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489D" w:rsidRDefault="00DE2635" w:rsidP="00DE2635">
      <w:pPr>
        <w:jc w:val="center"/>
        <w:rPr>
          <w:rFonts w:ascii="Times New Roman" w:hAnsi="Times New Roman" w:cs="Times New Roman"/>
          <w:b/>
          <w:color w:val="FF0000"/>
          <w:sz w:val="28"/>
          <w:szCs w:val="28"/>
          <w:u w:val="single"/>
        </w:rPr>
      </w:pPr>
      <w:r w:rsidRPr="00DE2635">
        <w:rPr>
          <w:rFonts w:ascii="Times New Roman" w:hAnsi="Times New Roman" w:cs="Times New Roman"/>
          <w:b/>
          <w:color w:val="FF0000"/>
          <w:sz w:val="28"/>
          <w:szCs w:val="28"/>
          <w:u w:val="single"/>
        </w:rPr>
        <w:t>ΓΕΝΙΚΑ ΠΕΡΙ ΤΕΧΝΙΚΟΥ ΚΑΙ ΜΗΧΑΝΟΛΟΓΙΚΟΥ ΣΧΕΔΙΟΥ</w:t>
      </w:r>
    </w:p>
    <w:p w:rsidR="00DE2635" w:rsidRDefault="00DE2635" w:rsidP="00DE2635">
      <w:pPr>
        <w:pStyle w:val="Default"/>
        <w:rPr>
          <w:b/>
        </w:rPr>
      </w:pPr>
      <w:r>
        <w:rPr>
          <w:b/>
        </w:rPr>
        <w:t>1.</w:t>
      </w:r>
      <w:r w:rsidRPr="00DE2635">
        <w:rPr>
          <w:b/>
        </w:rPr>
        <w:t>ΤΕΧΝΙΚΟ ΣΧΕΔΙΟ</w:t>
      </w:r>
    </w:p>
    <w:p w:rsidR="00DE2635" w:rsidRPr="00DE2635" w:rsidRDefault="00DE2635" w:rsidP="00DE2635">
      <w:pPr>
        <w:pStyle w:val="Default"/>
        <w:rPr>
          <w:b/>
        </w:rPr>
      </w:pPr>
    </w:p>
    <w:p w:rsidR="00DE2635" w:rsidRDefault="00DE2635" w:rsidP="00DE2635">
      <w:pPr>
        <w:pStyle w:val="Default"/>
        <w:spacing w:line="480" w:lineRule="auto"/>
        <w:jc w:val="both"/>
      </w:pPr>
      <w:r w:rsidRPr="00DE2635">
        <w:t xml:space="preserve"> Με τον όρο </w:t>
      </w:r>
      <w:r w:rsidRPr="00DE2635">
        <w:rPr>
          <w:b/>
        </w:rPr>
        <w:t>Τεχνικό σχέδιο</w:t>
      </w:r>
      <w:r w:rsidRPr="00DE2635">
        <w:t xml:space="preserve">  ορίζονται οι αρχές αλλά και η πράξη της δημιουργίας σχεδίων μέσω των οποίων επιχειρείται η οπτική επικοινωνία-απεικόνιση του τρόπου λειτουργίας ενός αντικειμένου ή του τρόπου με τον οποίο πρόκειται αυτό να κατασκευαστεί. Το Τεχνικό σχέδιο θεωρείται ως εκείνο το μέσο το οποίο είναι απαραίτητο για την επικοινωνία ιδεών στη βιομηχανία και γενικά στον τεχνικό κόσμο. Προκειμένου λοιπόν να διευκολυνθεί η επικοινωνία των ιδεών μέσω των σχεδίων χρησιμοποιούνται σε αυτά σύμβολα, προοπτικές απεικονίσεις, μονάδες μέτρησης, συστήματα σημειογραφίας, οπτικά στυλ και κατάλληλες διατάξεις σελιδοποίησης τα οποία θα πρέπει να είναι κοινώς αποδεκτά από το σύνολο των ανθρώπων που αφορούν. Αυτές οι συμβάσεις που χρησιμοποιούνται λοιπόν κατά την δημιουργία ενός σχεδίου αποτελούν μια οπτική γλώσσα η οποία διασφαλίζει ότι ένα σχέδιο είναι σαφές και σχετικά εύκολο να κατανοηθεί.</w:t>
      </w:r>
    </w:p>
    <w:p w:rsidR="00DE2635" w:rsidRDefault="00DE2635" w:rsidP="00DE2635">
      <w:pPr>
        <w:pStyle w:val="Default"/>
        <w:spacing w:line="480" w:lineRule="auto"/>
        <w:jc w:val="both"/>
      </w:pPr>
      <w:r w:rsidRPr="00DE2635">
        <w:t xml:space="preserve"> </w:t>
      </w:r>
    </w:p>
    <w:p w:rsidR="00DE2635" w:rsidRPr="00DE2635" w:rsidRDefault="00DE2635" w:rsidP="00DE2635">
      <w:pPr>
        <w:pStyle w:val="Default"/>
        <w:spacing w:line="480" w:lineRule="auto"/>
        <w:jc w:val="both"/>
        <w:rPr>
          <w:b/>
        </w:rPr>
      </w:pPr>
      <w:r w:rsidRPr="00DE2635">
        <w:rPr>
          <w:b/>
        </w:rPr>
        <w:t>2. ΜΗΧΑΝΟΛΟΓΙΚΟ ΣΧΕΔΙΟ</w:t>
      </w:r>
    </w:p>
    <w:p w:rsidR="00DE2635" w:rsidRDefault="00DE2635" w:rsidP="00DE2635">
      <w:pPr>
        <w:spacing w:line="480" w:lineRule="auto"/>
        <w:jc w:val="both"/>
        <w:rPr>
          <w:rFonts w:ascii="Times New Roman" w:hAnsi="Times New Roman" w:cs="Times New Roman"/>
          <w:sz w:val="24"/>
          <w:szCs w:val="24"/>
        </w:rPr>
      </w:pPr>
      <w:r w:rsidRPr="00DE2635">
        <w:rPr>
          <w:rFonts w:ascii="Times New Roman" w:hAnsi="Times New Roman" w:cs="Times New Roman"/>
          <w:sz w:val="24"/>
          <w:szCs w:val="24"/>
        </w:rPr>
        <w:t>Κατά αντιστοιχία ένα μηχανολογικό σχέδιο αποτελεί ένα εξειδικευμένο τύπο τεχνικού σχεδίου το οποίο χρησιμοποιείται για τον πλήρη και σαφή προσδιορισμό ενός μηχανολογικού αντικειμένου. Ομοίως λοιπόν το μηχανολογικό σχέδιο μπορεί να θεωρηθεί ως μια κοινή γλώσσα επικοινωνίας που αφορά τον τεχνικό κόσμο και η οποία είναι τυποποιημένη μέσα από συγκεκριμένους κανόνες οι οποίοι εξασφαλίζουν ότι θα είναι πλήρως και αδιαμφισβήτητα κατανοητή. Η τυποποίηση τόσο των διαδικασιών όσο και των μέσων παραγωγής μηχανολογικών σχεδίων εξασφαλίζεται είτε σε διεθνές επίπεδο από διεθνείς οργανισμούς</w:t>
      </w:r>
      <w:r>
        <w:rPr>
          <w:rFonts w:ascii="Times New Roman" w:hAnsi="Times New Roman" w:cs="Times New Roman"/>
          <w:sz w:val="24"/>
          <w:szCs w:val="24"/>
        </w:rPr>
        <w:t>.</w:t>
      </w:r>
    </w:p>
    <w:p w:rsidR="001132E0" w:rsidRDefault="001132E0" w:rsidP="001132E0">
      <w:pPr>
        <w:pStyle w:val="Default"/>
      </w:pPr>
    </w:p>
    <w:p w:rsidR="001132E0" w:rsidRDefault="001132E0" w:rsidP="001132E0">
      <w:pPr>
        <w:pStyle w:val="Default"/>
      </w:pPr>
    </w:p>
    <w:p w:rsidR="001132E0" w:rsidRDefault="001132E0" w:rsidP="001132E0">
      <w:pPr>
        <w:pStyle w:val="Default"/>
      </w:pPr>
    </w:p>
    <w:p w:rsidR="001132E0" w:rsidRPr="001132E0" w:rsidRDefault="001132E0" w:rsidP="001132E0">
      <w:pPr>
        <w:pStyle w:val="Default"/>
        <w:rPr>
          <w:b/>
          <w:bCs/>
          <w:sz w:val="28"/>
          <w:szCs w:val="28"/>
        </w:rPr>
      </w:pPr>
      <w:r w:rsidRPr="001132E0">
        <w:rPr>
          <w:b/>
          <w:sz w:val="28"/>
          <w:szCs w:val="28"/>
        </w:rPr>
        <w:lastRenderedPageBreak/>
        <w:t>3</w:t>
      </w:r>
      <w:r w:rsidRPr="001132E0">
        <w:rPr>
          <w:b/>
          <w:bCs/>
          <w:sz w:val="28"/>
          <w:szCs w:val="28"/>
        </w:rPr>
        <w:t xml:space="preserve">. </w:t>
      </w:r>
      <w:r w:rsidR="00F61C80">
        <w:rPr>
          <w:b/>
          <w:bCs/>
          <w:sz w:val="28"/>
          <w:szCs w:val="28"/>
        </w:rPr>
        <w:t>Μορφές</w:t>
      </w:r>
      <w:r w:rsidRPr="001132E0">
        <w:rPr>
          <w:b/>
          <w:bCs/>
          <w:sz w:val="28"/>
          <w:szCs w:val="28"/>
        </w:rPr>
        <w:t xml:space="preserve"> Μηχανολογικού Σχεδίου </w:t>
      </w:r>
    </w:p>
    <w:p w:rsidR="001132E0" w:rsidRDefault="001132E0" w:rsidP="001132E0">
      <w:pPr>
        <w:pStyle w:val="Default"/>
        <w:rPr>
          <w:sz w:val="26"/>
          <w:szCs w:val="26"/>
        </w:rPr>
      </w:pPr>
    </w:p>
    <w:p w:rsidR="001132E0" w:rsidRPr="00A669A7" w:rsidRDefault="001132E0" w:rsidP="001132E0">
      <w:pPr>
        <w:spacing w:line="480" w:lineRule="auto"/>
        <w:jc w:val="both"/>
        <w:rPr>
          <w:rFonts w:ascii="Times New Roman" w:hAnsi="Times New Roman" w:cs="Times New Roman"/>
          <w:sz w:val="24"/>
          <w:szCs w:val="24"/>
        </w:rPr>
      </w:pPr>
      <w:r w:rsidRPr="00A669A7">
        <w:rPr>
          <w:rFonts w:ascii="Times New Roman" w:hAnsi="Times New Roman" w:cs="Times New Roman"/>
          <w:sz w:val="24"/>
          <w:szCs w:val="24"/>
        </w:rPr>
        <w:t>Ένα μηχανολογικό σχέδιο το όποιο απεικονίζει ένα αντικείμενο μπορεί να παρουσιάζεται σε τρεις μορφές</w:t>
      </w:r>
      <w:r w:rsidRPr="00A669A7">
        <w:rPr>
          <w:rFonts w:ascii="Times New Roman" w:hAnsi="Times New Roman" w:cs="Times New Roman"/>
          <w:b/>
          <w:sz w:val="24"/>
          <w:szCs w:val="24"/>
        </w:rPr>
        <w:t>. Η πρώτη μορφή (Σκαρίφημα)</w:t>
      </w:r>
      <w:r w:rsidRPr="00A669A7">
        <w:rPr>
          <w:rFonts w:ascii="Times New Roman" w:hAnsi="Times New Roman" w:cs="Times New Roman"/>
          <w:sz w:val="24"/>
          <w:szCs w:val="24"/>
        </w:rPr>
        <w:t xml:space="preserve"> αποτελεί μία πρόχειρη και μη "επίσημη απεικόνιση" ενός αντικειμένου. Στα σκαριφήματα οι διαστάσεις και οι αναλογίες του αντικειμένου υπό απεικόνιση αποτελούν μόνο προσέγγιση του πραγματικού. Τα σκαριφήματα δημιουργούνται συνήθως με το χέρι σε πρόχειρα μέσα (βλ. Σχήμα 1).</w:t>
      </w:r>
    </w:p>
    <w:p w:rsidR="00AB277D" w:rsidRDefault="00AB277D" w:rsidP="001132E0">
      <w:pPr>
        <w:spacing w:line="480" w:lineRule="auto"/>
        <w:jc w:val="both"/>
        <w:rPr>
          <w:rFonts w:ascii="Times New Roman" w:hAnsi="Times New Roman" w:cs="Times New Roman"/>
          <w:b/>
          <w:color w:val="FF0000"/>
          <w:sz w:val="24"/>
          <w:szCs w:val="24"/>
          <w:u w:val="single"/>
        </w:rPr>
      </w:pPr>
      <w:r>
        <w:rPr>
          <w:rFonts w:ascii="Times New Roman" w:hAnsi="Times New Roman" w:cs="Times New Roman"/>
          <w:b/>
          <w:noProof/>
          <w:color w:val="FF0000"/>
          <w:sz w:val="24"/>
          <w:szCs w:val="24"/>
          <w:u w:val="single"/>
          <w:lang w:eastAsia="el-GR"/>
        </w:rPr>
        <w:drawing>
          <wp:inline distT="0" distB="0" distL="0" distR="0">
            <wp:extent cx="5700263" cy="1940943"/>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702300" cy="1941637"/>
                    </a:xfrm>
                    <a:prstGeom prst="rect">
                      <a:avLst/>
                    </a:prstGeom>
                    <a:noFill/>
                    <a:ln w="9525">
                      <a:noFill/>
                      <a:miter lim="800000"/>
                      <a:headEnd/>
                      <a:tailEnd/>
                    </a:ln>
                  </pic:spPr>
                </pic:pic>
              </a:graphicData>
            </a:graphic>
          </wp:inline>
        </w:drawing>
      </w:r>
    </w:p>
    <w:p w:rsidR="00AB277D" w:rsidRDefault="00AB277D" w:rsidP="001132E0">
      <w:pPr>
        <w:spacing w:line="480" w:lineRule="auto"/>
        <w:jc w:val="both"/>
        <w:rPr>
          <w:rFonts w:ascii="Times New Roman" w:hAnsi="Times New Roman" w:cs="Times New Roman"/>
          <w:b/>
          <w:color w:val="FF0000"/>
          <w:sz w:val="24"/>
          <w:szCs w:val="24"/>
        </w:rPr>
      </w:pPr>
      <w:r w:rsidRPr="00AB277D">
        <w:rPr>
          <w:rFonts w:ascii="Times New Roman" w:hAnsi="Times New Roman" w:cs="Times New Roman"/>
          <w:b/>
          <w:color w:val="FF0000"/>
          <w:sz w:val="24"/>
          <w:szCs w:val="24"/>
        </w:rPr>
        <w:t>Σ</w:t>
      </w:r>
      <w:r w:rsidR="00A55DF4">
        <w:rPr>
          <w:rFonts w:ascii="Times New Roman" w:hAnsi="Times New Roman" w:cs="Times New Roman"/>
          <w:b/>
          <w:color w:val="FF0000"/>
          <w:sz w:val="24"/>
          <w:szCs w:val="24"/>
        </w:rPr>
        <w:t>χήμα</w:t>
      </w:r>
      <w:r w:rsidRPr="00AB277D">
        <w:rPr>
          <w:rFonts w:ascii="Times New Roman" w:hAnsi="Times New Roman" w:cs="Times New Roman"/>
          <w:b/>
          <w:color w:val="FF0000"/>
          <w:sz w:val="24"/>
          <w:szCs w:val="24"/>
        </w:rPr>
        <w:t>1. Σκαρίφημα εξαρτήματος</w:t>
      </w:r>
    </w:p>
    <w:p w:rsidR="00A669A7" w:rsidRPr="00A669A7" w:rsidRDefault="00A669A7" w:rsidP="001132E0">
      <w:pPr>
        <w:spacing w:line="480" w:lineRule="auto"/>
        <w:jc w:val="both"/>
        <w:rPr>
          <w:rFonts w:ascii="Times New Roman" w:hAnsi="Times New Roman" w:cs="Times New Roman"/>
          <w:sz w:val="24"/>
          <w:szCs w:val="24"/>
        </w:rPr>
      </w:pPr>
      <w:r w:rsidRPr="00A669A7">
        <w:rPr>
          <w:rFonts w:ascii="Times New Roman" w:hAnsi="Times New Roman" w:cs="Times New Roman"/>
          <w:b/>
          <w:sz w:val="24"/>
          <w:szCs w:val="24"/>
        </w:rPr>
        <w:t>Η δεύτερη μορφή (κανονικά σχέδια)</w:t>
      </w:r>
      <w:r w:rsidRPr="00A669A7">
        <w:rPr>
          <w:rFonts w:ascii="Times New Roman" w:hAnsi="Times New Roman" w:cs="Times New Roman"/>
          <w:sz w:val="24"/>
          <w:szCs w:val="24"/>
        </w:rPr>
        <w:t xml:space="preserve"> περιλαμβάνει την πλήρη και λεπτομερή απεικόνιση εξαρτημάτων ή συναρμολογημένων διατάξεων η οποία έχει πραγματοποιηθεί τηρώντας όλους τους κανονισμούς. Τα κανονικά σχέδια περιέχουν όλες τις απαραίτητες λεπτομέρειες, όπως διαστάσεις κλπ</w:t>
      </w:r>
      <w:r w:rsidR="00F61C80">
        <w:rPr>
          <w:rFonts w:ascii="Times New Roman" w:hAnsi="Times New Roman" w:cs="Times New Roman"/>
          <w:sz w:val="24"/>
          <w:szCs w:val="24"/>
        </w:rPr>
        <w:t xml:space="preserve"> (Σ</w:t>
      </w:r>
      <w:r w:rsidRPr="00A669A7">
        <w:rPr>
          <w:rFonts w:ascii="Times New Roman" w:hAnsi="Times New Roman" w:cs="Times New Roman"/>
          <w:sz w:val="24"/>
          <w:szCs w:val="24"/>
        </w:rPr>
        <w:t>χήμα 2).</w:t>
      </w:r>
    </w:p>
    <w:p w:rsidR="00A669A7" w:rsidRPr="00A669A7" w:rsidRDefault="00A669A7" w:rsidP="001132E0">
      <w:pPr>
        <w:spacing w:line="480" w:lineRule="auto"/>
        <w:jc w:val="both"/>
        <w:rPr>
          <w:rFonts w:ascii="Times New Roman" w:hAnsi="Times New Roman" w:cs="Times New Roman"/>
          <w:sz w:val="24"/>
          <w:szCs w:val="24"/>
        </w:rPr>
      </w:pPr>
      <w:r w:rsidRPr="00A669A7">
        <w:rPr>
          <w:rFonts w:ascii="Times New Roman" w:hAnsi="Times New Roman" w:cs="Times New Roman"/>
          <w:sz w:val="24"/>
          <w:szCs w:val="24"/>
        </w:rPr>
        <w:t>Η τρίτη μορφή περιλαμβάνει την τρι</w:t>
      </w:r>
      <w:r w:rsidR="00A55DF4">
        <w:rPr>
          <w:rFonts w:ascii="Times New Roman" w:hAnsi="Times New Roman" w:cs="Times New Roman"/>
          <w:sz w:val="24"/>
          <w:szCs w:val="24"/>
        </w:rPr>
        <w:t>σ</w:t>
      </w:r>
      <w:r w:rsidRPr="00A669A7">
        <w:rPr>
          <w:rFonts w:ascii="Times New Roman" w:hAnsi="Times New Roman" w:cs="Times New Roman"/>
          <w:sz w:val="24"/>
          <w:szCs w:val="24"/>
        </w:rPr>
        <w:t xml:space="preserve">διάστατη απεικόνιση του αντικειμένου με σκοπό την άμεση </w:t>
      </w:r>
      <w:proofErr w:type="spellStart"/>
      <w:r w:rsidRPr="00A669A7">
        <w:rPr>
          <w:rFonts w:ascii="Times New Roman" w:hAnsi="Times New Roman" w:cs="Times New Roman"/>
          <w:sz w:val="24"/>
          <w:szCs w:val="24"/>
        </w:rPr>
        <w:t>οπτικοποίηση</w:t>
      </w:r>
      <w:proofErr w:type="spellEnd"/>
      <w:r w:rsidRPr="00A669A7">
        <w:rPr>
          <w:rFonts w:ascii="Times New Roman" w:hAnsi="Times New Roman" w:cs="Times New Roman"/>
          <w:sz w:val="24"/>
          <w:szCs w:val="24"/>
        </w:rPr>
        <w:t xml:space="preserve"> του και την κατανόηση της μορφής του στον τρι</w:t>
      </w:r>
      <w:r w:rsidR="00A55DF4">
        <w:rPr>
          <w:rFonts w:ascii="Times New Roman" w:hAnsi="Times New Roman" w:cs="Times New Roman"/>
          <w:sz w:val="24"/>
          <w:szCs w:val="24"/>
        </w:rPr>
        <w:t>σ</w:t>
      </w:r>
      <w:r w:rsidRPr="00A669A7">
        <w:rPr>
          <w:rFonts w:ascii="Times New Roman" w:hAnsi="Times New Roman" w:cs="Times New Roman"/>
          <w:sz w:val="24"/>
          <w:szCs w:val="24"/>
        </w:rPr>
        <w:t>διάστατο κόσμο</w:t>
      </w:r>
      <w:r>
        <w:rPr>
          <w:rFonts w:ascii="Times New Roman" w:hAnsi="Times New Roman" w:cs="Times New Roman"/>
          <w:sz w:val="24"/>
          <w:szCs w:val="24"/>
        </w:rPr>
        <w:t xml:space="preserve"> </w:t>
      </w:r>
      <w:r w:rsidR="00F61C80">
        <w:rPr>
          <w:rFonts w:ascii="Times New Roman" w:hAnsi="Times New Roman" w:cs="Times New Roman"/>
          <w:sz w:val="24"/>
          <w:szCs w:val="24"/>
        </w:rPr>
        <w:t>(Σ</w:t>
      </w:r>
      <w:r>
        <w:rPr>
          <w:rFonts w:ascii="Times New Roman" w:hAnsi="Times New Roman" w:cs="Times New Roman"/>
          <w:sz w:val="24"/>
          <w:szCs w:val="24"/>
        </w:rPr>
        <w:t>χήμα</w:t>
      </w:r>
      <w:r w:rsidR="00F61C80">
        <w:rPr>
          <w:rFonts w:ascii="Times New Roman" w:hAnsi="Times New Roman" w:cs="Times New Roman"/>
          <w:sz w:val="24"/>
          <w:szCs w:val="24"/>
        </w:rPr>
        <w:t xml:space="preserve"> </w:t>
      </w:r>
      <w:r>
        <w:rPr>
          <w:rFonts w:ascii="Times New Roman" w:hAnsi="Times New Roman" w:cs="Times New Roman"/>
          <w:sz w:val="24"/>
          <w:szCs w:val="24"/>
        </w:rPr>
        <w:t>3).</w:t>
      </w:r>
    </w:p>
    <w:p w:rsidR="00A669A7" w:rsidRDefault="00A669A7" w:rsidP="001132E0">
      <w:pPr>
        <w:spacing w:line="480" w:lineRule="auto"/>
        <w:jc w:val="both"/>
        <w:rPr>
          <w:sz w:val="24"/>
          <w:szCs w:val="24"/>
        </w:rPr>
      </w:pPr>
    </w:p>
    <w:p w:rsidR="00A669A7" w:rsidRPr="00A669A7" w:rsidRDefault="00A669A7" w:rsidP="001132E0">
      <w:pPr>
        <w:spacing w:line="480" w:lineRule="auto"/>
        <w:jc w:val="both"/>
        <w:rPr>
          <w:sz w:val="24"/>
          <w:szCs w:val="24"/>
        </w:rPr>
      </w:pPr>
    </w:p>
    <w:p w:rsidR="00A55DF4" w:rsidRDefault="00445C3D" w:rsidP="001132E0">
      <w:pPr>
        <w:spacing w:line="48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r>
      <w:r>
        <w:rPr>
          <w:rFonts w:ascii="Times New Roman" w:hAnsi="Times New Roman" w:cs="Times New Roman"/>
          <w:b/>
          <w:color w:val="FF0000"/>
          <w:sz w:val="24"/>
          <w:szCs w:val="24"/>
        </w:rPr>
        <w:pict>
          <v:group id="_x0000_s1028" editas="canvas" style="width:451pt;height:273.75pt;mso-position-horizontal-relative:char;mso-position-vertical-relative:line" coordsize="9020,547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020;height:5475" o:preferrelative="f">
              <v:fill o:detectmouseclick="t"/>
              <v:path o:extrusionok="t" o:connecttype="none"/>
              <o:lock v:ext="edit" text="t"/>
            </v:shape>
            <v:shape id="_x0000_s1029" type="#_x0000_t75" style="position:absolute;width:9030;height:5483" stroked="t" strokecolor="black [3213]">
              <v:imagedata r:id="rId5" o:title=""/>
            </v:shape>
            <w10:wrap type="none"/>
            <w10:anchorlock/>
          </v:group>
        </w:pict>
      </w:r>
    </w:p>
    <w:p w:rsidR="00A55DF4" w:rsidRPr="00A55DF4" w:rsidRDefault="00A55DF4" w:rsidP="00F61C80">
      <w:pPr>
        <w:pStyle w:val="Default"/>
        <w:rPr>
          <w:b/>
          <w:bCs/>
          <w:color w:val="FF0000"/>
        </w:rPr>
      </w:pPr>
      <w:r w:rsidRPr="00A55DF4">
        <w:rPr>
          <w:b/>
          <w:bCs/>
          <w:color w:val="FF0000"/>
        </w:rPr>
        <w:t>Σχήμα2. Κανονικό σχέδιο</w:t>
      </w:r>
    </w:p>
    <w:p w:rsidR="00A55DF4" w:rsidRDefault="00A55DF4" w:rsidP="00F61C80">
      <w:pPr>
        <w:pStyle w:val="Default"/>
        <w:rPr>
          <w:bCs/>
        </w:rPr>
      </w:pPr>
    </w:p>
    <w:p w:rsidR="00A55DF4" w:rsidRDefault="00A55DF4" w:rsidP="00F61C80">
      <w:pPr>
        <w:pStyle w:val="Default"/>
        <w:rPr>
          <w:bCs/>
        </w:rPr>
      </w:pPr>
    </w:p>
    <w:p w:rsidR="00A55DF4" w:rsidRDefault="00445C3D" w:rsidP="00F61C80">
      <w:pPr>
        <w:pStyle w:val="Default"/>
        <w:rPr>
          <w:bCs/>
        </w:rPr>
      </w:pPr>
      <w:r>
        <w:rPr>
          <w:bCs/>
        </w:rPr>
      </w:r>
      <w:r>
        <w:rPr>
          <w:bCs/>
        </w:rPr>
        <w:pict>
          <v:group id="_x0000_s1032" editas="canvas" style="width:451pt;height:170.5pt;mso-position-horizontal-relative:char;mso-position-vertical-relative:line" coordsize="9020,3410">
            <o:lock v:ext="edit" aspectratio="t"/>
            <v:shape id="_x0000_s1031" type="#_x0000_t75" style="position:absolute;width:9020;height:3410" o:preferrelative="f">
              <v:fill o:detectmouseclick="t"/>
              <v:path o:extrusionok="t" o:connecttype="none"/>
              <o:lock v:ext="edit" text="t"/>
            </v:shape>
            <v:shape id="_x0000_s1033" type="#_x0000_t75" style="position:absolute;width:9027;height:3417" stroked="t" strokecolor="black [3213]">
              <v:imagedata r:id="rId6" o:title=""/>
            </v:shape>
            <w10:wrap type="none"/>
            <w10:anchorlock/>
          </v:group>
        </w:pict>
      </w:r>
    </w:p>
    <w:p w:rsidR="00A55DF4" w:rsidRDefault="00A55DF4" w:rsidP="00F61C80">
      <w:pPr>
        <w:pStyle w:val="Default"/>
        <w:rPr>
          <w:bCs/>
        </w:rPr>
      </w:pPr>
    </w:p>
    <w:p w:rsidR="00A55DF4" w:rsidRPr="00A55DF4" w:rsidRDefault="00A55DF4" w:rsidP="00F61C80">
      <w:pPr>
        <w:pStyle w:val="Default"/>
        <w:rPr>
          <w:b/>
          <w:bCs/>
          <w:color w:val="FF0000"/>
        </w:rPr>
      </w:pPr>
      <w:r w:rsidRPr="00A55DF4">
        <w:rPr>
          <w:b/>
          <w:bCs/>
          <w:color w:val="FF0000"/>
        </w:rPr>
        <w:t>Σχήμα3. Τρισδιάστατο σχέδιο</w:t>
      </w:r>
    </w:p>
    <w:p w:rsidR="00A55DF4" w:rsidRPr="00A55DF4" w:rsidRDefault="00A55DF4" w:rsidP="00F61C80">
      <w:pPr>
        <w:pStyle w:val="Default"/>
        <w:rPr>
          <w:b/>
          <w:bCs/>
          <w:color w:val="FF0000"/>
        </w:rPr>
      </w:pPr>
    </w:p>
    <w:p w:rsidR="00A55DF4" w:rsidRDefault="00A55DF4" w:rsidP="00F61C80">
      <w:pPr>
        <w:pStyle w:val="Default"/>
        <w:rPr>
          <w:bCs/>
        </w:rPr>
      </w:pPr>
    </w:p>
    <w:p w:rsidR="00A55DF4" w:rsidRDefault="00A55DF4" w:rsidP="00F61C80">
      <w:pPr>
        <w:pStyle w:val="Default"/>
        <w:rPr>
          <w:bCs/>
        </w:rPr>
      </w:pPr>
    </w:p>
    <w:p w:rsidR="00A55DF4" w:rsidRDefault="00A55DF4" w:rsidP="00F61C80">
      <w:pPr>
        <w:pStyle w:val="Default"/>
        <w:rPr>
          <w:bCs/>
        </w:rPr>
      </w:pPr>
    </w:p>
    <w:p w:rsidR="00A55DF4" w:rsidRDefault="00A55DF4" w:rsidP="00F61C80">
      <w:pPr>
        <w:pStyle w:val="Default"/>
        <w:rPr>
          <w:bCs/>
        </w:rPr>
      </w:pPr>
    </w:p>
    <w:p w:rsidR="00A55DF4" w:rsidRPr="00A55DF4" w:rsidRDefault="00A55DF4" w:rsidP="00F61C80">
      <w:pPr>
        <w:pStyle w:val="Default"/>
        <w:rPr>
          <w:bCs/>
        </w:rPr>
      </w:pPr>
    </w:p>
    <w:p w:rsidR="00A55DF4" w:rsidRDefault="00A55DF4" w:rsidP="00F61C80">
      <w:pPr>
        <w:pStyle w:val="Default"/>
        <w:rPr>
          <w:b/>
          <w:bCs/>
          <w:sz w:val="28"/>
          <w:szCs w:val="28"/>
        </w:rPr>
      </w:pPr>
    </w:p>
    <w:p w:rsidR="00A55DF4" w:rsidRDefault="00A55DF4" w:rsidP="00F61C80">
      <w:pPr>
        <w:pStyle w:val="Default"/>
        <w:rPr>
          <w:b/>
          <w:bCs/>
          <w:sz w:val="28"/>
          <w:szCs w:val="28"/>
        </w:rPr>
      </w:pPr>
    </w:p>
    <w:p w:rsidR="00A55DF4" w:rsidRDefault="00A55DF4" w:rsidP="00F61C80">
      <w:pPr>
        <w:pStyle w:val="Default"/>
        <w:rPr>
          <w:b/>
          <w:bCs/>
          <w:sz w:val="28"/>
          <w:szCs w:val="28"/>
        </w:rPr>
      </w:pPr>
    </w:p>
    <w:p w:rsidR="00A55DF4" w:rsidRDefault="00A55DF4" w:rsidP="00F61C80">
      <w:pPr>
        <w:pStyle w:val="Default"/>
        <w:rPr>
          <w:b/>
          <w:bCs/>
          <w:sz w:val="28"/>
          <w:szCs w:val="28"/>
        </w:rPr>
      </w:pPr>
    </w:p>
    <w:p w:rsidR="00F61C80" w:rsidRDefault="00F61C80" w:rsidP="00F61C80">
      <w:pPr>
        <w:pStyle w:val="Default"/>
        <w:rPr>
          <w:b/>
          <w:bCs/>
          <w:sz w:val="28"/>
          <w:szCs w:val="28"/>
        </w:rPr>
      </w:pPr>
      <w:r>
        <w:rPr>
          <w:b/>
          <w:bCs/>
          <w:sz w:val="28"/>
          <w:szCs w:val="28"/>
        </w:rPr>
        <w:lastRenderedPageBreak/>
        <w:t>4.</w:t>
      </w:r>
      <w:r w:rsidRPr="001132E0">
        <w:rPr>
          <w:b/>
          <w:bCs/>
          <w:sz w:val="28"/>
          <w:szCs w:val="28"/>
        </w:rPr>
        <w:t xml:space="preserve">Είδη Μηχανολογικού Σχεδίου </w:t>
      </w:r>
    </w:p>
    <w:p w:rsidR="00E334C1" w:rsidRPr="001132E0" w:rsidRDefault="00E334C1" w:rsidP="00F61C80">
      <w:pPr>
        <w:pStyle w:val="Default"/>
        <w:rPr>
          <w:b/>
          <w:bCs/>
          <w:sz w:val="28"/>
          <w:szCs w:val="28"/>
        </w:rPr>
      </w:pPr>
    </w:p>
    <w:p w:rsidR="00F61C80" w:rsidRDefault="00A96A6A" w:rsidP="00F61C80">
      <w:pPr>
        <w:pStyle w:val="Default"/>
        <w:rPr>
          <w:sz w:val="26"/>
          <w:szCs w:val="26"/>
        </w:rPr>
      </w:pPr>
      <w:r w:rsidRPr="00A96A6A">
        <w:rPr>
          <w:noProof/>
          <w:color w:val="000000" w:themeColor="text1"/>
          <w:lang w:eastAsia="el-GR"/>
        </w:rPr>
      </w:r>
      <w:r w:rsidRPr="00A96A6A">
        <w:rPr>
          <w:color w:val="000000" w:themeColor="text1"/>
          <w:sz w:val="26"/>
          <w:szCs w:val="26"/>
        </w:rPr>
        <w:pict>
          <v:group id="_x0000_s1036" editas="canvas" style="width:451pt;height:635.1pt;mso-position-horizontal-relative:char;mso-position-vertical-relative:line" coordsize="9020,12702">
            <o:lock v:ext="edit" aspectratio="t"/>
            <v:shape id="_x0000_s1035" type="#_x0000_t75" style="position:absolute;width:9020;height:12702" o:preferrelative="f">
              <v:fill o:detectmouseclick="t"/>
              <v:path o:extrusionok="t" o:connecttype="none"/>
              <o:lock v:ext="edit" text="t"/>
            </v:shape>
            <v:shape id="_x0000_s1037" type="#_x0000_t75" style="position:absolute;width:9028;height:12710">
              <v:imagedata r:id="rId7" o:title=""/>
            </v:shape>
            <w10:wrap type="none"/>
            <w10:anchorlock/>
          </v:group>
        </w:pict>
      </w:r>
    </w:p>
    <w:p w:rsidR="00AB277D" w:rsidRPr="00AB277D" w:rsidRDefault="00AB277D" w:rsidP="001132E0">
      <w:pPr>
        <w:spacing w:line="480" w:lineRule="auto"/>
        <w:jc w:val="both"/>
        <w:rPr>
          <w:rFonts w:ascii="Times New Roman" w:hAnsi="Times New Roman" w:cs="Times New Roman"/>
          <w:b/>
          <w:color w:val="FF0000"/>
          <w:sz w:val="24"/>
          <w:szCs w:val="24"/>
        </w:rPr>
      </w:pPr>
    </w:p>
    <w:sectPr w:rsidR="00AB277D" w:rsidRPr="00AB277D" w:rsidSect="00B7489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DE2635"/>
    <w:rsid w:val="00033B36"/>
    <w:rsid w:val="001132E0"/>
    <w:rsid w:val="003665BD"/>
    <w:rsid w:val="00445C3D"/>
    <w:rsid w:val="00A55DF4"/>
    <w:rsid w:val="00A669A7"/>
    <w:rsid w:val="00A96A6A"/>
    <w:rsid w:val="00AB277D"/>
    <w:rsid w:val="00B7489D"/>
    <w:rsid w:val="00DE2635"/>
    <w:rsid w:val="00E334C1"/>
    <w:rsid w:val="00E4161B"/>
    <w:rsid w:val="00F61C8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489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E2635"/>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Char"/>
    <w:uiPriority w:val="99"/>
    <w:semiHidden/>
    <w:unhideWhenUsed/>
    <w:rsid w:val="00AB277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B277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4</Pages>
  <Words>418</Words>
  <Characters>2263</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Basilis</dc:creator>
  <cp:keywords/>
  <dc:description/>
  <cp:lastModifiedBy>Basilis</cp:lastModifiedBy>
  <cp:revision>11</cp:revision>
  <dcterms:created xsi:type="dcterms:W3CDTF">2020-04-01T06:47:00Z</dcterms:created>
  <dcterms:modified xsi:type="dcterms:W3CDTF">2020-04-01T07:36:00Z</dcterms:modified>
</cp:coreProperties>
</file>