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50" w:rsidRDefault="00161450">
      <w:pPr>
        <w:pStyle w:val="a3"/>
        <w:spacing w:before="9"/>
        <w:rPr>
          <w:rFonts w:ascii="Times New Roman"/>
          <w:sz w:val="18"/>
        </w:rPr>
      </w:pPr>
    </w:p>
    <w:p w:rsidR="00161450" w:rsidRDefault="005700E8">
      <w:pPr>
        <w:pStyle w:val="Heading1"/>
        <w:spacing w:before="96"/>
        <w:ind w:left="3781" w:right="3796"/>
        <w:jc w:val="center"/>
      </w:pPr>
      <w:r>
        <w:t>ΕΝΟΤΗΤΑ 1</w:t>
      </w:r>
      <w:r>
        <w:rPr>
          <w:vertAlign w:val="superscript"/>
        </w:rPr>
        <w:t>Η</w:t>
      </w:r>
    </w:p>
    <w:p w:rsidR="00161450" w:rsidRDefault="00161450">
      <w:pPr>
        <w:pStyle w:val="a3"/>
        <w:spacing w:before="5"/>
        <w:rPr>
          <w:b/>
          <w:sz w:val="17"/>
        </w:rPr>
      </w:pPr>
    </w:p>
    <w:p w:rsidR="00161450" w:rsidRDefault="005700E8">
      <w:pPr>
        <w:spacing w:before="57"/>
        <w:ind w:left="220"/>
        <w:rPr>
          <w:b/>
        </w:rPr>
      </w:pPr>
      <w:r>
        <w:rPr>
          <w:b/>
        </w:rPr>
        <w:t>ΟΙ ΜΟΡΦΕΣ ΤΟΥ ΥΠΟΚΕΙΜΕΝΟΥ</w:t>
      </w:r>
    </w:p>
    <w:p w:rsidR="00161450" w:rsidRDefault="00161450">
      <w:pPr>
        <w:pStyle w:val="a3"/>
        <w:rPr>
          <w:b/>
        </w:rPr>
      </w:pPr>
    </w:p>
    <w:p w:rsidR="00161450" w:rsidRDefault="005700E8">
      <w:pPr>
        <w:pStyle w:val="a3"/>
        <w:ind w:left="220"/>
      </w:pPr>
      <w:r>
        <w:t>Το υποκείμενο εμφανίζεται με τις εξής μορφές :</w:t>
      </w:r>
    </w:p>
    <w:p w:rsidR="00161450" w:rsidRDefault="00161450">
      <w:pPr>
        <w:pStyle w:val="a3"/>
        <w:spacing w:before="1"/>
      </w:pPr>
    </w:p>
    <w:p w:rsidR="00161450" w:rsidRDefault="005700E8">
      <w:pPr>
        <w:pStyle w:val="a4"/>
        <w:numPr>
          <w:ilvl w:val="0"/>
          <w:numId w:val="2"/>
        </w:numPr>
        <w:tabs>
          <w:tab w:val="left" w:pos="444"/>
        </w:tabs>
        <w:ind w:right="2295" w:hanging="1145"/>
      </w:pPr>
      <w:r>
        <w:rPr>
          <w:b/>
        </w:rPr>
        <w:t xml:space="preserve">Ουσιαστικό : </w:t>
      </w:r>
      <w:r>
        <w:rPr>
          <w:u w:val="single"/>
        </w:rPr>
        <w:t>Η οικογένεια</w:t>
      </w:r>
      <w:r>
        <w:t xml:space="preserve"> είναι το βασικό κύτταρο της κοινωνίας</w:t>
      </w:r>
      <w:r>
        <w:rPr>
          <w:spacing w:val="-25"/>
        </w:rPr>
        <w:t xml:space="preserve"> </w:t>
      </w:r>
      <w:r>
        <w:t>.</w:t>
      </w:r>
      <w:r>
        <w:rPr>
          <w:u w:val="single"/>
        </w:rPr>
        <w:t xml:space="preserve"> Ο υπολογιστής μου</w:t>
      </w:r>
      <w:r>
        <w:t xml:space="preserve"> χάλασε</w:t>
      </w:r>
      <w:r>
        <w:rPr>
          <w:spacing w:val="-2"/>
        </w:rPr>
        <w:t xml:space="preserve"> </w:t>
      </w:r>
      <w:r>
        <w:t>.</w:t>
      </w:r>
    </w:p>
    <w:p w:rsidR="00161450" w:rsidRDefault="00161450">
      <w:pPr>
        <w:pStyle w:val="a3"/>
        <w:spacing w:before="2"/>
      </w:pPr>
    </w:p>
    <w:p w:rsidR="00161450" w:rsidRDefault="005700E8">
      <w:pPr>
        <w:pStyle w:val="a4"/>
        <w:numPr>
          <w:ilvl w:val="0"/>
          <w:numId w:val="2"/>
        </w:numPr>
        <w:tabs>
          <w:tab w:val="left" w:pos="441"/>
        </w:tabs>
        <w:spacing w:before="1" w:line="237" w:lineRule="auto"/>
        <w:ind w:left="1366" w:right="4676" w:hanging="1147"/>
      </w:pPr>
      <w:r>
        <w:rPr>
          <w:b/>
        </w:rPr>
        <w:t xml:space="preserve">Αντωνυμία </w:t>
      </w:r>
      <w:r>
        <w:t xml:space="preserve">: </w:t>
      </w:r>
      <w:r>
        <w:rPr>
          <w:u w:val="single"/>
        </w:rPr>
        <w:t>Οι άλλοι</w:t>
      </w:r>
      <w:r>
        <w:t xml:space="preserve"> έφτασαν πρώτοι .</w:t>
      </w:r>
      <w:r>
        <w:rPr>
          <w:u w:val="single"/>
        </w:rPr>
        <w:t xml:space="preserve"> Πόσοι</w:t>
      </w:r>
      <w:r>
        <w:t xml:space="preserve"> άλλαξαν γνώμη</w:t>
      </w:r>
      <w:r>
        <w:rPr>
          <w:spacing w:val="-3"/>
        </w:rPr>
        <w:t xml:space="preserve"> </w:t>
      </w:r>
      <w:r>
        <w:t>;</w:t>
      </w:r>
    </w:p>
    <w:p w:rsidR="00161450" w:rsidRDefault="00161450">
      <w:pPr>
        <w:pStyle w:val="a3"/>
        <w:spacing w:before="1"/>
      </w:pPr>
    </w:p>
    <w:p w:rsidR="00161450" w:rsidRDefault="005700E8">
      <w:pPr>
        <w:pStyle w:val="a4"/>
        <w:numPr>
          <w:ilvl w:val="0"/>
          <w:numId w:val="2"/>
        </w:numPr>
        <w:tabs>
          <w:tab w:val="left" w:pos="441"/>
        </w:tabs>
        <w:ind w:left="440" w:hanging="222"/>
      </w:pPr>
      <w:r>
        <w:rPr>
          <w:b/>
        </w:rPr>
        <w:t xml:space="preserve">Άρθρο με επίθετο </w:t>
      </w:r>
      <w:r>
        <w:t xml:space="preserve">: </w:t>
      </w:r>
      <w:r>
        <w:rPr>
          <w:u w:val="single"/>
        </w:rPr>
        <w:t>Ο τρίτος</w:t>
      </w:r>
      <w:r>
        <w:t xml:space="preserve"> στη σειρά να φύγει</w:t>
      </w:r>
      <w:r>
        <w:rPr>
          <w:spacing w:val="-16"/>
        </w:rPr>
        <w:t xml:space="preserve"> </w:t>
      </w:r>
      <w:r>
        <w:t>.</w:t>
      </w:r>
    </w:p>
    <w:p w:rsidR="00161450" w:rsidRDefault="005700E8">
      <w:pPr>
        <w:pStyle w:val="a3"/>
        <w:ind w:left="1813"/>
      </w:pPr>
      <w:r>
        <w:rPr>
          <w:u w:val="single"/>
        </w:rPr>
        <w:t>Οι περισσότεροι</w:t>
      </w:r>
      <w:r>
        <w:t xml:space="preserve"> κατέκριναν τη συμπεριφορά του .</w:t>
      </w:r>
    </w:p>
    <w:p w:rsidR="00161450" w:rsidRDefault="00161450">
      <w:pPr>
        <w:pStyle w:val="a3"/>
        <w:spacing w:before="1"/>
      </w:pPr>
    </w:p>
    <w:p w:rsidR="00161450" w:rsidRDefault="005700E8">
      <w:pPr>
        <w:pStyle w:val="a4"/>
        <w:numPr>
          <w:ilvl w:val="0"/>
          <w:numId w:val="2"/>
        </w:numPr>
        <w:tabs>
          <w:tab w:val="left" w:pos="441"/>
        </w:tabs>
        <w:ind w:left="1813" w:right="2340" w:hanging="1594"/>
      </w:pPr>
      <w:r>
        <w:rPr>
          <w:b/>
        </w:rPr>
        <w:t xml:space="preserve">Άρθρο με μετοχή </w:t>
      </w:r>
      <w:r>
        <w:t xml:space="preserve">: </w:t>
      </w:r>
      <w:r>
        <w:rPr>
          <w:u w:val="single"/>
        </w:rPr>
        <w:t>Οι διδάσκοντες</w:t>
      </w:r>
      <w:r>
        <w:t xml:space="preserve"> συνεδριάζουν αυτή τη στιγμή . Συγκεντρώθηκαν στην αυλή όλοι </w:t>
      </w:r>
      <w:r>
        <w:rPr>
          <w:u w:val="single"/>
        </w:rPr>
        <w:t>οι εργαζόμενοι</w:t>
      </w:r>
      <w:r>
        <w:rPr>
          <w:spacing w:val="-12"/>
        </w:rPr>
        <w:t xml:space="preserve"> </w:t>
      </w:r>
      <w:r>
        <w:t>.</w:t>
      </w:r>
    </w:p>
    <w:p w:rsidR="00161450" w:rsidRDefault="00161450">
      <w:pPr>
        <w:pStyle w:val="a3"/>
      </w:pPr>
    </w:p>
    <w:p w:rsidR="00161450" w:rsidRDefault="005700E8">
      <w:pPr>
        <w:pStyle w:val="a4"/>
        <w:numPr>
          <w:ilvl w:val="0"/>
          <w:numId w:val="2"/>
        </w:numPr>
        <w:tabs>
          <w:tab w:val="left" w:pos="441"/>
        </w:tabs>
        <w:spacing w:before="1"/>
        <w:ind w:left="440" w:hanging="222"/>
      </w:pPr>
      <w:r>
        <w:rPr>
          <w:b/>
        </w:rPr>
        <w:t xml:space="preserve">Άρθρο με πρόταση </w:t>
      </w:r>
      <w:r>
        <w:t xml:space="preserve">: Είναι φανερό </w:t>
      </w:r>
      <w:r>
        <w:rPr>
          <w:u w:val="single"/>
        </w:rPr>
        <w:t>το πόσο έχει αλλάξει</w:t>
      </w:r>
      <w:r>
        <w:rPr>
          <w:spacing w:val="-6"/>
        </w:rPr>
        <w:t xml:space="preserve"> </w:t>
      </w:r>
      <w:r>
        <w:t>.</w:t>
      </w:r>
    </w:p>
    <w:p w:rsidR="00161450" w:rsidRDefault="005700E8">
      <w:pPr>
        <w:pStyle w:val="a3"/>
        <w:ind w:left="1911"/>
      </w:pPr>
      <w:r>
        <w:rPr>
          <w:u w:val="single"/>
        </w:rPr>
        <w:t>Το τι θα κάνω</w:t>
      </w:r>
      <w:r>
        <w:t xml:space="preserve"> είναι δική μου δουλειά .</w:t>
      </w:r>
    </w:p>
    <w:p w:rsidR="00161450" w:rsidRDefault="00161450">
      <w:pPr>
        <w:pStyle w:val="a3"/>
        <w:spacing w:before="10"/>
        <w:rPr>
          <w:sz w:val="21"/>
        </w:rPr>
      </w:pPr>
    </w:p>
    <w:p w:rsidR="00161450" w:rsidRDefault="005700E8">
      <w:pPr>
        <w:pStyle w:val="a4"/>
        <w:numPr>
          <w:ilvl w:val="0"/>
          <w:numId w:val="2"/>
        </w:numPr>
        <w:tabs>
          <w:tab w:val="left" w:pos="441"/>
        </w:tabs>
        <w:ind w:left="440" w:hanging="222"/>
      </w:pPr>
      <w:r>
        <w:rPr>
          <w:b/>
        </w:rPr>
        <w:t xml:space="preserve">Άρθρο που συνοδεύει άλλο μέρος του λόγου </w:t>
      </w:r>
      <w:r>
        <w:t xml:space="preserve">: Με ζάλισε </w:t>
      </w:r>
      <w:r>
        <w:rPr>
          <w:u w:val="single"/>
        </w:rPr>
        <w:t>το πάνω κάτω</w:t>
      </w:r>
      <w:r>
        <w:rPr>
          <w:spacing w:val="-16"/>
          <w:u w:val="single"/>
        </w:rPr>
        <w:t xml:space="preserve"> </w:t>
      </w:r>
      <w:r>
        <w:rPr>
          <w:u w:val="single"/>
        </w:rPr>
        <w:t>.</w:t>
      </w:r>
    </w:p>
    <w:p w:rsidR="00161450" w:rsidRDefault="005700E8">
      <w:pPr>
        <w:pStyle w:val="a3"/>
        <w:ind w:left="4530" w:right="764" w:hanging="627"/>
      </w:pPr>
      <w:r>
        <w:rPr>
          <w:u w:val="single"/>
        </w:rPr>
        <w:t>Το « Αθώοι και φταίχτες »</w:t>
      </w:r>
      <w:r>
        <w:t>είναι μυθιστό- ρημα της Μάρως Δούκα .</w:t>
      </w:r>
    </w:p>
    <w:p w:rsidR="00161450" w:rsidRDefault="00161450">
      <w:pPr>
        <w:pStyle w:val="a3"/>
        <w:spacing w:before="1"/>
      </w:pPr>
    </w:p>
    <w:p w:rsidR="00161450" w:rsidRDefault="005700E8">
      <w:pPr>
        <w:pStyle w:val="a4"/>
        <w:numPr>
          <w:ilvl w:val="0"/>
          <w:numId w:val="2"/>
        </w:numPr>
        <w:tabs>
          <w:tab w:val="left" w:pos="444"/>
        </w:tabs>
        <w:ind w:left="443"/>
      </w:pPr>
      <w:r>
        <w:rPr>
          <w:b/>
        </w:rPr>
        <w:t xml:space="preserve">Πρόταση χωρίς άρθρο </w:t>
      </w:r>
      <w:r>
        <w:t>: το ρήμα που έχει υποκείμενο πρόταση χωρ</w:t>
      </w:r>
      <w:r>
        <w:t>ίς άρθρο</w:t>
      </w:r>
      <w:r>
        <w:rPr>
          <w:spacing w:val="-16"/>
        </w:rPr>
        <w:t xml:space="preserve"> </w:t>
      </w:r>
      <w:r>
        <w:t>είναι</w:t>
      </w:r>
    </w:p>
    <w:p w:rsidR="00161450" w:rsidRDefault="005700E8">
      <w:pPr>
        <w:pStyle w:val="Heading1"/>
      </w:pPr>
      <w:r>
        <w:t>απρόσωπο ή απρόσωπη έκφραση .</w:t>
      </w:r>
    </w:p>
    <w:p w:rsidR="00161450" w:rsidRDefault="00161450">
      <w:pPr>
        <w:pStyle w:val="a3"/>
        <w:spacing w:before="1"/>
        <w:rPr>
          <w:b/>
          <w:sz w:val="19"/>
        </w:rPr>
      </w:pPr>
      <w:r w:rsidRPr="0016145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4.35pt;margin-top:13.9pt;width:426.6pt;height:271.1pt;z-index:-251658752;mso-wrap-distance-left:0;mso-wrap-distance-right:0;mso-position-horizontal-relative:page" filled="f" strokeweight=".48pt">
            <v:textbox inset="0,0,0,0">
              <w:txbxContent>
                <w:p w:rsidR="00161450" w:rsidRDefault="005700E8">
                  <w:pPr>
                    <w:pStyle w:val="a3"/>
                    <w:spacing w:before="20" w:line="237" w:lineRule="auto"/>
                    <w:ind w:left="107" w:right="132"/>
                  </w:pPr>
                  <w:r>
                    <w:rPr>
                      <w:b/>
                    </w:rPr>
                    <w:t xml:space="preserve">Απρόσωπα ρήματα </w:t>
                  </w:r>
                  <w:r>
                    <w:t>: βρίσκονται σε γ΄ ενικό πρόσωπο – π.χ. λέγεται, επιτρέπεται, πιστεύεται, πρέπει, ενδέχεται , συμφέρει κλπ.</w:t>
                  </w:r>
                </w:p>
                <w:p w:rsidR="00161450" w:rsidRDefault="00161450">
                  <w:pPr>
                    <w:pStyle w:val="a3"/>
                    <w:spacing w:before="2"/>
                    <w:rPr>
                      <w:b/>
                    </w:rPr>
                  </w:pPr>
                </w:p>
                <w:p w:rsidR="00161450" w:rsidRDefault="005700E8">
                  <w:pPr>
                    <w:pStyle w:val="a3"/>
                    <w:ind w:left="107"/>
                  </w:pPr>
                  <w:r>
                    <w:rPr>
                      <w:u w:val="single"/>
                    </w:rPr>
                    <w:t>Ενδέχεται</w:t>
                  </w:r>
                  <w:r>
                    <w:t xml:space="preserve"> να πάμε εκδρομή αύριο.</w:t>
                  </w:r>
                </w:p>
                <w:p w:rsidR="00161450" w:rsidRDefault="005700E8">
                  <w:pPr>
                    <w:pStyle w:val="a3"/>
                    <w:ind w:left="107"/>
                  </w:pPr>
                  <w:r>
                    <w:rPr>
                      <w:u w:val="single"/>
                    </w:rPr>
                    <w:t>Λέγεται</w:t>
                  </w:r>
                  <w:r>
                    <w:t xml:space="preserve"> ότι αυτό το σπήλαιο ήταν καταφύγιο ληστών .</w:t>
                  </w:r>
                </w:p>
                <w:p w:rsidR="00161450" w:rsidRDefault="00161450">
                  <w:pPr>
                    <w:pStyle w:val="a3"/>
                    <w:spacing w:before="3"/>
                    <w:rPr>
                      <w:b/>
                    </w:rPr>
                  </w:pPr>
                </w:p>
                <w:p w:rsidR="00161450" w:rsidRDefault="005700E8">
                  <w:pPr>
                    <w:pStyle w:val="a3"/>
                    <w:spacing w:line="237" w:lineRule="auto"/>
                    <w:ind w:left="107" w:right="132"/>
                  </w:pPr>
                  <w:r>
                    <w:rPr>
                      <w:b/>
                    </w:rPr>
                    <w:t xml:space="preserve">Απρόσωπες εκφράσεις </w:t>
                  </w:r>
                  <w:r>
                    <w:t xml:space="preserve">: σχηματίζονται με τα ρήματα </w:t>
                  </w:r>
                  <w:r>
                    <w:rPr>
                      <w:u w:val="single"/>
                    </w:rPr>
                    <w:t>είναι ή υπάρχει + ουσιαστικό</w:t>
                  </w:r>
                  <w:r>
                    <w:t xml:space="preserve"> , από το ρήμα </w:t>
                  </w:r>
                  <w:r>
                    <w:rPr>
                      <w:u w:val="single"/>
                    </w:rPr>
                    <w:t>είναι + ουδέτερο επιθέτου ή μετοχής</w:t>
                  </w:r>
                  <w:r>
                    <w:t xml:space="preserve"> και από το ρήμα </w:t>
                  </w:r>
                  <w:r>
                    <w:rPr>
                      <w:u w:val="single"/>
                    </w:rPr>
                    <w:t>είναι + τροπικό επίρρημα :</w:t>
                  </w:r>
                </w:p>
                <w:p w:rsidR="00161450" w:rsidRDefault="00161450">
                  <w:pPr>
                    <w:pStyle w:val="a3"/>
                    <w:spacing w:before="1"/>
                    <w:rPr>
                      <w:b/>
                    </w:rPr>
                  </w:pPr>
                </w:p>
                <w:p w:rsidR="00161450" w:rsidRDefault="005700E8">
                  <w:pPr>
                    <w:pStyle w:val="a3"/>
                    <w:ind w:left="107"/>
                  </w:pPr>
                  <w:r>
                    <w:rPr>
                      <w:u w:val="single"/>
                    </w:rPr>
                    <w:t>Είναι ώρα</w:t>
                  </w:r>
                  <w:r>
                    <w:t xml:space="preserve"> να αντιδράσεις .</w:t>
                  </w:r>
                </w:p>
                <w:p w:rsidR="00161450" w:rsidRDefault="00161450">
                  <w:pPr>
                    <w:pStyle w:val="a3"/>
                    <w:spacing w:before="1"/>
                    <w:rPr>
                      <w:b/>
                    </w:rPr>
                  </w:pPr>
                </w:p>
                <w:p w:rsidR="00161450" w:rsidRDefault="005700E8">
                  <w:pPr>
                    <w:pStyle w:val="a3"/>
                    <w:spacing w:line="480" w:lineRule="auto"/>
                    <w:ind w:left="107" w:right="3764"/>
                  </w:pPr>
                  <w:r>
                    <w:rPr>
                      <w:u w:val="single"/>
                    </w:rPr>
                    <w:t>Υπάρχει χρ</w:t>
                  </w:r>
                  <w:r>
                    <w:rPr>
                      <w:u w:val="single"/>
                    </w:rPr>
                    <w:t>όνος</w:t>
                  </w:r>
                  <w:r>
                    <w:t xml:space="preserve"> να γίνουν οι απαραίτητες αλλαγές . </w:t>
                  </w:r>
                  <w:r>
                    <w:rPr>
                      <w:u w:val="single"/>
                    </w:rPr>
                    <w:t>Είναι εύκολο</w:t>
                  </w:r>
                  <w:r>
                    <w:t xml:space="preserve"> να λες ψέματα .</w:t>
                  </w:r>
                </w:p>
                <w:p w:rsidR="00161450" w:rsidRDefault="005700E8">
                  <w:pPr>
                    <w:pStyle w:val="a3"/>
                    <w:spacing w:before="1" w:line="477" w:lineRule="auto"/>
                    <w:ind w:left="107" w:right="4877"/>
                  </w:pPr>
                  <w:r>
                    <w:rPr>
                      <w:u w:val="single"/>
                    </w:rPr>
                    <w:t>Ήταν αναμενόμενο</w:t>
                  </w:r>
                  <w:r>
                    <w:t xml:space="preserve"> ν’ αλλάξουν όλα . </w:t>
                  </w:r>
                  <w:r>
                    <w:rPr>
                      <w:u w:val="single"/>
                    </w:rPr>
                    <w:t>Είναι καλύτερα</w:t>
                  </w:r>
                  <w:r>
                    <w:t xml:space="preserve"> να το ξεχάσουμε αυτό .</w:t>
                  </w:r>
                </w:p>
              </w:txbxContent>
            </v:textbox>
            <w10:wrap type="topAndBottom" anchorx="page"/>
          </v:shape>
        </w:pict>
      </w:r>
    </w:p>
    <w:p w:rsidR="00161450" w:rsidRDefault="00161450">
      <w:pPr>
        <w:rPr>
          <w:sz w:val="19"/>
        </w:rPr>
        <w:sectPr w:rsidR="00161450">
          <w:headerReference w:type="default" r:id="rId7"/>
          <w:type w:val="continuous"/>
          <w:pgSz w:w="11900" w:h="16840"/>
          <w:pgMar w:top="1020" w:right="1560" w:bottom="280" w:left="1580" w:header="709" w:footer="720" w:gutter="0"/>
          <w:cols w:space="720"/>
        </w:sectPr>
      </w:pPr>
    </w:p>
    <w:p w:rsidR="00161450" w:rsidRDefault="005700E8">
      <w:pPr>
        <w:pStyle w:val="a4"/>
        <w:numPr>
          <w:ilvl w:val="0"/>
          <w:numId w:val="1"/>
        </w:numPr>
        <w:tabs>
          <w:tab w:val="left" w:pos="439"/>
        </w:tabs>
        <w:spacing w:before="48" w:line="237" w:lineRule="auto"/>
        <w:ind w:left="219" w:right="1008" w:firstLine="0"/>
      </w:pPr>
      <w:r>
        <w:lastRenderedPageBreak/>
        <w:t>Βρείτε τα υποκείμενα των υπογραμμισμένων ρημάτων και συμπληρώστε τα στον παρακάτω πίνακα</w:t>
      </w:r>
      <w:r>
        <w:rPr>
          <w:spacing w:val="-3"/>
        </w:rPr>
        <w:t xml:space="preserve"> </w:t>
      </w:r>
      <w:r>
        <w:t>:</w:t>
      </w:r>
    </w:p>
    <w:p w:rsidR="00161450" w:rsidRDefault="00161450">
      <w:pPr>
        <w:pStyle w:val="a3"/>
        <w:spacing w:before="4" w:after="1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2107"/>
        <w:gridCol w:w="2842"/>
        <w:gridCol w:w="2842"/>
      </w:tblGrid>
      <w:tr w:rsidR="00161450">
        <w:trPr>
          <w:trHeight w:val="268"/>
        </w:trPr>
        <w:tc>
          <w:tcPr>
            <w:tcW w:w="2839" w:type="dxa"/>
            <w:gridSpan w:val="2"/>
          </w:tcPr>
          <w:p w:rsidR="00161450" w:rsidRDefault="005700E8">
            <w:pPr>
              <w:pStyle w:val="TableParagraph"/>
              <w:spacing w:line="248" w:lineRule="exact"/>
              <w:ind w:left="107"/>
            </w:pPr>
            <w:r>
              <w:t>ΠΡΟΤΑΣΗ /ΠΕΡΙΟΔΟΣ</w:t>
            </w:r>
          </w:p>
        </w:tc>
        <w:tc>
          <w:tcPr>
            <w:tcW w:w="2842" w:type="dxa"/>
          </w:tcPr>
          <w:p w:rsidR="00161450" w:rsidRDefault="005700E8">
            <w:pPr>
              <w:pStyle w:val="TableParagraph"/>
              <w:spacing w:line="248" w:lineRule="exact"/>
              <w:ind w:left="107"/>
            </w:pPr>
            <w:r>
              <w:t>ΥΠΟΚΕΙΜΕΝΟ</w:t>
            </w:r>
          </w:p>
        </w:tc>
        <w:tc>
          <w:tcPr>
            <w:tcW w:w="2842" w:type="dxa"/>
          </w:tcPr>
          <w:p w:rsidR="00161450" w:rsidRDefault="005700E8">
            <w:pPr>
              <w:pStyle w:val="TableParagraph"/>
              <w:spacing w:line="248" w:lineRule="exact"/>
              <w:ind w:left="107"/>
            </w:pPr>
            <w:r>
              <w:t>ΜΟΡΦΗ ΥΠΟΚΕΙΜΕΝΟΥ</w:t>
            </w:r>
          </w:p>
        </w:tc>
      </w:tr>
      <w:tr w:rsidR="00161450">
        <w:trPr>
          <w:trHeight w:val="806"/>
        </w:trPr>
        <w:tc>
          <w:tcPr>
            <w:tcW w:w="732" w:type="dxa"/>
            <w:tcBorders>
              <w:right w:val="nil"/>
            </w:tcBorders>
          </w:tcPr>
          <w:p w:rsidR="00161450" w:rsidRDefault="005700E8">
            <w:pPr>
              <w:pStyle w:val="TableParagraph"/>
              <w:spacing w:line="265" w:lineRule="exact"/>
              <w:ind w:right="88"/>
              <w:jc w:val="right"/>
            </w:pPr>
            <w:r>
              <w:t>1.</w:t>
            </w:r>
          </w:p>
        </w:tc>
        <w:tc>
          <w:tcPr>
            <w:tcW w:w="2107" w:type="dxa"/>
            <w:tcBorders>
              <w:left w:val="nil"/>
            </w:tcBorders>
          </w:tcPr>
          <w:p w:rsidR="00161450" w:rsidRDefault="005700E8">
            <w:pPr>
              <w:pStyle w:val="TableParagraph"/>
              <w:ind w:left="100" w:right="228"/>
            </w:pPr>
            <w:r>
              <w:rPr>
                <w:u w:val="single"/>
              </w:rPr>
              <w:t>Επιβάλλεται</w:t>
            </w:r>
            <w:r>
              <w:t xml:space="preserve"> να συμμετάσχετε στην</w:t>
            </w:r>
          </w:p>
          <w:p w:rsidR="00161450" w:rsidRDefault="005700E8">
            <w:pPr>
              <w:pStyle w:val="TableParagraph"/>
              <w:spacing w:line="252" w:lineRule="exact"/>
              <w:ind w:left="100"/>
            </w:pPr>
            <w:r>
              <w:t>εκδήλωση.</w:t>
            </w:r>
          </w:p>
        </w:tc>
        <w:tc>
          <w:tcPr>
            <w:tcW w:w="2842" w:type="dxa"/>
          </w:tcPr>
          <w:p w:rsidR="00161450" w:rsidRDefault="001614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:rsidR="00161450" w:rsidRDefault="00161450">
            <w:pPr>
              <w:pStyle w:val="TableParagraph"/>
              <w:rPr>
                <w:rFonts w:ascii="Times New Roman"/>
              </w:rPr>
            </w:pPr>
          </w:p>
        </w:tc>
      </w:tr>
      <w:tr w:rsidR="00161450">
        <w:trPr>
          <w:trHeight w:val="537"/>
        </w:trPr>
        <w:tc>
          <w:tcPr>
            <w:tcW w:w="732" w:type="dxa"/>
            <w:tcBorders>
              <w:right w:val="nil"/>
            </w:tcBorders>
          </w:tcPr>
          <w:p w:rsidR="00161450" w:rsidRDefault="005700E8">
            <w:pPr>
              <w:pStyle w:val="TableParagraph"/>
              <w:spacing w:line="265" w:lineRule="exact"/>
              <w:ind w:right="88"/>
              <w:jc w:val="right"/>
            </w:pPr>
            <w:r>
              <w:t>2.</w:t>
            </w:r>
          </w:p>
        </w:tc>
        <w:tc>
          <w:tcPr>
            <w:tcW w:w="2107" w:type="dxa"/>
            <w:tcBorders>
              <w:left w:val="nil"/>
            </w:tcBorders>
          </w:tcPr>
          <w:p w:rsidR="00161450" w:rsidRDefault="005700E8">
            <w:pPr>
              <w:pStyle w:val="TableParagraph"/>
              <w:spacing w:line="265" w:lineRule="exact"/>
              <w:ind w:left="100"/>
            </w:pPr>
            <w:r>
              <w:rPr>
                <w:u w:val="single"/>
              </w:rPr>
              <w:t>Δεν</w:t>
            </w:r>
            <w:r>
              <w:rPr>
                <w:spacing w:val="45"/>
                <w:u w:val="single"/>
              </w:rPr>
              <w:t xml:space="preserve"> </w:t>
            </w:r>
            <w:r>
              <w:rPr>
                <w:u w:val="single"/>
              </w:rPr>
              <w:t>περιγράφεται</w:t>
            </w:r>
          </w:p>
          <w:p w:rsidR="00161450" w:rsidRDefault="005700E8">
            <w:pPr>
              <w:pStyle w:val="TableParagraph"/>
              <w:spacing w:line="252" w:lineRule="exact"/>
              <w:ind w:left="100"/>
            </w:pPr>
            <w:r>
              <w:t>το τι ακολούθησε</w:t>
            </w:r>
            <w:r>
              <w:rPr>
                <w:spacing w:val="-4"/>
              </w:rPr>
              <w:t xml:space="preserve"> </w:t>
            </w:r>
            <w:r>
              <w:t>.</w:t>
            </w:r>
          </w:p>
        </w:tc>
        <w:tc>
          <w:tcPr>
            <w:tcW w:w="2842" w:type="dxa"/>
          </w:tcPr>
          <w:p w:rsidR="00161450" w:rsidRDefault="001614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:rsidR="00161450" w:rsidRDefault="00161450">
            <w:pPr>
              <w:pStyle w:val="TableParagraph"/>
              <w:rPr>
                <w:rFonts w:ascii="Times New Roman"/>
              </w:rPr>
            </w:pPr>
          </w:p>
        </w:tc>
      </w:tr>
      <w:tr w:rsidR="00161450">
        <w:trPr>
          <w:trHeight w:val="2150"/>
        </w:trPr>
        <w:tc>
          <w:tcPr>
            <w:tcW w:w="732" w:type="dxa"/>
            <w:tcBorders>
              <w:right w:val="nil"/>
            </w:tcBorders>
          </w:tcPr>
          <w:p w:rsidR="00161450" w:rsidRDefault="005700E8">
            <w:pPr>
              <w:pStyle w:val="TableParagraph"/>
              <w:spacing w:line="265" w:lineRule="exact"/>
              <w:ind w:right="88"/>
              <w:jc w:val="right"/>
            </w:pPr>
            <w:r>
              <w:t>3.</w:t>
            </w:r>
          </w:p>
        </w:tc>
        <w:tc>
          <w:tcPr>
            <w:tcW w:w="2107" w:type="dxa"/>
            <w:tcBorders>
              <w:left w:val="nil"/>
            </w:tcBorders>
          </w:tcPr>
          <w:p w:rsidR="00161450" w:rsidRDefault="005700E8">
            <w:pPr>
              <w:pStyle w:val="TableParagraph"/>
              <w:ind w:left="100" w:right="81"/>
            </w:pPr>
            <w:r>
              <w:t xml:space="preserve">Η τρομακτική κουστωδία των συγκεντρωμένων οπαδών του φασισμού </w:t>
            </w:r>
            <w:r>
              <w:rPr>
                <w:u w:val="single"/>
              </w:rPr>
              <w:t>διέσχιζαν</w:t>
            </w:r>
            <w:r>
              <w:t xml:space="preserve"> </w:t>
            </w:r>
            <w:r>
              <w:rPr>
                <w:u w:val="single"/>
              </w:rPr>
              <w:t>με στρατιωτικό</w:t>
            </w:r>
            <w:r>
              <w:t xml:space="preserve"> </w:t>
            </w:r>
            <w:r>
              <w:rPr>
                <w:u w:val="single"/>
              </w:rPr>
              <w:t>βηματισμό</w:t>
            </w:r>
            <w:r>
              <w:t xml:space="preserve"> την</w:t>
            </w:r>
          </w:p>
          <w:p w:rsidR="00161450" w:rsidRDefault="005700E8">
            <w:pPr>
              <w:pStyle w:val="TableParagraph"/>
              <w:spacing w:line="253" w:lineRule="exact"/>
              <w:ind w:left="100"/>
            </w:pPr>
            <w:r>
              <w:t>πόλη .</w:t>
            </w:r>
          </w:p>
        </w:tc>
        <w:tc>
          <w:tcPr>
            <w:tcW w:w="2842" w:type="dxa"/>
          </w:tcPr>
          <w:p w:rsidR="00161450" w:rsidRDefault="001614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:rsidR="00161450" w:rsidRDefault="00161450">
            <w:pPr>
              <w:pStyle w:val="TableParagraph"/>
              <w:rPr>
                <w:rFonts w:ascii="Times New Roman"/>
              </w:rPr>
            </w:pPr>
          </w:p>
        </w:tc>
      </w:tr>
      <w:tr w:rsidR="00161450">
        <w:trPr>
          <w:trHeight w:val="534"/>
        </w:trPr>
        <w:tc>
          <w:tcPr>
            <w:tcW w:w="732" w:type="dxa"/>
            <w:tcBorders>
              <w:right w:val="nil"/>
            </w:tcBorders>
          </w:tcPr>
          <w:p w:rsidR="00161450" w:rsidRDefault="005700E8">
            <w:pPr>
              <w:pStyle w:val="TableParagraph"/>
              <w:spacing w:line="265" w:lineRule="exact"/>
              <w:ind w:right="88"/>
              <w:jc w:val="right"/>
            </w:pPr>
            <w:r>
              <w:t>4.</w:t>
            </w:r>
          </w:p>
        </w:tc>
        <w:tc>
          <w:tcPr>
            <w:tcW w:w="2107" w:type="dxa"/>
            <w:tcBorders>
              <w:left w:val="nil"/>
            </w:tcBorders>
          </w:tcPr>
          <w:p w:rsidR="00161450" w:rsidRDefault="005700E8">
            <w:pPr>
              <w:pStyle w:val="TableParagraph"/>
              <w:spacing w:line="264" w:lineRule="exact"/>
              <w:ind w:left="100"/>
            </w:pPr>
            <w:r>
              <w:rPr>
                <w:u w:val="single"/>
              </w:rPr>
              <w:t>Να περάσει</w:t>
            </w:r>
            <w:r>
              <w:t xml:space="preserve"> γρήγορα</w:t>
            </w:r>
          </w:p>
          <w:p w:rsidR="00161450" w:rsidRDefault="005700E8">
            <w:pPr>
              <w:pStyle w:val="TableParagraph"/>
              <w:spacing w:line="251" w:lineRule="exact"/>
              <w:ind w:left="100"/>
            </w:pPr>
            <w:r>
              <w:t>ο επόμενος.</w:t>
            </w:r>
          </w:p>
        </w:tc>
        <w:tc>
          <w:tcPr>
            <w:tcW w:w="2842" w:type="dxa"/>
          </w:tcPr>
          <w:p w:rsidR="00161450" w:rsidRDefault="001614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:rsidR="00161450" w:rsidRDefault="00161450">
            <w:pPr>
              <w:pStyle w:val="TableParagraph"/>
              <w:rPr>
                <w:rFonts w:ascii="Times New Roman"/>
              </w:rPr>
            </w:pPr>
          </w:p>
        </w:tc>
      </w:tr>
      <w:tr w:rsidR="00161450">
        <w:trPr>
          <w:trHeight w:val="806"/>
        </w:trPr>
        <w:tc>
          <w:tcPr>
            <w:tcW w:w="732" w:type="dxa"/>
            <w:tcBorders>
              <w:right w:val="nil"/>
            </w:tcBorders>
          </w:tcPr>
          <w:p w:rsidR="00161450" w:rsidRDefault="005700E8">
            <w:pPr>
              <w:pStyle w:val="TableParagraph"/>
              <w:spacing w:line="265" w:lineRule="exact"/>
              <w:ind w:right="88"/>
              <w:jc w:val="right"/>
            </w:pPr>
            <w:r>
              <w:t>5.</w:t>
            </w:r>
          </w:p>
        </w:tc>
        <w:tc>
          <w:tcPr>
            <w:tcW w:w="2107" w:type="dxa"/>
            <w:tcBorders>
              <w:left w:val="nil"/>
            </w:tcBorders>
          </w:tcPr>
          <w:p w:rsidR="00161450" w:rsidRDefault="005700E8">
            <w:pPr>
              <w:pStyle w:val="TableParagraph"/>
              <w:ind w:left="100" w:right="81"/>
            </w:pPr>
            <w:r>
              <w:rPr>
                <w:u w:val="single"/>
              </w:rPr>
              <w:t>Είναι ανεπίτρεπτο</w:t>
            </w:r>
            <w:r>
              <w:t xml:space="preserve"> να μη σέβεστε τους</w:t>
            </w:r>
          </w:p>
          <w:p w:rsidR="00161450" w:rsidRDefault="005700E8">
            <w:pPr>
              <w:pStyle w:val="TableParagraph"/>
              <w:spacing w:line="252" w:lineRule="exact"/>
              <w:ind w:left="100"/>
            </w:pPr>
            <w:r>
              <w:t>συμμαθητές σας .</w:t>
            </w:r>
          </w:p>
        </w:tc>
        <w:tc>
          <w:tcPr>
            <w:tcW w:w="2842" w:type="dxa"/>
          </w:tcPr>
          <w:p w:rsidR="00161450" w:rsidRDefault="001614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:rsidR="00161450" w:rsidRDefault="00161450">
            <w:pPr>
              <w:pStyle w:val="TableParagraph"/>
              <w:rPr>
                <w:rFonts w:ascii="Times New Roman"/>
              </w:rPr>
            </w:pPr>
          </w:p>
        </w:tc>
      </w:tr>
      <w:tr w:rsidR="00161450">
        <w:trPr>
          <w:trHeight w:val="806"/>
        </w:trPr>
        <w:tc>
          <w:tcPr>
            <w:tcW w:w="732" w:type="dxa"/>
            <w:tcBorders>
              <w:right w:val="nil"/>
            </w:tcBorders>
          </w:tcPr>
          <w:p w:rsidR="00161450" w:rsidRDefault="005700E8">
            <w:pPr>
              <w:pStyle w:val="TableParagraph"/>
              <w:spacing w:line="265" w:lineRule="exact"/>
              <w:ind w:right="88"/>
              <w:jc w:val="right"/>
            </w:pPr>
            <w:r>
              <w:t>6.</w:t>
            </w:r>
          </w:p>
        </w:tc>
        <w:tc>
          <w:tcPr>
            <w:tcW w:w="2107" w:type="dxa"/>
            <w:tcBorders>
              <w:left w:val="nil"/>
            </w:tcBorders>
          </w:tcPr>
          <w:p w:rsidR="00161450" w:rsidRDefault="005700E8">
            <w:pPr>
              <w:pStyle w:val="TableParagraph"/>
              <w:ind w:left="100" w:right="105"/>
            </w:pPr>
            <w:r>
              <w:rPr>
                <w:u w:val="single"/>
              </w:rPr>
              <w:t>Είναι απαράδεκτο</w:t>
            </w:r>
            <w:r>
              <w:t xml:space="preserve"> το ότι έγιναν τόσες</w:t>
            </w:r>
          </w:p>
          <w:p w:rsidR="00161450" w:rsidRDefault="005700E8">
            <w:pPr>
              <w:pStyle w:val="TableParagraph"/>
              <w:spacing w:line="252" w:lineRule="exact"/>
              <w:ind w:left="100"/>
            </w:pPr>
            <w:r>
              <w:t>απουσίες .</w:t>
            </w:r>
          </w:p>
        </w:tc>
        <w:tc>
          <w:tcPr>
            <w:tcW w:w="2842" w:type="dxa"/>
          </w:tcPr>
          <w:p w:rsidR="00161450" w:rsidRDefault="001614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:rsidR="00161450" w:rsidRDefault="00161450">
            <w:pPr>
              <w:pStyle w:val="TableParagraph"/>
              <w:rPr>
                <w:rFonts w:ascii="Times New Roman"/>
              </w:rPr>
            </w:pPr>
          </w:p>
        </w:tc>
      </w:tr>
      <w:tr w:rsidR="00161450">
        <w:trPr>
          <w:trHeight w:val="1074"/>
        </w:trPr>
        <w:tc>
          <w:tcPr>
            <w:tcW w:w="732" w:type="dxa"/>
            <w:tcBorders>
              <w:right w:val="nil"/>
            </w:tcBorders>
          </w:tcPr>
          <w:p w:rsidR="00161450" w:rsidRDefault="005700E8">
            <w:pPr>
              <w:pStyle w:val="TableParagraph"/>
              <w:spacing w:line="265" w:lineRule="exact"/>
              <w:ind w:right="88"/>
              <w:jc w:val="right"/>
            </w:pPr>
            <w:r>
              <w:t>7.</w:t>
            </w:r>
          </w:p>
        </w:tc>
        <w:tc>
          <w:tcPr>
            <w:tcW w:w="2107" w:type="dxa"/>
            <w:tcBorders>
              <w:left w:val="nil"/>
            </w:tcBorders>
          </w:tcPr>
          <w:p w:rsidR="00161450" w:rsidRDefault="005700E8">
            <w:pPr>
              <w:pStyle w:val="TableParagraph"/>
              <w:ind w:left="100" w:right="297"/>
            </w:pPr>
            <w:r>
              <w:rPr>
                <w:u w:val="single"/>
              </w:rPr>
              <w:t>Αξίζει</w:t>
            </w:r>
            <w:r>
              <w:t xml:space="preserve"> να δείτε όλα τα μνημεία και να δοκιμάσετε τις</w:t>
            </w:r>
          </w:p>
          <w:p w:rsidR="00161450" w:rsidRDefault="005700E8">
            <w:pPr>
              <w:pStyle w:val="TableParagraph"/>
              <w:spacing w:line="252" w:lineRule="exact"/>
              <w:ind w:left="100"/>
            </w:pPr>
            <w:r>
              <w:t>ντόπιες νοστιμιές.</w:t>
            </w:r>
          </w:p>
        </w:tc>
        <w:tc>
          <w:tcPr>
            <w:tcW w:w="2842" w:type="dxa"/>
          </w:tcPr>
          <w:p w:rsidR="00161450" w:rsidRDefault="001614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:rsidR="00161450" w:rsidRDefault="00161450">
            <w:pPr>
              <w:pStyle w:val="TableParagraph"/>
              <w:rPr>
                <w:rFonts w:ascii="Times New Roman"/>
              </w:rPr>
            </w:pPr>
          </w:p>
        </w:tc>
      </w:tr>
      <w:tr w:rsidR="00161450">
        <w:trPr>
          <w:trHeight w:val="537"/>
        </w:trPr>
        <w:tc>
          <w:tcPr>
            <w:tcW w:w="732" w:type="dxa"/>
            <w:tcBorders>
              <w:right w:val="nil"/>
            </w:tcBorders>
          </w:tcPr>
          <w:p w:rsidR="00161450" w:rsidRDefault="005700E8">
            <w:pPr>
              <w:pStyle w:val="TableParagraph"/>
              <w:spacing w:line="265" w:lineRule="exact"/>
              <w:ind w:right="88"/>
              <w:jc w:val="right"/>
            </w:pPr>
            <w:r>
              <w:t>8.</w:t>
            </w:r>
          </w:p>
        </w:tc>
        <w:tc>
          <w:tcPr>
            <w:tcW w:w="2107" w:type="dxa"/>
            <w:tcBorders>
              <w:left w:val="nil"/>
            </w:tcBorders>
          </w:tcPr>
          <w:p w:rsidR="00161450" w:rsidRDefault="005700E8">
            <w:pPr>
              <w:pStyle w:val="TableParagraph"/>
              <w:spacing w:line="265" w:lineRule="exact"/>
              <w:ind w:left="100"/>
            </w:pPr>
            <w:r>
              <w:rPr>
                <w:u w:val="single"/>
              </w:rPr>
              <w:t>Συννεφιάζει</w:t>
            </w:r>
            <w:r>
              <w:t xml:space="preserve"> και το</w:t>
            </w:r>
          </w:p>
          <w:p w:rsidR="00161450" w:rsidRDefault="005700E8">
            <w:pPr>
              <w:pStyle w:val="TableParagraph"/>
              <w:spacing w:line="252" w:lineRule="exact"/>
              <w:ind w:left="100"/>
            </w:pPr>
            <w:r>
              <w:rPr>
                <w:u w:val="single"/>
              </w:rPr>
              <w:t>πάει</w:t>
            </w:r>
            <w:r>
              <w:t xml:space="preserve"> για βροχή .</w:t>
            </w:r>
          </w:p>
        </w:tc>
        <w:tc>
          <w:tcPr>
            <w:tcW w:w="2842" w:type="dxa"/>
          </w:tcPr>
          <w:p w:rsidR="00161450" w:rsidRDefault="001614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:rsidR="00161450" w:rsidRDefault="00161450">
            <w:pPr>
              <w:pStyle w:val="TableParagraph"/>
              <w:rPr>
                <w:rFonts w:ascii="Times New Roman"/>
              </w:rPr>
            </w:pPr>
          </w:p>
        </w:tc>
      </w:tr>
      <w:tr w:rsidR="00161450">
        <w:trPr>
          <w:trHeight w:val="806"/>
        </w:trPr>
        <w:tc>
          <w:tcPr>
            <w:tcW w:w="732" w:type="dxa"/>
            <w:tcBorders>
              <w:right w:val="nil"/>
            </w:tcBorders>
          </w:tcPr>
          <w:p w:rsidR="00161450" w:rsidRDefault="005700E8">
            <w:pPr>
              <w:pStyle w:val="TableParagraph"/>
              <w:spacing w:line="265" w:lineRule="exact"/>
              <w:ind w:right="88"/>
              <w:jc w:val="right"/>
            </w:pPr>
            <w:r>
              <w:t>9.</w:t>
            </w:r>
          </w:p>
        </w:tc>
        <w:tc>
          <w:tcPr>
            <w:tcW w:w="2107" w:type="dxa"/>
            <w:tcBorders>
              <w:left w:val="nil"/>
            </w:tcBorders>
          </w:tcPr>
          <w:p w:rsidR="00161450" w:rsidRDefault="005700E8">
            <w:pPr>
              <w:pStyle w:val="TableParagraph"/>
              <w:ind w:left="100" w:right="228"/>
            </w:pPr>
            <w:r>
              <w:t xml:space="preserve">Κάποιος μονίμως </w:t>
            </w:r>
            <w:r>
              <w:rPr>
                <w:u w:val="single"/>
              </w:rPr>
              <w:t>παριστάνει</w:t>
            </w:r>
            <w:r>
              <w:t xml:space="preserve"> τον</w:t>
            </w:r>
          </w:p>
          <w:p w:rsidR="00161450" w:rsidRDefault="005700E8">
            <w:pPr>
              <w:pStyle w:val="TableParagraph"/>
              <w:spacing w:line="252" w:lineRule="exact"/>
              <w:ind w:left="100"/>
            </w:pPr>
            <w:r>
              <w:t>αδιάφορο.</w:t>
            </w:r>
          </w:p>
        </w:tc>
        <w:tc>
          <w:tcPr>
            <w:tcW w:w="2842" w:type="dxa"/>
          </w:tcPr>
          <w:p w:rsidR="00161450" w:rsidRDefault="001614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:rsidR="00161450" w:rsidRDefault="00161450">
            <w:pPr>
              <w:pStyle w:val="TableParagraph"/>
              <w:rPr>
                <w:rFonts w:ascii="Times New Roman"/>
              </w:rPr>
            </w:pPr>
          </w:p>
        </w:tc>
      </w:tr>
    </w:tbl>
    <w:p w:rsidR="00161450" w:rsidRDefault="00161450">
      <w:pPr>
        <w:pStyle w:val="a3"/>
      </w:pPr>
    </w:p>
    <w:p w:rsidR="00161450" w:rsidRDefault="00161450">
      <w:pPr>
        <w:pStyle w:val="a3"/>
        <w:spacing w:before="9"/>
        <w:rPr>
          <w:sz w:val="21"/>
        </w:rPr>
      </w:pPr>
    </w:p>
    <w:p w:rsidR="00161450" w:rsidRDefault="005700E8">
      <w:pPr>
        <w:pStyle w:val="a4"/>
        <w:numPr>
          <w:ilvl w:val="0"/>
          <w:numId w:val="1"/>
        </w:numPr>
        <w:tabs>
          <w:tab w:val="left" w:pos="439"/>
        </w:tabs>
        <w:ind w:left="219" w:right="587" w:firstLine="0"/>
      </w:pPr>
      <w:r>
        <w:t>Συμπληρώστε τα ρήματα που λείπουν με βάση τα υποκείμενά τους (</w:t>
      </w:r>
      <w:r>
        <w:rPr>
          <w:u w:val="single"/>
        </w:rPr>
        <w:t>Γραμματική Νέας Ελληνικής Γλώσσας σελ. 111 : συμφωνία του ρήματος με το υποκείμενο</w:t>
      </w:r>
      <w:r>
        <w:t xml:space="preserve"> )</w:t>
      </w:r>
      <w:r>
        <w:rPr>
          <w:spacing w:val="-15"/>
        </w:rPr>
        <w:t xml:space="preserve"> </w:t>
      </w:r>
      <w:r>
        <w:t>:</w:t>
      </w:r>
    </w:p>
    <w:p w:rsidR="00161450" w:rsidRDefault="00161450">
      <w:pPr>
        <w:pStyle w:val="a3"/>
        <w:spacing w:before="11"/>
        <w:rPr>
          <w:sz w:val="21"/>
        </w:rPr>
      </w:pPr>
    </w:p>
    <w:p w:rsidR="00161450" w:rsidRDefault="005700E8">
      <w:pPr>
        <w:pStyle w:val="a3"/>
        <w:tabs>
          <w:tab w:val="left" w:leader="dot" w:pos="5919"/>
        </w:tabs>
        <w:ind w:left="220"/>
      </w:pPr>
      <w:r>
        <w:t>α. Εγώ, η Μαρία και</w:t>
      </w:r>
      <w:r>
        <w:rPr>
          <w:spacing w:val="-1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Γιάννης</w:t>
      </w:r>
      <w:r>
        <w:tab/>
        <w:t>(πηγαίνω) απόψε σινεμά.</w:t>
      </w:r>
      <w:r>
        <w:rPr>
          <w:spacing w:val="-2"/>
        </w:rPr>
        <w:t xml:space="preserve"> </w:t>
      </w:r>
      <w:r>
        <w:t>Η</w:t>
      </w:r>
    </w:p>
    <w:p w:rsidR="00161450" w:rsidRDefault="005700E8">
      <w:pPr>
        <w:pStyle w:val="a3"/>
        <w:tabs>
          <w:tab w:val="left" w:leader="dot" w:pos="4523"/>
        </w:tabs>
        <w:ind w:left="220"/>
      </w:pPr>
      <w:r>
        <w:t>Μαρία κι</w:t>
      </w:r>
      <w:r>
        <w:rPr>
          <w:spacing w:val="-3"/>
        </w:rPr>
        <w:t xml:space="preserve"> </w:t>
      </w:r>
      <w:r>
        <w:t>εσύ</w:t>
      </w:r>
      <w:r>
        <w:rPr>
          <w:spacing w:val="-2"/>
        </w:rPr>
        <w:t xml:space="preserve"> </w:t>
      </w:r>
      <w:r>
        <w:t>πώς</w:t>
      </w:r>
      <w:r>
        <w:tab/>
        <w:t>( διασκεδάζω )</w:t>
      </w:r>
      <w:r>
        <w:rPr>
          <w:spacing w:val="-1"/>
        </w:rPr>
        <w:t xml:space="preserve"> </w:t>
      </w:r>
      <w:r>
        <w:t>;</w:t>
      </w:r>
    </w:p>
    <w:p w:rsidR="00161450" w:rsidRDefault="005700E8">
      <w:pPr>
        <w:pStyle w:val="a3"/>
        <w:tabs>
          <w:tab w:val="left" w:leader="dot" w:pos="6085"/>
        </w:tabs>
        <w:ind w:left="220"/>
      </w:pPr>
      <w:r>
        <w:t>β. Εσύ και η φίλη σου</w:t>
      </w:r>
      <w:r>
        <w:rPr>
          <w:spacing w:val="-8"/>
        </w:rPr>
        <w:t xml:space="preserve"> </w:t>
      </w:r>
      <w:r>
        <w:t>συνήθως</w:t>
      </w:r>
      <w:r>
        <w:rPr>
          <w:spacing w:val="48"/>
        </w:rPr>
        <w:t xml:space="preserve"> </w:t>
      </w:r>
      <w:r>
        <w:t>με</w:t>
      </w:r>
      <w:r>
        <w:tab/>
        <w:t>( εκνευρίζω) με</w:t>
      </w:r>
      <w:r>
        <w:rPr>
          <w:spacing w:val="-2"/>
        </w:rPr>
        <w:t xml:space="preserve"> </w:t>
      </w:r>
      <w:r>
        <w:t>τις</w:t>
      </w:r>
    </w:p>
    <w:p w:rsidR="00161450" w:rsidRDefault="005700E8">
      <w:pPr>
        <w:pStyle w:val="a3"/>
        <w:spacing w:before="1"/>
        <w:ind w:left="220"/>
      </w:pPr>
      <w:r>
        <w:t>ανοησίες σας.</w:t>
      </w:r>
    </w:p>
    <w:p w:rsidR="00161450" w:rsidRDefault="005700E8">
      <w:pPr>
        <w:pStyle w:val="a3"/>
        <w:tabs>
          <w:tab w:val="left" w:leader="dot" w:pos="6305"/>
        </w:tabs>
        <w:ind w:left="220"/>
      </w:pPr>
      <w:r>
        <w:t>γ. Εμείς, εσείς και τα</w:t>
      </w:r>
      <w:r>
        <w:rPr>
          <w:spacing w:val="-8"/>
        </w:rPr>
        <w:t xml:space="preserve"> </w:t>
      </w:r>
      <w:r>
        <w:t>ξαδέρφια</w:t>
      </w:r>
      <w:r>
        <w:rPr>
          <w:spacing w:val="-1"/>
        </w:rPr>
        <w:t xml:space="preserve"> </w:t>
      </w:r>
      <w:r>
        <w:t>σας</w:t>
      </w:r>
      <w:r>
        <w:tab/>
        <w:t>( εργάζομαι )</w:t>
      </w:r>
      <w:r>
        <w:rPr>
          <w:spacing w:val="-3"/>
        </w:rPr>
        <w:t xml:space="preserve"> </w:t>
      </w:r>
      <w:r>
        <w:t>τον</w:t>
      </w:r>
    </w:p>
    <w:p w:rsidR="00161450" w:rsidRDefault="005700E8">
      <w:pPr>
        <w:pStyle w:val="a3"/>
        <w:ind w:left="220"/>
      </w:pPr>
      <w:r>
        <w:t>επόμενο μήνα για την εκδήλωση του πολιτιστικού συλλόγου .</w:t>
      </w:r>
    </w:p>
    <w:p w:rsidR="00161450" w:rsidRDefault="005700E8">
      <w:pPr>
        <w:pStyle w:val="a3"/>
        <w:tabs>
          <w:tab w:val="left" w:leader="dot" w:pos="4732"/>
        </w:tabs>
        <w:ind w:left="220"/>
      </w:pPr>
      <w:r>
        <w:t>δ. Καλό θα</w:t>
      </w:r>
      <w:r>
        <w:rPr>
          <w:spacing w:val="-4"/>
        </w:rPr>
        <w:t xml:space="preserve"> </w:t>
      </w:r>
      <w:r>
        <w:t>ήταν</w:t>
      </w:r>
      <w:r>
        <w:rPr>
          <w:spacing w:val="-1"/>
        </w:rPr>
        <w:t xml:space="preserve"> </w:t>
      </w:r>
      <w:r>
        <w:t>να</w:t>
      </w:r>
      <w:r>
        <w:tab/>
        <w:t>( προσέχω) στο μάθημα εσύ κι ο</w:t>
      </w:r>
      <w:r>
        <w:rPr>
          <w:spacing w:val="-9"/>
        </w:rPr>
        <w:t xml:space="preserve"> </w:t>
      </w:r>
      <w:r>
        <w:t>διπλανός</w:t>
      </w:r>
    </w:p>
    <w:p w:rsidR="00161450" w:rsidRDefault="005700E8">
      <w:pPr>
        <w:pStyle w:val="a3"/>
        <w:spacing w:before="1"/>
        <w:ind w:left="220"/>
      </w:pPr>
      <w:r>
        <w:t>σου .</w:t>
      </w:r>
    </w:p>
    <w:p w:rsidR="00161450" w:rsidRDefault="005700E8">
      <w:pPr>
        <w:pStyle w:val="a3"/>
        <w:tabs>
          <w:tab w:val="left" w:leader="dot" w:pos="4108"/>
        </w:tabs>
        <w:ind w:left="220"/>
      </w:pPr>
      <w:r>
        <w:t>ε. Κι εσείς</w:t>
      </w:r>
      <w:r>
        <w:rPr>
          <w:spacing w:val="-1"/>
        </w:rPr>
        <w:t xml:space="preserve"> </w:t>
      </w:r>
      <w:r>
        <w:t>κι</w:t>
      </w:r>
      <w:r>
        <w:rPr>
          <w:spacing w:val="-3"/>
        </w:rPr>
        <w:t xml:space="preserve"> </w:t>
      </w:r>
      <w:r>
        <w:t>αυτοί</w:t>
      </w:r>
      <w:r>
        <w:tab/>
        <w:t>(ευθύνομαι ) εξίσου για ό,τι συνέβη</w:t>
      </w:r>
      <w:r>
        <w:rPr>
          <w:spacing w:val="-11"/>
        </w:rPr>
        <w:t xml:space="preserve"> </w:t>
      </w:r>
      <w:r>
        <w:t>.</w:t>
      </w:r>
    </w:p>
    <w:p w:rsidR="00161450" w:rsidRDefault="005700E8">
      <w:pPr>
        <w:pStyle w:val="a3"/>
        <w:tabs>
          <w:tab w:val="left" w:leader="dot" w:pos="3827"/>
        </w:tabs>
        <w:spacing w:before="2" w:line="237" w:lineRule="auto"/>
        <w:ind w:left="220" w:right="749"/>
      </w:pPr>
      <w:r>
        <w:t xml:space="preserve">στ. Ο Γιάννης και η </w:t>
      </w:r>
      <w:r>
        <w:t>Μαρία …………………………………………….. ( φεύγω) σύντομα. Εγώ και η Κατερίνα</w:t>
      </w:r>
      <w:r>
        <w:tab/>
        <w:t>( μένω) λίγο ακόμα</w:t>
      </w:r>
      <w:r>
        <w:rPr>
          <w:spacing w:val="-2"/>
        </w:rPr>
        <w:t xml:space="preserve"> </w:t>
      </w:r>
      <w:r>
        <w:t>.</w:t>
      </w:r>
    </w:p>
    <w:sectPr w:rsidR="00161450" w:rsidSect="00161450">
      <w:pgSz w:w="11900" w:h="16840"/>
      <w:pgMar w:top="1020" w:right="1560" w:bottom="280" w:left="1580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0E8" w:rsidRDefault="005700E8" w:rsidP="00161450">
      <w:r>
        <w:separator/>
      </w:r>
    </w:p>
  </w:endnote>
  <w:endnote w:type="continuationSeparator" w:id="1">
    <w:p w:rsidR="005700E8" w:rsidRDefault="005700E8" w:rsidP="00161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0E8" w:rsidRDefault="005700E8" w:rsidP="00161450">
      <w:r>
        <w:separator/>
      </w:r>
    </w:p>
  </w:footnote>
  <w:footnote w:type="continuationSeparator" w:id="1">
    <w:p w:rsidR="005700E8" w:rsidRDefault="005700E8" w:rsidP="00161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450" w:rsidRDefault="00161450">
    <w:pPr>
      <w:pStyle w:val="a3"/>
      <w:spacing w:line="14" w:lineRule="auto"/>
      <w:rPr>
        <w:sz w:val="20"/>
      </w:rPr>
    </w:pPr>
    <w:r w:rsidRPr="001614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9.3pt;margin-top:34.45pt;width:276.6pt;height:15.05pt;z-index:-251658752;mso-position-horizontal-relative:page;mso-position-vertical-relative:page" filled="f" stroked="f">
          <v:textbox inset="0,0,0,0">
            <w:txbxContent>
              <w:p w:rsidR="00161450" w:rsidRDefault="005700E8">
                <w:pPr>
                  <w:pStyle w:val="a3"/>
                  <w:spacing w:before="15"/>
                  <w:ind w:left="20"/>
                </w:pPr>
                <w:r>
                  <w:t>ΕΠΙΜΕΛΕΙΑ : ΣΕΡΔΑΚΗ ΕΥΑΓΓΕΛΙΑ – 4</w:t>
                </w:r>
                <w:r>
                  <w:rPr>
                    <w:vertAlign w:val="superscript"/>
                  </w:rPr>
                  <w:t>Ο</w:t>
                </w:r>
                <w:r>
                  <w:t xml:space="preserve"> ΓΥΜΝΑΣΙΟ</w:t>
                </w:r>
                <w:r>
                  <w:t xml:space="preserve"> ΗΡΑΚΛΕΙΟΥ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20BA"/>
    <w:multiLevelType w:val="hybridMultilevel"/>
    <w:tmpl w:val="612C465E"/>
    <w:lvl w:ilvl="0" w:tplc="007A8C46">
      <w:start w:val="1"/>
      <w:numFmt w:val="decimal"/>
      <w:lvlText w:val="%1."/>
      <w:lvlJc w:val="left"/>
      <w:pPr>
        <w:ind w:left="220" w:hanging="219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l-GR" w:eastAsia="el-GR" w:bidi="el-GR"/>
      </w:rPr>
    </w:lvl>
    <w:lvl w:ilvl="1" w:tplc="D8BC4F7E">
      <w:numFmt w:val="bullet"/>
      <w:lvlText w:val="•"/>
      <w:lvlJc w:val="left"/>
      <w:pPr>
        <w:ind w:left="1074" w:hanging="219"/>
      </w:pPr>
      <w:rPr>
        <w:rFonts w:hint="default"/>
        <w:lang w:val="el-GR" w:eastAsia="el-GR" w:bidi="el-GR"/>
      </w:rPr>
    </w:lvl>
    <w:lvl w:ilvl="2" w:tplc="0AD85994">
      <w:numFmt w:val="bullet"/>
      <w:lvlText w:val="•"/>
      <w:lvlJc w:val="left"/>
      <w:pPr>
        <w:ind w:left="1928" w:hanging="219"/>
      </w:pPr>
      <w:rPr>
        <w:rFonts w:hint="default"/>
        <w:lang w:val="el-GR" w:eastAsia="el-GR" w:bidi="el-GR"/>
      </w:rPr>
    </w:lvl>
    <w:lvl w:ilvl="3" w:tplc="D5AE1612">
      <w:numFmt w:val="bullet"/>
      <w:lvlText w:val="•"/>
      <w:lvlJc w:val="left"/>
      <w:pPr>
        <w:ind w:left="2782" w:hanging="219"/>
      </w:pPr>
      <w:rPr>
        <w:rFonts w:hint="default"/>
        <w:lang w:val="el-GR" w:eastAsia="el-GR" w:bidi="el-GR"/>
      </w:rPr>
    </w:lvl>
    <w:lvl w:ilvl="4" w:tplc="0A8CFB5C">
      <w:numFmt w:val="bullet"/>
      <w:lvlText w:val="•"/>
      <w:lvlJc w:val="left"/>
      <w:pPr>
        <w:ind w:left="3636" w:hanging="219"/>
      </w:pPr>
      <w:rPr>
        <w:rFonts w:hint="default"/>
        <w:lang w:val="el-GR" w:eastAsia="el-GR" w:bidi="el-GR"/>
      </w:rPr>
    </w:lvl>
    <w:lvl w:ilvl="5" w:tplc="A3DCAFEE">
      <w:numFmt w:val="bullet"/>
      <w:lvlText w:val="•"/>
      <w:lvlJc w:val="left"/>
      <w:pPr>
        <w:ind w:left="4490" w:hanging="219"/>
      </w:pPr>
      <w:rPr>
        <w:rFonts w:hint="default"/>
        <w:lang w:val="el-GR" w:eastAsia="el-GR" w:bidi="el-GR"/>
      </w:rPr>
    </w:lvl>
    <w:lvl w:ilvl="6" w:tplc="E32212EE">
      <w:numFmt w:val="bullet"/>
      <w:lvlText w:val="•"/>
      <w:lvlJc w:val="left"/>
      <w:pPr>
        <w:ind w:left="5344" w:hanging="219"/>
      </w:pPr>
      <w:rPr>
        <w:rFonts w:hint="default"/>
        <w:lang w:val="el-GR" w:eastAsia="el-GR" w:bidi="el-GR"/>
      </w:rPr>
    </w:lvl>
    <w:lvl w:ilvl="7" w:tplc="82069A8A">
      <w:numFmt w:val="bullet"/>
      <w:lvlText w:val="•"/>
      <w:lvlJc w:val="left"/>
      <w:pPr>
        <w:ind w:left="6198" w:hanging="219"/>
      </w:pPr>
      <w:rPr>
        <w:rFonts w:hint="default"/>
        <w:lang w:val="el-GR" w:eastAsia="el-GR" w:bidi="el-GR"/>
      </w:rPr>
    </w:lvl>
    <w:lvl w:ilvl="8" w:tplc="1C4E4392">
      <w:numFmt w:val="bullet"/>
      <w:lvlText w:val="•"/>
      <w:lvlJc w:val="left"/>
      <w:pPr>
        <w:ind w:left="7052" w:hanging="219"/>
      </w:pPr>
      <w:rPr>
        <w:rFonts w:hint="default"/>
        <w:lang w:val="el-GR" w:eastAsia="el-GR" w:bidi="el-GR"/>
      </w:rPr>
    </w:lvl>
  </w:abstractNum>
  <w:abstractNum w:abstractNumId="1">
    <w:nsid w:val="55F84555"/>
    <w:multiLevelType w:val="hybridMultilevel"/>
    <w:tmpl w:val="253A7FBE"/>
    <w:lvl w:ilvl="0" w:tplc="15607804">
      <w:start w:val="1"/>
      <w:numFmt w:val="decimal"/>
      <w:lvlText w:val="%1."/>
      <w:lvlJc w:val="left"/>
      <w:pPr>
        <w:ind w:left="1364" w:hanging="224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l-GR" w:eastAsia="el-GR" w:bidi="el-GR"/>
      </w:rPr>
    </w:lvl>
    <w:lvl w:ilvl="1" w:tplc="A8B84EFE">
      <w:numFmt w:val="bullet"/>
      <w:lvlText w:val="•"/>
      <w:lvlJc w:val="left"/>
      <w:pPr>
        <w:ind w:left="2100" w:hanging="224"/>
      </w:pPr>
      <w:rPr>
        <w:rFonts w:hint="default"/>
        <w:lang w:val="el-GR" w:eastAsia="el-GR" w:bidi="el-GR"/>
      </w:rPr>
    </w:lvl>
    <w:lvl w:ilvl="2" w:tplc="E91EAAC8">
      <w:numFmt w:val="bullet"/>
      <w:lvlText w:val="•"/>
      <w:lvlJc w:val="left"/>
      <w:pPr>
        <w:ind w:left="2840" w:hanging="224"/>
      </w:pPr>
      <w:rPr>
        <w:rFonts w:hint="default"/>
        <w:lang w:val="el-GR" w:eastAsia="el-GR" w:bidi="el-GR"/>
      </w:rPr>
    </w:lvl>
    <w:lvl w:ilvl="3" w:tplc="317A7116">
      <w:numFmt w:val="bullet"/>
      <w:lvlText w:val="•"/>
      <w:lvlJc w:val="left"/>
      <w:pPr>
        <w:ind w:left="3580" w:hanging="224"/>
      </w:pPr>
      <w:rPr>
        <w:rFonts w:hint="default"/>
        <w:lang w:val="el-GR" w:eastAsia="el-GR" w:bidi="el-GR"/>
      </w:rPr>
    </w:lvl>
    <w:lvl w:ilvl="4" w:tplc="BEAEA710">
      <w:numFmt w:val="bullet"/>
      <w:lvlText w:val="•"/>
      <w:lvlJc w:val="left"/>
      <w:pPr>
        <w:ind w:left="4320" w:hanging="224"/>
      </w:pPr>
      <w:rPr>
        <w:rFonts w:hint="default"/>
        <w:lang w:val="el-GR" w:eastAsia="el-GR" w:bidi="el-GR"/>
      </w:rPr>
    </w:lvl>
    <w:lvl w:ilvl="5" w:tplc="AE94FBC8">
      <w:numFmt w:val="bullet"/>
      <w:lvlText w:val="•"/>
      <w:lvlJc w:val="left"/>
      <w:pPr>
        <w:ind w:left="5060" w:hanging="224"/>
      </w:pPr>
      <w:rPr>
        <w:rFonts w:hint="default"/>
        <w:lang w:val="el-GR" w:eastAsia="el-GR" w:bidi="el-GR"/>
      </w:rPr>
    </w:lvl>
    <w:lvl w:ilvl="6" w:tplc="DE829F9C">
      <w:numFmt w:val="bullet"/>
      <w:lvlText w:val="•"/>
      <w:lvlJc w:val="left"/>
      <w:pPr>
        <w:ind w:left="5800" w:hanging="224"/>
      </w:pPr>
      <w:rPr>
        <w:rFonts w:hint="default"/>
        <w:lang w:val="el-GR" w:eastAsia="el-GR" w:bidi="el-GR"/>
      </w:rPr>
    </w:lvl>
    <w:lvl w:ilvl="7" w:tplc="99C6C4DE">
      <w:numFmt w:val="bullet"/>
      <w:lvlText w:val="•"/>
      <w:lvlJc w:val="left"/>
      <w:pPr>
        <w:ind w:left="6540" w:hanging="224"/>
      </w:pPr>
      <w:rPr>
        <w:rFonts w:hint="default"/>
        <w:lang w:val="el-GR" w:eastAsia="el-GR" w:bidi="el-GR"/>
      </w:rPr>
    </w:lvl>
    <w:lvl w:ilvl="8" w:tplc="35A2D9BC">
      <w:numFmt w:val="bullet"/>
      <w:lvlText w:val="•"/>
      <w:lvlJc w:val="left"/>
      <w:pPr>
        <w:ind w:left="7280" w:hanging="224"/>
      </w:pPr>
      <w:rPr>
        <w:rFonts w:hint="default"/>
        <w:lang w:val="el-GR" w:eastAsia="el-GR" w:bidi="el-G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61450"/>
    <w:rsid w:val="00161450"/>
    <w:rsid w:val="005700E8"/>
    <w:rsid w:val="00B2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1450"/>
    <w:rPr>
      <w:rFonts w:ascii="Calibri" w:eastAsia="Calibri" w:hAnsi="Calibri" w:cs="Calibri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14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1450"/>
  </w:style>
  <w:style w:type="paragraph" w:customStyle="1" w:styleId="Heading1">
    <w:name w:val="Heading 1"/>
    <w:basedOn w:val="a"/>
    <w:uiPriority w:val="1"/>
    <w:qFormat/>
    <w:rsid w:val="00161450"/>
    <w:pPr>
      <w:ind w:left="220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161450"/>
    <w:pPr>
      <w:ind w:left="440" w:hanging="222"/>
    </w:pPr>
  </w:style>
  <w:style w:type="paragraph" w:customStyle="1" w:styleId="TableParagraph">
    <w:name w:val="Table Paragraph"/>
    <w:basedOn w:val="a"/>
    <w:uiPriority w:val="1"/>
    <w:qFormat/>
    <w:rsid w:val="001614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ΕΝΟΤΗΤΑ 1Η ΜΟΡΦΕΣ ΥΠΟΚ.</dc:title>
  <dc:creator>Mum</dc:creator>
  <cp:lastModifiedBy>User</cp:lastModifiedBy>
  <cp:revision>2</cp:revision>
  <dcterms:created xsi:type="dcterms:W3CDTF">2020-10-13T07:18:00Z</dcterms:created>
  <dcterms:modified xsi:type="dcterms:W3CDTF">2020-10-13T07:18:00Z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2013-11-05T00:00:00Z</vt:filetime>
  </property>
  <property fmtid="{D5CDD505-2E9C-101B-9397-08002B2CF9AE}" pid="3" name="Creator">
    <vt:lpwstr>PDFCreator Version 1.4.0</vt:lpwstr>
  </property>
  <property fmtid="{D5CDD505-2E9C-101B-9397-08002B2CF9AE}" pid="4" name="LastSaved">
    <vt:filetime>2020-10-13T00:00:00Z</vt:filetime>
  </property>
</Properties>
</file>