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B1C" w:rsidRDefault="00F87B1C" w:rsidP="00F87B1C">
      <w:pPr>
        <w:pStyle w:val="a3"/>
        <w:spacing w:before="56"/>
        <w:ind w:left="139" w:right="128"/>
        <w:jc w:val="both"/>
      </w:pPr>
      <w:r>
        <w:rPr>
          <w:noProof/>
          <w:lang w:bidi="ar-SA"/>
        </w:rPr>
        <mc:AlternateContent>
          <mc:Choice Requires="wps">
            <w:drawing>
              <wp:anchor distT="0" distB="0" distL="114300" distR="114300" simplePos="0" relativeHeight="251658240" behindDoc="0" locked="0" layoutInCell="1" allowOverlap="1">
                <wp:simplePos x="0" y="0"/>
                <wp:positionH relativeFrom="page">
                  <wp:posOffset>1124585</wp:posOffset>
                </wp:positionH>
                <wp:positionV relativeFrom="paragraph">
                  <wp:posOffset>-325120</wp:posOffset>
                </wp:positionV>
                <wp:extent cx="5311140" cy="184785"/>
                <wp:effectExtent l="635" t="0" r="3175"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184785"/>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7B1C" w:rsidRDefault="00F87B1C" w:rsidP="00F87B1C">
                            <w:pPr>
                              <w:spacing w:line="290" w:lineRule="exact"/>
                              <w:jc w:val="center"/>
                              <w:rPr>
                                <w:b/>
                                <w:sz w:val="24"/>
                              </w:rPr>
                            </w:pPr>
                            <w:r>
                              <w:rPr>
                                <w:b/>
                                <w:sz w:val="24"/>
                              </w:rPr>
                              <w:t>Κείμενο 1 : Η αδερφή μου κι εγώ, τότε και τώρα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 o:spid="_x0000_s1026" type="#_x0000_t202" style="position:absolute;left:0;text-align:left;margin-left:88.55pt;margin-top:-25.6pt;width:418.2pt;height:14.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20IpwIAABYFAAAOAAAAZHJzL2Uyb0RvYy54bWysVEtu2zAQ3RfoHQjuHUmunFiC5SBxqqJA&#10;+gHSHoCWKIuoRLIkbSkNuip6j16gKLrooj/kBsqVOqQsx/0siqJe0ENx5vHNzBvOjtu6QhuqNBM8&#10;wcGBjxHlmcgZXyX4+bN0NMVIG8JzUglOE3xJNT6e370za2RMx6IUVU4VAhCu40YmuDRGxp6ns5LW&#10;RB8ISTkcFkLVxMBWrbxckQbQ68ob+/6h1wiVSyUyqjV8PesP8dzhFwXNzJOi0NSgKsHAzbhVuXVp&#10;V28+I/FKEVmybEuD/AOLmjAOl+6gzoghaK3Yb1A1y5TQojAHmag9URQsoy4HyCbwf8nmoiSSulyg&#10;OFruyqT/H2z2ePNUIZZD7zDipIYWde+6r93H7sPNm+5zd426L90nML5177vv3fXNWxTYojVSxxB7&#10;ISHatKeitQC2AFqei+yFRlwsSsJX9EQp0ZSU5EDaRXp7oT2OtiDL5pHI4XayNsIBtYWqLSDUCAE6&#10;NO9y1zDaGpTBx8m9IAhCOMrgLJiGR9OJJeeReIiWSpsHVNTIGglWIAiHTjbn2vSug4tjLyqWp6yq&#10;3EatlotKoQ0B8aTpYhFFW3S971Zx68yFDesR+y9AEu6wZ5auE8NVFIxD/3QcjdLD6dEoTMPJKDry&#10;pyM/iE6jQz+MwrP0tSUYhHHJ8pzyc8bpIMwg/LvGb0ekl5STJmoSHE3Gk75F++z1fpK++/0pyZoZ&#10;mNOK1Qme7pxIbBt7n+eQNokNYVVvez/Tdw2BGgz/ripOBrbzvQZMu2wBxWpjKfJLEIQS0C9oLTwu&#10;YJRCvcKogUFNsH65JopiVD3kICo71YOhBmM5GIRnEJpgg1FvLkw//Wup2KoE5F62XJyA8ArmNHHL&#10;AijbDQyfI799KOx07++d1+1zNv8BAAD//wMAUEsDBBQABgAIAAAAIQB1NVLY3gAAAAwBAAAPAAAA&#10;ZHJzL2Rvd25yZXYueG1sTI/LboMwEEX3lfIP1kTqLjEmolQUE1VVsumqJenewRNA9QNhE+jfd7Jq&#10;l3fm6M6Zcr9Yw244ht47CWKbAEPXeN27VsL5dNw8AwtROa2MdyjhBwPsq9VDqQrtZ/eJtzq2jEpc&#10;KJSELsah4Dw0HVoVtn5AR7urH62KFMeW61HNVG4NT5PkiVvVO7rQqQHfOmy+68lKmA4fV3+sD317&#10;GkQ9+/wre98ZKR/Xy+sLsIhL/IPhrk/qUJHTxU9OB2Yo57kgVMImEymwO5GIXQbsQqM0FcCrkv9/&#10;ovoFAAD//wMAUEsBAi0AFAAGAAgAAAAhALaDOJL+AAAA4QEAABMAAAAAAAAAAAAAAAAAAAAAAFtD&#10;b250ZW50X1R5cGVzXS54bWxQSwECLQAUAAYACAAAACEAOP0h/9YAAACUAQAACwAAAAAAAAAAAAAA&#10;AAAvAQAAX3JlbHMvLnJlbHNQSwECLQAUAAYACAAAACEAlQttCKcCAAAWBQAADgAAAAAAAAAAAAAA&#10;AAAuAgAAZHJzL2Uyb0RvYy54bWxQSwECLQAUAAYACAAAACEAdTVS2N4AAAAMAQAADwAAAAAAAAAA&#10;AAAAAAABBQAAZHJzL2Rvd25yZXYueG1sUEsFBgAAAAAEAAQA8wAAAAwGAAAAAA==&#10;" fillcolor="#fc9" stroked="f">
                <v:textbox inset="0,0,0,0">
                  <w:txbxContent>
                    <w:p w:rsidR="00F87B1C" w:rsidRDefault="00F87B1C" w:rsidP="00F87B1C">
                      <w:pPr>
                        <w:spacing w:line="290" w:lineRule="exact"/>
                        <w:jc w:val="center"/>
                        <w:rPr>
                          <w:b/>
                          <w:sz w:val="24"/>
                        </w:rPr>
                      </w:pPr>
                      <w:r>
                        <w:rPr>
                          <w:b/>
                          <w:sz w:val="24"/>
                        </w:rPr>
                        <w:t>Κείμενο 1 : Η αδερφή μου κι εγώ, τότε και τώρα</w:t>
                      </w:r>
                    </w:p>
                  </w:txbxContent>
                </v:textbox>
                <w10:wrap anchorx="page"/>
              </v:shape>
            </w:pict>
          </mc:Fallback>
        </mc:AlternateContent>
      </w:r>
      <w:r>
        <w:t xml:space="preserve">Νομίζω ότι μία από τις μεγαλύτερες ευλογίες στη ζωή μου είναι η τύχη που μου χάρισε την αδερφή μου. Αδερφή </w:t>
      </w:r>
      <w:r>
        <w:rPr>
          <w:b/>
        </w:rPr>
        <w:t xml:space="preserve">σημαίνει </w:t>
      </w:r>
      <w:r>
        <w:t xml:space="preserve">για μένα γέλιο και κλάμα. Ξύλο και ψέματα στους γονείς για το ποια </w:t>
      </w:r>
      <w:r>
        <w:rPr>
          <w:b/>
        </w:rPr>
        <w:t xml:space="preserve">ξεκίνησε </w:t>
      </w:r>
      <w:r>
        <w:t xml:space="preserve">το «μάλε - βράσε» * . Σημαίνει να παρακολουθείς Love Boat κάθε Τετάρτη βράδυ τρώγοντας βραστές γαρίδες με λαδολέμονο. Καλοκαιρινές παραστάσεις σε υπαίθρια θέατρα. Ταξίδια ανά την Ευρώπη με τη «Μαρμάγκω», το υπεραιωνόβιο αυτοκίνητο της οικογένειας με το οποίο είχαμε το θράσος να διανύουμε τη μισή Ευρώπη. Στη διαδρομή παίζαμε, τσακωνόμασταν, στην Ιταλία προσπαθούσαμε να φάμε πίτσα που ήταν πολύ λεπτή για τα γούστα μας, στις Ελβετικές Αλπεις κλαίγαμε </w:t>
      </w:r>
      <w:r>
        <w:rPr>
          <w:u w:val="single"/>
        </w:rPr>
        <w:t>συντονισμένα</w:t>
      </w:r>
      <w:r>
        <w:t xml:space="preserve"> για να μας αγοράσουν οι γονείς μας ένα τεράστιο λούτρινο σκύλο Αγίου Βερνάρδου, μέχρι που δεν μπορούσαμε να αναπνεύσουμε. Παρηγοριόμασταν με σοκολάτα με γέμιση φράουλας και κάθε βράδυ πριν προλάβουμε να φτάσουμε στο ξενοδοχείο καταλήγαμε σχεδόν πάντα να κοιμόμαστε αποκαμωμένες στο πίσω</w:t>
      </w:r>
      <w:r>
        <w:rPr>
          <w:spacing w:val="-3"/>
        </w:rPr>
        <w:t xml:space="preserve"> </w:t>
      </w:r>
      <w:r>
        <w:t>κάθισμα.</w:t>
      </w:r>
    </w:p>
    <w:p w:rsidR="00F87B1C" w:rsidRDefault="00F87B1C" w:rsidP="00F87B1C">
      <w:pPr>
        <w:pStyle w:val="a3"/>
        <w:spacing w:before="1"/>
        <w:rPr>
          <w:sz w:val="23"/>
        </w:rPr>
      </w:pPr>
    </w:p>
    <w:p w:rsidR="00F87B1C" w:rsidRDefault="00F87B1C" w:rsidP="00F87B1C">
      <w:pPr>
        <w:pStyle w:val="a3"/>
        <w:ind w:left="139" w:right="128"/>
        <w:jc w:val="both"/>
      </w:pPr>
      <w:r>
        <w:t xml:space="preserve">Τι μας </w:t>
      </w:r>
      <w:r>
        <w:rPr>
          <w:b/>
        </w:rPr>
        <w:t xml:space="preserve">συνδέει </w:t>
      </w:r>
      <w:r>
        <w:t xml:space="preserve">τ' αδέρφια στ' αλήθεια; Μερικές από τις φίλες μου λατρεύουν τις αδελφές τους. Άλλα αδέρφια αγαπιούνται πολύ, αλλά δεν βλέπονται. Άλλα </w:t>
      </w:r>
      <w:r>
        <w:rPr>
          <w:u w:val="single"/>
        </w:rPr>
        <w:t>ισχυρίζονται</w:t>
      </w:r>
      <w:r>
        <w:t xml:space="preserve"> ότι δεν έχουν κοινά γούστα. Μα τι λέτε; Ακούω Placebo, χορεύω metal, αρνούμαι να φορέσω παγιέτες, ενώ η αδερφή μου λατρεύει ό,τι </w:t>
      </w:r>
      <w:r>
        <w:rPr>
          <w:b/>
        </w:rPr>
        <w:t xml:space="preserve">γυαλίζει </w:t>
      </w:r>
      <w:r>
        <w:t xml:space="preserve">και δεν είναι χρυσός κι ακούει τραγούδια από την εποχή της Doris Day. Οι φίλοι της είναι σαν να έχουν βγει από περιοδικό. Οι δικοί μου είναι τόσο </w:t>
      </w:r>
      <w:r>
        <w:rPr>
          <w:u w:val="single"/>
        </w:rPr>
        <w:t>ετερόκλητοι</w:t>
      </w:r>
      <w:r>
        <w:t>, που δεν μπορώ να βρω ούτε ένα κοινό χαρακτηριστικό μεταξύ</w:t>
      </w:r>
      <w:r>
        <w:rPr>
          <w:spacing w:val="-1"/>
        </w:rPr>
        <w:t xml:space="preserve"> </w:t>
      </w:r>
      <w:r>
        <w:t>τους.</w:t>
      </w:r>
    </w:p>
    <w:p w:rsidR="00F87B1C" w:rsidRDefault="00F87B1C" w:rsidP="00F87B1C">
      <w:pPr>
        <w:pStyle w:val="a3"/>
        <w:spacing w:before="11"/>
      </w:pPr>
    </w:p>
    <w:p w:rsidR="00F87B1C" w:rsidRDefault="00F87B1C" w:rsidP="00F87B1C">
      <w:pPr>
        <w:pStyle w:val="a3"/>
        <w:ind w:left="140" w:right="128"/>
        <w:jc w:val="both"/>
      </w:pPr>
      <w:r>
        <w:t xml:space="preserve">Ποια είναι άραγε η κόλλα που συνδέει τ' αδέρφια μεταξύ τους; Συχνά, έχω αναρωτηθεί τι είναι αυτό που με κάνει να νιώθω την αδελφή μου περισσότερο σιαμαία, σχεδόν σωματικά συνδεδεμένη μαζί μου και λιγότερο απλή αδελφή. Μικρές παίζαμε ξύλο και κάναμε τα καλά παιδιά, εναλλάξ. Στην εφηβεία, η μία από εμάς έκανε την επανάστασή της και η άλλη το καλό παιδί. Η μία μελετούσε </w:t>
      </w:r>
      <w:r>
        <w:rPr>
          <w:u w:val="single"/>
        </w:rPr>
        <w:t>ακατάπαυστα</w:t>
      </w:r>
      <w:r>
        <w:t xml:space="preserve">, ενώ η άλλη βαριόταν θανάσιμα τα μαθήματα. Το ίδιο συνέβαινε με την αίσθηση του μέτρου. Ας πούμε ότι η μία προικίστηκε με την άριστη χρήση του και </w:t>
      </w:r>
      <w:r>
        <w:rPr>
          <w:b/>
        </w:rPr>
        <w:t xml:space="preserve">δεν απέμεινε </w:t>
      </w:r>
      <w:r>
        <w:t>ίχνος για την άλλη. Ούτε</w:t>
      </w:r>
      <w:r>
        <w:rPr>
          <w:spacing w:val="-15"/>
        </w:rPr>
        <w:t xml:space="preserve"> </w:t>
      </w:r>
      <w:r>
        <w:t>στάλα.</w:t>
      </w:r>
    </w:p>
    <w:p w:rsidR="00F87B1C" w:rsidRDefault="00F87B1C" w:rsidP="00F87B1C">
      <w:pPr>
        <w:pStyle w:val="a3"/>
        <w:rPr>
          <w:sz w:val="23"/>
        </w:rPr>
      </w:pPr>
    </w:p>
    <w:p w:rsidR="00F87B1C" w:rsidRDefault="00F87B1C" w:rsidP="00F87B1C">
      <w:pPr>
        <w:pStyle w:val="a3"/>
        <w:ind w:left="140" w:right="129"/>
        <w:jc w:val="both"/>
      </w:pPr>
      <w:r>
        <w:t xml:space="preserve">Μάλλον δεν υπάρχουν λέξεις για να μεταφέρεις την αίσθηση ότι είναι κάποιος εκεί και σε </w:t>
      </w:r>
      <w:r>
        <w:rPr>
          <w:b/>
        </w:rPr>
        <w:t xml:space="preserve">περιμένει </w:t>
      </w:r>
      <w:r>
        <w:t>χωρίς ακριβώς να σε έχει ανάγκη. Από οπουδήποτε. Δεν έχει σημασία. Που σε βοηθάει πάντα να γυρίσεις σε μια κάπως πιο διευρυμένη πραγματικότητα από τη δική σου. Σαν άγκυρα. Σαν καθρέφτης.</w:t>
      </w:r>
    </w:p>
    <w:p w:rsidR="00F87B1C" w:rsidRDefault="00F87B1C" w:rsidP="00F87B1C">
      <w:pPr>
        <w:pStyle w:val="a3"/>
        <w:spacing w:before="10"/>
      </w:pPr>
    </w:p>
    <w:p w:rsidR="00F87B1C" w:rsidRDefault="00F87B1C" w:rsidP="00F87B1C">
      <w:pPr>
        <w:pStyle w:val="a3"/>
        <w:spacing w:before="1"/>
        <w:ind w:left="140" w:right="128"/>
        <w:jc w:val="both"/>
      </w:pPr>
      <w:r>
        <w:t>Μια τέτοια σχέση, μια σχέση που ζυμώνεται με τα δάκρυα της μιας, τη μετάνοια της άλλης κι ό, τι άλλο επιφυλάσσει η ζωή είναι σαν το κέρας της Αμάλθειας*. Έχει τέτοιο πλούτο, που δεν μπορείς να τον ονειρευτείς. Ως η μποέμ* της οικογένειας, προσπαθώ με τη σειρά μου να μεταφέρω την αδελφή μου και τις ανιψιές μου στον δικό μου κόσμο. Τις ταξιδεύω νοερά με αυτοσχέδια παραμύθια και φέρνοντάς τους ό, τι θ' αγόραζα για τα δικά μου παιδιά, αν είχα. Μπαίνω σε μαγαζιά για να τους ψωνίσω, εκεί που θα έμπαινα σε μουσεία, προκειμένου να τους μεταφέρω κάτι από τον τόπο όπου βρίσκομαι. Αλλάζω το πρόγραμμα των καλοκαιρινών μου διακοπών για να μείνω μαζί τους. Μαθαίνω στις ανιψιές μου χορευτικές φιγούρες που κάνουν την αδελφή μου και τη μητέρα μου να τους σηκώνεται η τρίχα.</w:t>
      </w:r>
    </w:p>
    <w:p w:rsidR="00F87B1C" w:rsidRDefault="00F87B1C" w:rsidP="00F87B1C">
      <w:pPr>
        <w:jc w:val="both"/>
        <w:sectPr w:rsidR="00F87B1C" w:rsidSect="00F87B1C">
          <w:headerReference w:type="default" r:id="rId5"/>
          <w:footerReference w:type="default" r:id="rId6"/>
          <w:pgSz w:w="11900" w:h="16840"/>
          <w:pgMar w:top="1380" w:right="1660" w:bottom="980" w:left="1660" w:header="709" w:footer="783" w:gutter="0"/>
          <w:pgNumType w:start="1"/>
          <w:cols w:space="720"/>
        </w:sectPr>
      </w:pPr>
    </w:p>
    <w:p w:rsidR="00F87B1C" w:rsidRDefault="00F87B1C" w:rsidP="00F87B1C">
      <w:pPr>
        <w:pStyle w:val="a3"/>
        <w:spacing w:before="46"/>
        <w:ind w:left="139" w:right="128"/>
        <w:jc w:val="both"/>
      </w:pPr>
      <w:r>
        <w:lastRenderedPageBreak/>
        <w:t>Καμιά φορά, δεν μπορώ να ξεχωρίσω την πραγματικότητα της αδερφής μου από τη δική μου. Έχω την τύχη να ζω στο μαγικό κόσμο που δημιουργεί και συχνά μου δίνει την</w:t>
      </w:r>
    </w:p>
    <w:p w:rsidR="00F87B1C" w:rsidRDefault="00F87B1C" w:rsidP="00F87B1C">
      <w:pPr>
        <w:pStyle w:val="a3"/>
        <w:rPr>
          <w:sz w:val="23"/>
        </w:rPr>
      </w:pPr>
    </w:p>
    <w:p w:rsidR="00F87B1C" w:rsidRDefault="00F87B1C" w:rsidP="00F87B1C">
      <w:pPr>
        <w:pStyle w:val="a3"/>
        <w:ind w:left="139" w:right="128"/>
        <w:jc w:val="both"/>
      </w:pPr>
      <w:r>
        <w:t>καλύτερη θέση στο ροζ σύννεφο όπου ανεβαίνουμε. Όποιος είναι τυχερός ρίχνουμε τη σκάλα, ανεβαίνει και απολαμβάνει τη θέα από ψηλά. Για όσο το επιτρέψει ο καιρός. Μέχρι την επόμενη πτήση με το αερόστατο «Ροζ Σύννεφο» των αδελφών Τσαντάκη.</w:t>
      </w:r>
    </w:p>
    <w:p w:rsidR="00F87B1C" w:rsidRDefault="00F87B1C" w:rsidP="00F87B1C">
      <w:pPr>
        <w:pStyle w:val="a3"/>
      </w:pPr>
    </w:p>
    <w:p w:rsidR="00F87B1C" w:rsidRDefault="00F87B1C" w:rsidP="00F87B1C">
      <w:pPr>
        <w:pStyle w:val="a3"/>
      </w:pPr>
    </w:p>
    <w:p w:rsidR="00F87B1C" w:rsidRDefault="00F87B1C" w:rsidP="00F87B1C">
      <w:pPr>
        <w:pStyle w:val="a3"/>
        <w:spacing w:before="11"/>
        <w:rPr>
          <w:sz w:val="23"/>
        </w:rPr>
      </w:pPr>
    </w:p>
    <w:p w:rsidR="00F87B1C" w:rsidRDefault="00F87B1C" w:rsidP="00F87B1C">
      <w:pPr>
        <w:pStyle w:val="1"/>
        <w:ind w:right="734"/>
        <w:jc w:val="right"/>
      </w:pPr>
      <w:r>
        <w:t>Ντέμη</w:t>
      </w:r>
      <w:r>
        <w:rPr>
          <w:spacing w:val="-7"/>
        </w:rPr>
        <w:t xml:space="preserve"> </w:t>
      </w:r>
      <w:r>
        <w:t>Τσαντάκη</w:t>
      </w:r>
    </w:p>
    <w:p w:rsidR="00F87B1C" w:rsidRDefault="00F87B1C" w:rsidP="00F87B1C">
      <w:pPr>
        <w:pStyle w:val="a3"/>
        <w:spacing w:before="10"/>
      </w:pPr>
    </w:p>
    <w:p w:rsidR="00F87B1C" w:rsidRDefault="00F87B1C" w:rsidP="00F87B1C">
      <w:pPr>
        <w:pStyle w:val="a3"/>
        <w:ind w:right="729"/>
        <w:jc w:val="right"/>
      </w:pPr>
      <w:r>
        <w:t>Καθημερινή   (απόσπασμα -</w:t>
      </w:r>
      <w:r>
        <w:rPr>
          <w:spacing w:val="-12"/>
        </w:rPr>
        <w:t xml:space="preserve"> </w:t>
      </w:r>
      <w:r>
        <w:t>διασκευή)</w:t>
      </w:r>
    </w:p>
    <w:p w:rsidR="00F87B1C" w:rsidRDefault="00F87B1C" w:rsidP="00F87B1C">
      <w:pPr>
        <w:pStyle w:val="a3"/>
        <w:rPr>
          <w:sz w:val="23"/>
        </w:rPr>
      </w:pPr>
    </w:p>
    <w:p w:rsidR="00F87B1C" w:rsidRDefault="00F87B1C" w:rsidP="00F87B1C">
      <w:pPr>
        <w:pStyle w:val="a3"/>
        <w:ind w:left="499"/>
      </w:pPr>
      <w:r>
        <w:rPr>
          <w:b/>
        </w:rPr>
        <w:t>*</w:t>
      </w:r>
      <w:r>
        <w:rPr>
          <w:b/>
          <w:color w:val="323232"/>
        </w:rPr>
        <w:t xml:space="preserve">μποέμ : </w:t>
      </w:r>
      <w:r>
        <w:rPr>
          <w:color w:val="323232"/>
        </w:rPr>
        <w:t>άνθρωπος που ζει εύθυμη και ανέμελη ζωή αδιαφορώντας για τις κοινωνικές συμβατικότητες</w:t>
      </w:r>
    </w:p>
    <w:p w:rsidR="00F87B1C" w:rsidRDefault="00F87B1C" w:rsidP="00F87B1C">
      <w:pPr>
        <w:spacing w:before="1"/>
        <w:ind w:left="500"/>
      </w:pPr>
      <w:r>
        <w:rPr>
          <w:b/>
        </w:rPr>
        <w:t xml:space="preserve">*το μάλε – βράσε </w:t>
      </w:r>
      <w:r>
        <w:t>: αναταραχή, φασαρία</w:t>
      </w:r>
    </w:p>
    <w:p w:rsidR="00F87B1C" w:rsidRDefault="00F87B1C" w:rsidP="00F87B1C">
      <w:pPr>
        <w:spacing w:before="2" w:line="237" w:lineRule="auto"/>
        <w:ind w:left="860" w:hanging="322"/>
      </w:pPr>
      <w:r>
        <w:rPr>
          <w:b/>
        </w:rPr>
        <w:t xml:space="preserve">* σαν το κέρας της Αμάλθειας </w:t>
      </w:r>
      <w:r>
        <w:t>(μεταφορικά) : εννοεί σε πλούτο συναισθημάτων και προσφοράς</w:t>
      </w:r>
    </w:p>
    <w:p w:rsidR="00F87B1C" w:rsidRDefault="00F87B1C" w:rsidP="00F87B1C">
      <w:pPr>
        <w:pStyle w:val="a3"/>
      </w:pPr>
    </w:p>
    <w:p w:rsidR="00F87B1C" w:rsidRDefault="00F87B1C" w:rsidP="00F87B1C">
      <w:pPr>
        <w:pStyle w:val="a3"/>
        <w:spacing w:before="2"/>
      </w:pPr>
    </w:p>
    <w:p w:rsidR="00F87B1C" w:rsidRDefault="00F87B1C" w:rsidP="00F87B1C">
      <w:pPr>
        <w:pStyle w:val="2"/>
      </w:pPr>
      <w:r>
        <w:t>ΕΡΓΑΣΙΕΣ</w:t>
      </w:r>
    </w:p>
    <w:p w:rsidR="00F87B1C" w:rsidRDefault="00F87B1C" w:rsidP="00F87B1C">
      <w:pPr>
        <w:pStyle w:val="a3"/>
        <w:rPr>
          <w:b/>
        </w:rPr>
      </w:pPr>
    </w:p>
    <w:p w:rsidR="00F87B1C" w:rsidRDefault="00F87B1C" w:rsidP="00F87B1C">
      <w:pPr>
        <w:pStyle w:val="a3"/>
        <w:rPr>
          <w:b/>
        </w:rPr>
      </w:pPr>
    </w:p>
    <w:p w:rsidR="00F87B1C" w:rsidRDefault="00F87B1C" w:rsidP="00F87B1C">
      <w:pPr>
        <w:pStyle w:val="a4"/>
        <w:numPr>
          <w:ilvl w:val="0"/>
          <w:numId w:val="1"/>
        </w:numPr>
        <w:tabs>
          <w:tab w:val="left" w:pos="861"/>
        </w:tabs>
        <w:spacing w:before="1"/>
        <w:ind w:left="859" w:right="133"/>
        <w:jc w:val="both"/>
      </w:pPr>
      <w:r>
        <w:t>Να βρείτε τα δομικά στοιχεία της 1</w:t>
      </w:r>
      <w:r>
        <w:rPr>
          <w:vertAlign w:val="superscript"/>
        </w:rPr>
        <w:t>ης</w:t>
      </w:r>
      <w:r>
        <w:t xml:space="preserve"> και 3</w:t>
      </w:r>
      <w:r>
        <w:rPr>
          <w:vertAlign w:val="superscript"/>
        </w:rPr>
        <w:t>ης</w:t>
      </w:r>
      <w:r>
        <w:t xml:space="preserve"> παραγράφου του κειμένου και να αναφέρετε με ποιον τρόπο (ή ποιους τρόπους )έχουν αναπτυχθεί</w:t>
      </w:r>
      <w:r>
        <w:rPr>
          <w:spacing w:val="-12"/>
        </w:rPr>
        <w:t xml:space="preserve"> </w:t>
      </w:r>
      <w:r>
        <w:t>.</w:t>
      </w:r>
    </w:p>
    <w:p w:rsidR="00F87B1C" w:rsidRDefault="00F87B1C" w:rsidP="00F87B1C">
      <w:pPr>
        <w:pStyle w:val="a3"/>
        <w:spacing w:before="2"/>
      </w:pPr>
    </w:p>
    <w:p w:rsidR="00F87B1C" w:rsidRDefault="00F87B1C" w:rsidP="00F87B1C">
      <w:pPr>
        <w:pStyle w:val="a4"/>
        <w:numPr>
          <w:ilvl w:val="0"/>
          <w:numId w:val="1"/>
        </w:numPr>
        <w:tabs>
          <w:tab w:val="left" w:pos="860"/>
        </w:tabs>
        <w:ind w:right="0" w:hanging="361"/>
      </w:pPr>
      <w:r>
        <w:t>Να αποδώσετε με έναν πλαγιότιτλο το περιεχόμενο κάθε</w:t>
      </w:r>
      <w:r>
        <w:rPr>
          <w:spacing w:val="-8"/>
        </w:rPr>
        <w:t xml:space="preserve"> </w:t>
      </w:r>
      <w:r>
        <w:t>παραγράφου</w:t>
      </w:r>
    </w:p>
    <w:p w:rsidR="00F87B1C" w:rsidRDefault="00F87B1C" w:rsidP="00F87B1C">
      <w:pPr>
        <w:pStyle w:val="a3"/>
      </w:pPr>
    </w:p>
    <w:p w:rsidR="00F87B1C" w:rsidRDefault="00F87B1C" w:rsidP="00F87B1C">
      <w:pPr>
        <w:pStyle w:val="a3"/>
        <w:spacing w:before="11"/>
        <w:rPr>
          <w:sz w:val="21"/>
        </w:rPr>
      </w:pPr>
    </w:p>
    <w:p w:rsidR="00F87B1C" w:rsidRDefault="00F87B1C" w:rsidP="00F87B1C">
      <w:pPr>
        <w:pStyle w:val="a4"/>
        <w:numPr>
          <w:ilvl w:val="0"/>
          <w:numId w:val="1"/>
        </w:numPr>
        <w:tabs>
          <w:tab w:val="left" w:pos="860"/>
        </w:tabs>
        <w:ind w:right="130"/>
        <w:jc w:val="both"/>
      </w:pPr>
      <w:r>
        <w:rPr>
          <w:b/>
        </w:rPr>
        <w:t xml:space="preserve">α.) </w:t>
      </w:r>
      <w:r>
        <w:t>Ποια στοιχεία συνδέουν τις αδελφές του κειμένου μας τόσο δυνατά, ώστε να είναι πολύτιμη και ξεχωριστή η σχέση τους ; (να απαντήσετε σε μια παράγραφο προσεκτικά δομημένη - χρησιμοποιήστε δικές σας εκφράσεις, αποφεύγοντας όσο μπορείτε την αντιγραφή από το κείμενο</w:t>
      </w:r>
      <w:r>
        <w:rPr>
          <w:spacing w:val="-6"/>
        </w:rPr>
        <w:t xml:space="preserve"> </w:t>
      </w:r>
      <w:r>
        <w:t>).</w:t>
      </w:r>
    </w:p>
    <w:p w:rsidR="00F87B1C" w:rsidRDefault="00F87B1C" w:rsidP="00F87B1C">
      <w:pPr>
        <w:pStyle w:val="a3"/>
        <w:spacing w:before="1"/>
      </w:pPr>
    </w:p>
    <w:p w:rsidR="00F87B1C" w:rsidRDefault="00F87B1C" w:rsidP="00F87B1C">
      <w:pPr>
        <w:pStyle w:val="a3"/>
        <w:ind w:left="859"/>
      </w:pPr>
      <w:r>
        <w:rPr>
          <w:b/>
        </w:rPr>
        <w:t xml:space="preserve">Β.) </w:t>
      </w:r>
      <w:r>
        <w:t>Περιγράψτε τη δική σας ξεχωριστή σχέση με ένα μέλος της οικογένειάς σας → 2 παράγραφοι</w:t>
      </w:r>
    </w:p>
    <w:p w:rsidR="00F87B1C" w:rsidRDefault="00F87B1C" w:rsidP="00F87B1C">
      <w:pPr>
        <w:pStyle w:val="a3"/>
        <w:spacing w:before="1"/>
      </w:pPr>
    </w:p>
    <w:p w:rsidR="00F87B1C" w:rsidRDefault="00F87B1C" w:rsidP="00F87B1C">
      <w:pPr>
        <w:pStyle w:val="2"/>
        <w:ind w:left="859"/>
      </w:pPr>
      <w:r w:rsidRPr="00F87B1C">
        <w:t>https://www.slideshare.net/vserdaki/2-81568207</w:t>
      </w:r>
      <w:bookmarkStart w:id="0" w:name="_GoBack"/>
      <w:bookmarkEnd w:id="0"/>
    </w:p>
    <w:p w:rsidR="00F87B1C" w:rsidRDefault="00F87B1C" w:rsidP="00F87B1C">
      <w:pPr>
        <w:sectPr w:rsidR="00F87B1C">
          <w:pgSz w:w="11900" w:h="16840"/>
          <w:pgMar w:top="1380" w:right="1660" w:bottom="980" w:left="1660" w:header="709" w:footer="783" w:gutter="0"/>
          <w:cols w:space="720"/>
        </w:sectPr>
      </w:pPr>
    </w:p>
    <w:p w:rsidR="005C2422" w:rsidRDefault="005C2422"/>
    <w:sectPr w:rsidR="005C242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D2F" w:rsidRDefault="00F87B1C">
    <w:pPr>
      <w:pStyle w:val="a3"/>
      <w:spacing w:line="14" w:lineRule="auto"/>
      <w:rPr>
        <w:sz w:val="20"/>
      </w:rPr>
    </w:pPr>
    <w:r>
      <w:rPr>
        <w:noProof/>
        <w:lang w:bidi="ar-SA"/>
      </w:rPr>
      <mc:AlternateContent>
        <mc:Choice Requires="wps">
          <w:drawing>
            <wp:anchor distT="0" distB="0" distL="114300" distR="114300" simplePos="0" relativeHeight="251660288" behindDoc="1" locked="0" layoutInCell="1" allowOverlap="1">
              <wp:simplePos x="0" y="0"/>
              <wp:positionH relativeFrom="page">
                <wp:posOffset>6315710</wp:posOffset>
              </wp:positionH>
              <wp:positionV relativeFrom="page">
                <wp:posOffset>10056495</wp:posOffset>
              </wp:positionV>
              <wp:extent cx="127000" cy="194310"/>
              <wp:effectExtent l="635" t="0" r="0"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2F" w:rsidRDefault="00F87B1C">
                          <w:pPr>
                            <w:spacing w:before="10"/>
                            <w:ind w:left="40"/>
                            <w:rPr>
                              <w:rFonts w:ascii="Times New Roman"/>
                              <w:sz w:val="24"/>
                            </w:rPr>
                          </w:pPr>
                          <w:r>
                            <w:fldChar w:fldCharType="begin"/>
                          </w:r>
                          <w:r>
                            <w:rPr>
                              <w:rFonts w:ascii="Times New Roman"/>
                              <w:w w:val="99"/>
                              <w:sz w:val="24"/>
                            </w:rPr>
                            <w:instrText xml:space="preserve"> PAGE </w:instrText>
                          </w:r>
                          <w:r>
                            <w:fldChar w:fldCharType="separate"/>
                          </w:r>
                          <w:r>
                            <w:rPr>
                              <w:rFonts w:ascii="Times New Roman"/>
                              <w:noProof/>
                              <w:w w:val="99"/>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8" type="#_x0000_t202" style="position:absolute;margin-left:497.3pt;margin-top:791.85pt;width:10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Qu3AIAAMYFAAAOAAAAZHJzL2Uyb0RvYy54bWysVMuO0zAU3SPxD5b3mTxIO0006WimaRHS&#10;8JAGPsBNnMYisYPtNh0QK8R/8AMIsWDBS/MHmV/i2ulrhg0CsrBubN9zH+f4npyu6wqtqFRM8AT7&#10;Rx5GlGciZ3yR4BfPZ84II6UJz0klOE3wFVX4dHz/3knbxDQQpahyKhGAcBW3TYJLrZvYdVVW0pqo&#10;I9FQDoeFkDXR8CsXbi5JC+h15QaeN3RbIfNGiowqBbtpf4jHFr8oaKafFoWiGlUJhty0XaVd52Z1&#10;xyckXkjSlCzbpEH+IouaMA5Bd1Ap0QQtJfsNqmaZFEoU+igTtSuKgmXU1gDV+N6dai5L0lBbCzRH&#10;Nbs2qf8Hmz1ZPZOI5QkOMOKkBoq6D9337nP36eZd97W7Rt237gsYP7qP3c/u+uY9CkzT2kbF4HvZ&#10;gLden4s1kG8boJoLkb1UiItJSfiCnkkp2pKSHJL2jad74NrjKAMybx+LHKKTpRYWaF3I2nQUeoQA&#10;Hci72hFG1xplJmRw7HlwksGRH4UPfEuoS+KtcyOVfkhFjYyRYAl6sOBkdaG0SYbE2ysmFhczVlVW&#10;ExW/tQEX+x0IDa7mzCRhKX4TedF0NB2FThgMp07opalzNpuEznDmHw/SB+lkkvpvTVw/jEuW55Sb&#10;MFu5+eGf0bkRfi+UneCUqFhu4ExKSi7mk0qiFQG5z+xnWw4n+2vu7TRsE6CWOyX5QeidB5EzG46O&#10;nXAWDpzo2Bs5nh+dR0MvjMJ0drukC8bpv5eE2gRHg2DQa2mf9J3agHVDfM/gQW0krpmGgVKxOsGj&#10;3SUSGwVOeW6p1YRVvX3QCpP+vhVA95Zoq1cj0V6sej1f2/dixWy0PBf5FQhYChAYaBGGIRilkK8x&#10;amGwJFi9WhJJMaoecXgEZgptDbk15luD8AxcE6wx6s2J7qfVspFsUQJy/8y4OIOHUjAr4n0Wm+cF&#10;w8LWshlsZhod/ttb+/E7/gUAAP//AwBQSwMEFAAGAAgAAAAhALkEvzLiAAAADgEAAA8AAABkcnMv&#10;ZG93bnJldi54bWxMj8FOwzAQRO9I/IO1SNyoHVpCk8apKgQnJEQaDj068TaJGq9D7Lbh73FOcNvd&#10;Gc2+ybaT6dkFR9dZkhAtBDCk2uqOGglf5dvDGpjzirTqLaGEH3SwzW9vMpVqe6UCL3vfsBBCLlUS&#10;Wu+HlHNXt2iUW9gBKWhHOxrlwzo2XI/qGsJNzx+FiLlRHYUPrRrwpcX6tD8bCbsDFa/d90f1WRyL&#10;riwTQe/xScr7u2m3AeZx8n9mmPEDOuSBqbJn0o71EpJkFQdrEJ7Wy2dgs0VE860KUxytlsDzjP+v&#10;kf8CAAD//wMAUEsBAi0AFAAGAAgAAAAhALaDOJL+AAAA4QEAABMAAAAAAAAAAAAAAAAAAAAAAFtD&#10;b250ZW50X1R5cGVzXS54bWxQSwECLQAUAAYACAAAACEAOP0h/9YAAACUAQAACwAAAAAAAAAAAAAA&#10;AAAvAQAAX3JlbHMvLnJlbHNQSwECLQAUAAYACAAAACEAYDnkLtwCAADGBQAADgAAAAAAAAAAAAAA&#10;AAAuAgAAZHJzL2Uyb0RvYy54bWxQSwECLQAUAAYACAAAACEAuQS/MuIAAAAOAQAADwAAAAAAAAAA&#10;AAAAAAA2BQAAZHJzL2Rvd25yZXYueG1sUEsFBgAAAAAEAAQA8wAAAEUGAAAAAA==&#10;" filled="f" stroked="f">
              <v:textbox inset="0,0,0,0">
                <w:txbxContent>
                  <w:p w:rsidR="00766D2F" w:rsidRDefault="00F87B1C">
                    <w:pPr>
                      <w:spacing w:before="10"/>
                      <w:ind w:left="40"/>
                      <w:rPr>
                        <w:rFonts w:ascii="Times New Roman"/>
                        <w:sz w:val="24"/>
                      </w:rPr>
                    </w:pPr>
                    <w:r>
                      <w:fldChar w:fldCharType="begin"/>
                    </w:r>
                    <w:r>
                      <w:rPr>
                        <w:rFonts w:ascii="Times New Roman"/>
                        <w:w w:val="99"/>
                        <w:sz w:val="24"/>
                      </w:rPr>
                      <w:instrText xml:space="preserve"> PAGE </w:instrText>
                    </w:r>
                    <w:r>
                      <w:fldChar w:fldCharType="separate"/>
                    </w:r>
                    <w:r>
                      <w:rPr>
                        <w:rFonts w:ascii="Times New Roman"/>
                        <w:noProof/>
                        <w:w w:val="99"/>
                        <w:sz w:val="24"/>
                      </w:rPr>
                      <w:t>3</w:t>
                    </w:r>
                    <w:r>
                      <w:fldChar w:fldCharType="end"/>
                    </w: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D2F" w:rsidRDefault="00F87B1C">
    <w:pPr>
      <w:pStyle w:val="a3"/>
      <w:spacing w:line="14" w:lineRule="auto"/>
      <w:rPr>
        <w:sz w:val="20"/>
      </w:rPr>
    </w:pPr>
    <w:r>
      <w:rPr>
        <w:noProof/>
        <w:lang w:bidi="ar-SA"/>
      </w:rPr>
      <mc:AlternateContent>
        <mc:Choice Requires="wps">
          <w:drawing>
            <wp:anchor distT="0" distB="0" distL="114300" distR="114300" simplePos="0" relativeHeight="251659264" behindDoc="1" locked="0" layoutInCell="1" allowOverlap="1">
              <wp:simplePos x="0" y="0"/>
              <wp:positionH relativeFrom="page">
                <wp:posOffset>2023110</wp:posOffset>
              </wp:positionH>
              <wp:positionV relativeFrom="page">
                <wp:posOffset>437515</wp:posOffset>
              </wp:positionV>
              <wp:extent cx="3512820" cy="191135"/>
              <wp:effectExtent l="3810" t="0" r="0" b="0"/>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2F" w:rsidRDefault="00F87B1C">
                          <w:pPr>
                            <w:pStyle w:val="a3"/>
                            <w:spacing w:before="15"/>
                            <w:ind w:left="20"/>
                          </w:pPr>
                          <w:r>
                            <w:t>ΕΠΙΜΕΛΕΙΑ : ΣΕΡΔΑΚΗ ΕΥΑΓΓΕΛΙΑ – 4</w:t>
                          </w:r>
                          <w:r>
                            <w:rPr>
                              <w:vertAlign w:val="superscript"/>
                            </w:rPr>
                            <w:t>Ο</w:t>
                          </w:r>
                          <w:r>
                            <w:t xml:space="preserve"> ΓΥΜΝΑΣΙΟ ΗΡΑΚΛΕΙΟΥ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3" o:spid="_x0000_s1027" type="#_x0000_t202" style="position:absolute;margin-left:159.3pt;margin-top:34.45pt;width:276.6pt;height:15.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E1wIAAMAFAAAOAAAAZHJzL2Uyb0RvYy54bWysVN1u0zAUvkfiHSzfZ/lp2jXR0mlrWoQ0&#10;fqTBA7iJ01gkdrDdpQNxhXgPXgAhLrjgT3uD7JU4dtquG0JCQC6sE9vnO+c75/M5Ol7XFbqgUjHB&#10;E+wfeBhRnomc8WWCnz+bO2OMlCY8J5XgNMGXVOHjyf17R20T00CUosqpRADCVdw2CS61bmLXVVlJ&#10;a6IOREM5HBZC1kTDr1y6uSQtoNeVG3jeyG2FzBspMqoU7Kb9IZ5Y/KKgmX5SFIpqVCUYctN2lXZd&#10;mNWdHJF4KUlTsmyTBvmLLGrCOATdQaVEE7SS7BeommVSKFHog0zUrigKllHLAdj43h025yVpqOUC&#10;xVHNrkzq/8Fmjy+eSsTyBA8w4qSGFnXvu2/dp+7j9dvuS3eFuq/dZzC+dx+6H93V9Ts0MEVrGxWD&#10;73kD3np9KtbQfFsA1ZyJ7IVCXExLwpf0RErRlpTkkLRvPN091x5HGZBF+0jkEJ2stLBA60LWpqJQ&#10;IwTo0LzLXcPoWqMMNgdDPxgHcJTBmR/5/mBoQ5B4691IpR9QUSNjJFiCICw6uThT2mRD4u0VE4yL&#10;OasqK4qK39qAi/0OxAZXc2aysD1+HXnRbDwbh04YjGZO6KWpczKfhs5o7h8O00E6nab+GxPXD+OS&#10;5TnlJsxWb374Z/3cKL9Xyk5xSlQsN3AmJSWXi2kl0QUBvc/ttynI3jX3dhq2CMDlDiU/CL3TIHLm&#10;o/GhE87DoRMdemPH86PTaOSFUZjOb1M6Y5z+OyXUJjgaBsNeTL/l5tnvV24krpmGiVKxOsHj3SUS&#10;GwnOeG5bqwmrenuvFCb9m1JAu7eNtoI1Gu3VqteLNaAYFS9EfgnSlQKUBSKEMQhGKeQrjFoYKQlW&#10;L1dEUoyqhxzkb+bP1pBbY7E1CM/ANcEao96c6n5OrRrJliUg9w+MixN4IgWz6r3JYvOwYExYEpuR&#10;ZubQ/r+9dTN4Jz8BAAD//wMAUEsDBBQABgAIAAAAIQA/zJj13wAAAAkBAAAPAAAAZHJzL2Rvd25y&#10;ZXYueG1sTI/BTsMwEETvSP0Ha5G4UTsghSTEqSoEJyREGg4cnXibWI3Xaey24e8xJ3pc7dPMm3Kz&#10;2JGdcfbGkYRkLYAhdU4b6iV8NW/3GTAfFGk1OkIJP+hhU61uSlVod6Eaz7vQsxhCvlAShhCmgnPf&#10;DWiVX7sJKf72brYqxHPuuZ7VJYbbkT8IkXKrDMWGQU34MmB32J2shO031a/m+NF+1vvaNE0u6D09&#10;SHl3u2yfgQVcwj8Mf/pRHaro1LoTac9GCY9JlkZUQprlwCKQPSVxSyshzwXwquTXC6pfAAAA//8D&#10;AFBLAQItABQABgAIAAAAIQC2gziS/gAAAOEBAAATAAAAAAAAAAAAAAAAAAAAAABbQ29udGVudF9U&#10;eXBlc10ueG1sUEsBAi0AFAAGAAgAAAAhADj9If/WAAAAlAEAAAsAAAAAAAAAAAAAAAAALwEAAF9y&#10;ZWxzLy5yZWxzUEsBAi0AFAAGAAgAAAAhAG+X6UTXAgAAwAUAAA4AAAAAAAAAAAAAAAAALgIAAGRy&#10;cy9lMm9Eb2MueG1sUEsBAi0AFAAGAAgAAAAhAD/MmPXfAAAACQEAAA8AAAAAAAAAAAAAAAAAMQUA&#10;AGRycy9kb3ducmV2LnhtbFBLBQYAAAAABAAEAPMAAAA9BgAAAAA=&#10;" filled="f" stroked="f">
              <v:textbox inset="0,0,0,0">
                <w:txbxContent>
                  <w:p w:rsidR="00766D2F" w:rsidRDefault="00F87B1C">
                    <w:pPr>
                      <w:pStyle w:val="a3"/>
                      <w:spacing w:before="15"/>
                      <w:ind w:left="20"/>
                    </w:pPr>
                    <w:r>
                      <w:t>ΕΠΙΜΕΛΕΙΑ : ΣΕΡΔΑΚΗ ΕΥΑΓΓΕΛΙΑ – 4</w:t>
                    </w:r>
                    <w:r>
                      <w:rPr>
                        <w:vertAlign w:val="superscript"/>
                      </w:rPr>
                      <w:t>Ο</w:t>
                    </w:r>
                    <w:r>
                      <w:t xml:space="preserve"> ΓΥΜΝΑΣΙΟ ΗΡΑΚΛΕΙΟΥ</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533E5"/>
    <w:multiLevelType w:val="hybridMultilevel"/>
    <w:tmpl w:val="3B9E9180"/>
    <w:lvl w:ilvl="0" w:tplc="569E5224">
      <w:start w:val="1"/>
      <w:numFmt w:val="decimal"/>
      <w:lvlText w:val="%1."/>
      <w:lvlJc w:val="left"/>
      <w:pPr>
        <w:ind w:left="860" w:hanging="360"/>
        <w:jc w:val="left"/>
      </w:pPr>
      <w:rPr>
        <w:rFonts w:ascii="Calibri" w:eastAsia="Calibri" w:hAnsi="Calibri" w:cs="Calibri" w:hint="default"/>
        <w:spacing w:val="0"/>
        <w:w w:val="100"/>
        <w:sz w:val="22"/>
        <w:szCs w:val="22"/>
        <w:lang w:val="el-GR" w:eastAsia="el-GR" w:bidi="el-GR"/>
      </w:rPr>
    </w:lvl>
    <w:lvl w:ilvl="1" w:tplc="9AF40D9C">
      <w:numFmt w:val="bullet"/>
      <w:lvlText w:val="•"/>
      <w:lvlJc w:val="left"/>
      <w:pPr>
        <w:ind w:left="1632" w:hanging="360"/>
      </w:pPr>
      <w:rPr>
        <w:rFonts w:hint="default"/>
        <w:lang w:val="el-GR" w:eastAsia="el-GR" w:bidi="el-GR"/>
      </w:rPr>
    </w:lvl>
    <w:lvl w:ilvl="2" w:tplc="A08C8EFE">
      <w:numFmt w:val="bullet"/>
      <w:lvlText w:val="•"/>
      <w:lvlJc w:val="left"/>
      <w:pPr>
        <w:ind w:left="2404" w:hanging="360"/>
      </w:pPr>
      <w:rPr>
        <w:rFonts w:hint="default"/>
        <w:lang w:val="el-GR" w:eastAsia="el-GR" w:bidi="el-GR"/>
      </w:rPr>
    </w:lvl>
    <w:lvl w:ilvl="3" w:tplc="3E54664C">
      <w:numFmt w:val="bullet"/>
      <w:lvlText w:val="•"/>
      <w:lvlJc w:val="left"/>
      <w:pPr>
        <w:ind w:left="3176" w:hanging="360"/>
      </w:pPr>
      <w:rPr>
        <w:rFonts w:hint="default"/>
        <w:lang w:val="el-GR" w:eastAsia="el-GR" w:bidi="el-GR"/>
      </w:rPr>
    </w:lvl>
    <w:lvl w:ilvl="4" w:tplc="CF487B66">
      <w:numFmt w:val="bullet"/>
      <w:lvlText w:val="•"/>
      <w:lvlJc w:val="left"/>
      <w:pPr>
        <w:ind w:left="3948" w:hanging="360"/>
      </w:pPr>
      <w:rPr>
        <w:rFonts w:hint="default"/>
        <w:lang w:val="el-GR" w:eastAsia="el-GR" w:bidi="el-GR"/>
      </w:rPr>
    </w:lvl>
    <w:lvl w:ilvl="5" w:tplc="9D4AA464">
      <w:numFmt w:val="bullet"/>
      <w:lvlText w:val="•"/>
      <w:lvlJc w:val="left"/>
      <w:pPr>
        <w:ind w:left="4720" w:hanging="360"/>
      </w:pPr>
      <w:rPr>
        <w:rFonts w:hint="default"/>
        <w:lang w:val="el-GR" w:eastAsia="el-GR" w:bidi="el-GR"/>
      </w:rPr>
    </w:lvl>
    <w:lvl w:ilvl="6" w:tplc="0E98320A">
      <w:numFmt w:val="bullet"/>
      <w:lvlText w:val="•"/>
      <w:lvlJc w:val="left"/>
      <w:pPr>
        <w:ind w:left="5492" w:hanging="360"/>
      </w:pPr>
      <w:rPr>
        <w:rFonts w:hint="default"/>
        <w:lang w:val="el-GR" w:eastAsia="el-GR" w:bidi="el-GR"/>
      </w:rPr>
    </w:lvl>
    <w:lvl w:ilvl="7" w:tplc="2E9A247E">
      <w:numFmt w:val="bullet"/>
      <w:lvlText w:val="•"/>
      <w:lvlJc w:val="left"/>
      <w:pPr>
        <w:ind w:left="6264" w:hanging="360"/>
      </w:pPr>
      <w:rPr>
        <w:rFonts w:hint="default"/>
        <w:lang w:val="el-GR" w:eastAsia="el-GR" w:bidi="el-GR"/>
      </w:rPr>
    </w:lvl>
    <w:lvl w:ilvl="8" w:tplc="650CDE4E">
      <w:numFmt w:val="bullet"/>
      <w:lvlText w:val="•"/>
      <w:lvlJc w:val="left"/>
      <w:pPr>
        <w:ind w:left="7036" w:hanging="360"/>
      </w:pPr>
      <w:rPr>
        <w:rFonts w:hint="default"/>
        <w:lang w:val="el-GR" w:eastAsia="el-GR" w:bidi="el-G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B1C"/>
    <w:rsid w:val="005C2422"/>
    <w:rsid w:val="00F87B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D0E985-C71D-471E-B045-28EB53899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87B1C"/>
    <w:pPr>
      <w:widowControl w:val="0"/>
      <w:autoSpaceDE w:val="0"/>
      <w:autoSpaceDN w:val="0"/>
      <w:spacing w:after="0" w:line="240" w:lineRule="auto"/>
    </w:pPr>
    <w:rPr>
      <w:rFonts w:ascii="Calibri" w:eastAsia="Calibri" w:hAnsi="Calibri" w:cs="Calibri"/>
      <w:lang w:eastAsia="el-GR" w:bidi="el-GR"/>
    </w:rPr>
  </w:style>
  <w:style w:type="paragraph" w:styleId="1">
    <w:name w:val="heading 1"/>
    <w:basedOn w:val="a"/>
    <w:link w:val="1Char"/>
    <w:uiPriority w:val="1"/>
    <w:qFormat/>
    <w:rsid w:val="00F87B1C"/>
    <w:pPr>
      <w:outlineLvl w:val="0"/>
    </w:pPr>
    <w:rPr>
      <w:sz w:val="24"/>
      <w:szCs w:val="24"/>
    </w:rPr>
  </w:style>
  <w:style w:type="paragraph" w:styleId="2">
    <w:name w:val="heading 2"/>
    <w:basedOn w:val="a"/>
    <w:link w:val="2Char"/>
    <w:uiPriority w:val="1"/>
    <w:qFormat/>
    <w:rsid w:val="00F87B1C"/>
    <w:pPr>
      <w:ind w:left="14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F87B1C"/>
  </w:style>
  <w:style w:type="character" w:customStyle="1" w:styleId="Char">
    <w:name w:val="Σώμα κειμένου Char"/>
    <w:basedOn w:val="a0"/>
    <w:link w:val="a3"/>
    <w:uiPriority w:val="1"/>
    <w:rsid w:val="00F87B1C"/>
    <w:rPr>
      <w:rFonts w:ascii="Calibri" w:eastAsia="Calibri" w:hAnsi="Calibri" w:cs="Calibri"/>
      <w:lang w:eastAsia="el-GR" w:bidi="el-GR"/>
    </w:rPr>
  </w:style>
  <w:style w:type="character" w:customStyle="1" w:styleId="1Char">
    <w:name w:val="Επικεφαλίδα 1 Char"/>
    <w:basedOn w:val="a0"/>
    <w:link w:val="1"/>
    <w:uiPriority w:val="1"/>
    <w:rsid w:val="00F87B1C"/>
    <w:rPr>
      <w:rFonts w:ascii="Calibri" w:eastAsia="Calibri" w:hAnsi="Calibri" w:cs="Calibri"/>
      <w:sz w:val="24"/>
      <w:szCs w:val="24"/>
      <w:lang w:eastAsia="el-GR" w:bidi="el-GR"/>
    </w:rPr>
  </w:style>
  <w:style w:type="character" w:customStyle="1" w:styleId="2Char">
    <w:name w:val="Επικεφαλίδα 2 Char"/>
    <w:basedOn w:val="a0"/>
    <w:link w:val="2"/>
    <w:uiPriority w:val="1"/>
    <w:rsid w:val="00F87B1C"/>
    <w:rPr>
      <w:rFonts w:ascii="Calibri" w:eastAsia="Calibri" w:hAnsi="Calibri" w:cs="Calibri"/>
      <w:b/>
      <w:bCs/>
      <w:lang w:eastAsia="el-GR" w:bidi="el-GR"/>
    </w:rPr>
  </w:style>
  <w:style w:type="paragraph" w:styleId="a4">
    <w:name w:val="List Paragraph"/>
    <w:basedOn w:val="a"/>
    <w:uiPriority w:val="1"/>
    <w:qFormat/>
    <w:rsid w:val="00F87B1C"/>
    <w:pPr>
      <w:ind w:left="139" w:right="12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690</Words>
  <Characters>3726</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dc:creator>
  <cp:keywords/>
  <dc:description/>
  <cp:lastModifiedBy>Α</cp:lastModifiedBy>
  <cp:revision>1</cp:revision>
  <dcterms:created xsi:type="dcterms:W3CDTF">2020-11-24T08:12:00Z</dcterms:created>
  <dcterms:modified xsi:type="dcterms:W3CDTF">2020-11-24T08:15:00Z</dcterms:modified>
</cp:coreProperties>
</file>