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</w:t>
      </w:r>
      <w:r w:rsidRPr="00CD218D">
        <w:rPr>
          <w:rFonts w:ascii="Times New Roman" w:hAnsi="Times New Roman" w:cs="Times New Roman"/>
          <w:b/>
          <w:i/>
          <w:sz w:val="20"/>
          <w:szCs w:val="20"/>
        </w:rPr>
        <w:t>ΠΑΝΕΛΛΗΝΙΟΙ</w:t>
      </w:r>
      <w:r w:rsidRPr="00CD218D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i/>
          <w:sz w:val="20"/>
          <w:szCs w:val="20"/>
        </w:rPr>
        <w:t>Δ</w:t>
      </w:r>
      <w:r>
        <w:rPr>
          <w:rFonts w:ascii="Times New Roman" w:hAnsi="Times New Roman" w:cs="Times New Roman"/>
          <w:b/>
          <w:i/>
          <w:sz w:val="20"/>
          <w:szCs w:val="20"/>
        </w:rPr>
        <w:t>Ε</w:t>
      </w:r>
      <w:r w:rsidRPr="00CD218D">
        <w:rPr>
          <w:rFonts w:ascii="Times New Roman" w:hAnsi="Times New Roman" w:cs="Times New Roman"/>
          <w:b/>
          <w:i/>
          <w:sz w:val="20"/>
          <w:szCs w:val="20"/>
        </w:rPr>
        <w:t>ΣΜΟΙ</w:t>
      </w:r>
    </w:p>
    <w:p w:rsidR="00123116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Σύμφωνα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με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αράθεμα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έργο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του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Ηρόδοτου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iCs/>
          <w:sz w:val="20"/>
          <w:szCs w:val="20"/>
        </w:rPr>
        <w:t>Ιστορία</w:t>
      </w:r>
      <w:r w:rsidRPr="00CD218D">
        <w:rPr>
          <w:rFonts w:ascii="Papyrus" w:hAnsi="Papyrus" w:cs="Times New Roman"/>
          <w:b/>
          <w:bCs/>
          <w:i/>
          <w:iCs/>
          <w:sz w:val="20"/>
          <w:szCs w:val="20"/>
        </w:rPr>
        <w:t xml:space="preserve">, 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οια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στοιχεία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ένωναν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Έλληνες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proofErr w:type="spellStart"/>
      <w:r w:rsidRPr="00CD218D">
        <w:rPr>
          <w:rFonts w:ascii="Times New Roman" w:hAnsi="Times New Roman" w:cs="Times New Roman"/>
          <w:i/>
          <w:sz w:val="20"/>
          <w:szCs w:val="20"/>
        </w:rPr>
        <w:t>Παρόλ</w:t>
      </w:r>
      <w:proofErr w:type="spellEnd"/>
      <w:r w:rsidRPr="00CD218D">
        <w:rPr>
          <w:rFonts w:ascii="Papyrus" w:hAnsi="Papyrus" w:cs="Times New Roman"/>
          <w:i/>
          <w:sz w:val="20"/>
          <w:szCs w:val="20"/>
        </w:rPr>
        <w:t xml:space="preserve">' </w:t>
      </w:r>
      <w:r w:rsidRPr="00CD218D">
        <w:rPr>
          <w:rFonts w:ascii="Times New Roman" w:hAnsi="Times New Roman" w:cs="Times New Roman"/>
          <w:i/>
          <w:sz w:val="20"/>
          <w:szCs w:val="20"/>
        </w:rPr>
        <w:t>αυτά</w:t>
      </w:r>
      <w:r w:rsidRPr="00CD218D">
        <w:rPr>
          <w:rFonts w:ascii="Papyrus" w:hAnsi="Papyrus" w:cs="Times New Roman"/>
          <w:i/>
          <w:sz w:val="20"/>
          <w:szCs w:val="20"/>
        </w:rPr>
        <w:t xml:space="preserve"> (</w:t>
      </w:r>
      <w:r w:rsidRPr="00CD218D">
        <w:rPr>
          <w:rFonts w:ascii="Times New Roman" w:hAnsi="Times New Roman" w:cs="Times New Roman"/>
          <w:i/>
          <w:sz w:val="20"/>
          <w:szCs w:val="20"/>
        </w:rPr>
        <w:t>δεν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ρέ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ει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ξεχνάμε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ότι</w:t>
      </w:r>
      <w:r w:rsidRPr="00CD218D">
        <w:rPr>
          <w:rFonts w:ascii="Papyrus" w:hAnsi="Papyrus" w:cs="Times New Roman"/>
          <w:i/>
          <w:sz w:val="20"/>
          <w:szCs w:val="20"/>
        </w:rPr>
        <w:t>)</w:t>
      </w:r>
      <w:r w:rsidRPr="00CD218D">
        <w:rPr>
          <w:rFonts w:ascii="Times New Roman" w:hAnsi="Times New Roman" w:cs="Times New Roman"/>
          <w:i/>
          <w:sz w:val="20"/>
          <w:szCs w:val="20"/>
        </w:rPr>
        <w:t>οι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Έλληνες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στην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αρχαιότητα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έζησαν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χωρισμένοι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και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δεν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συγκρότησαν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οτέ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ενιαίο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κράτος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( </w:t>
      </w:r>
      <w:r w:rsidRPr="00CD218D">
        <w:rPr>
          <w:rFonts w:ascii="Times New Roman" w:hAnsi="Times New Roman" w:cs="Times New Roman"/>
          <w:i/>
          <w:sz w:val="20"/>
          <w:szCs w:val="20"/>
        </w:rPr>
        <w:t>με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σημερινή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έννοια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όρου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). </w:t>
      </w:r>
      <w:r w:rsidRPr="00CD218D">
        <w:rPr>
          <w:rFonts w:ascii="Times New Roman" w:hAnsi="Times New Roman" w:cs="Times New Roman"/>
          <w:i/>
          <w:sz w:val="20"/>
          <w:szCs w:val="20"/>
        </w:rPr>
        <w:t>Ωστόσο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ιδέα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ότι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ανήκαν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στον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ίδιο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λαό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δημιούργησε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ανάγκη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....................................... </w:t>
      </w:r>
      <w:r w:rsidRPr="00CD218D">
        <w:rPr>
          <w:rFonts w:ascii="Times New Roman" w:hAnsi="Times New Roman" w:cs="Times New Roman"/>
          <w:i/>
          <w:sz w:val="20"/>
          <w:szCs w:val="20"/>
        </w:rPr>
        <w:t>σε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.................................... π</w:t>
      </w:r>
      <w:r w:rsidRPr="00CD218D">
        <w:rPr>
          <w:rFonts w:ascii="Times New Roman" w:hAnsi="Times New Roman" w:cs="Times New Roman"/>
          <w:i/>
          <w:sz w:val="20"/>
          <w:szCs w:val="20"/>
        </w:rPr>
        <w:t>ανελλήνιου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χαρακτήρα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ό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ως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: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γίνονταν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κάθε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......... </w:t>
      </w:r>
      <w:r w:rsidRPr="00CD218D">
        <w:rPr>
          <w:rFonts w:ascii="Times New Roman" w:hAnsi="Times New Roman" w:cs="Times New Roman"/>
          <w:i/>
          <w:sz w:val="20"/>
          <w:szCs w:val="20"/>
        </w:rPr>
        <w:t>χρόνια</w:t>
      </w:r>
      <w:r>
        <w:rPr>
          <w:rFonts w:cs="Times New Roman"/>
          <w:b/>
          <w:bCs/>
          <w:i/>
          <w:sz w:val="20"/>
          <w:szCs w:val="20"/>
        </w:rPr>
        <w:t xml:space="preserve">,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έ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αιρναν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μέρος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μόνο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Έλληνες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άρχισαν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τελούνται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ε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ίσημα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.............</w:t>
      </w:r>
      <w:proofErr w:type="spellStart"/>
      <w:r w:rsidRPr="00CD218D">
        <w:rPr>
          <w:rFonts w:ascii="Papyrus" w:hAnsi="Papyrus" w:cs="Times New Roman"/>
          <w:i/>
          <w:sz w:val="20"/>
          <w:szCs w:val="20"/>
        </w:rPr>
        <w:t>π.</w:t>
      </w:r>
      <w:r w:rsidRPr="00CD218D">
        <w:rPr>
          <w:rFonts w:ascii="Times New Roman" w:hAnsi="Times New Roman" w:cs="Times New Roman"/>
          <w:i/>
          <w:sz w:val="20"/>
          <w:szCs w:val="20"/>
        </w:rPr>
        <w:t>Χ</w:t>
      </w:r>
      <w:r w:rsidRPr="00CD218D">
        <w:rPr>
          <w:rFonts w:ascii="Papyrus" w:hAnsi="Papyrus" w:cs="Times New Roman"/>
          <w:i/>
          <w:sz w:val="20"/>
          <w:szCs w:val="20"/>
        </w:rPr>
        <w:t>.</w:t>
      </w:r>
      <w:proofErr w:type="spellEnd"/>
      <w:r w:rsidRPr="00CD218D">
        <w:rPr>
          <w:rFonts w:ascii="Papyrus" w:hAnsi="Papyrus" w:cs="Times New Roman"/>
          <w:i/>
          <w:sz w:val="20"/>
          <w:szCs w:val="20"/>
        </w:rPr>
        <w:t xml:space="preserve">( </w:t>
      </w:r>
      <w:r w:rsidRPr="00CD218D">
        <w:rPr>
          <w:rFonts w:ascii="Times New Roman" w:hAnsi="Times New Roman" w:cs="Times New Roman"/>
          <w:i/>
          <w:sz w:val="20"/>
          <w:szCs w:val="20"/>
        </w:rPr>
        <w:t>έτος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βάσει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οίου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χρονολογήθηκαν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γεγονότα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αργότερα</w:t>
      </w:r>
      <w:r w:rsidRPr="00CD218D">
        <w:rPr>
          <w:rFonts w:ascii="Papyrus" w:hAnsi="Papyrus" w:cs="Times New Roman"/>
          <w:i/>
          <w:sz w:val="20"/>
          <w:szCs w:val="20"/>
        </w:rPr>
        <w:t>)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i/>
          <w:sz w:val="20"/>
          <w:szCs w:val="20"/>
        </w:rPr>
        <w:t>ολυμ</w:t>
      </w:r>
      <w:r w:rsidRPr="00CD218D">
        <w:rPr>
          <w:rFonts w:ascii="Papyrus" w:hAnsi="Papyrus" w:cs="Times New Roman"/>
          <w:b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i/>
          <w:sz w:val="20"/>
          <w:szCs w:val="20"/>
        </w:rPr>
        <w:t>ιακοί</w:t>
      </w:r>
      <w:r w:rsidRPr="00CD218D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i/>
          <w:sz w:val="20"/>
          <w:szCs w:val="20"/>
        </w:rPr>
        <w:t>αγώνες</w:t>
      </w:r>
      <w:r w:rsidRPr="00CD218D">
        <w:rPr>
          <w:rFonts w:ascii="Papyrus" w:hAnsi="Papyrus" w:cs="Times New Roman"/>
          <w:b/>
          <w:i/>
          <w:sz w:val="20"/>
          <w:szCs w:val="20"/>
        </w:rPr>
        <w:t xml:space="preserve"> :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κατά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διάρκειά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γίνονταν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εκεχειρία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Papyrus" w:hAnsi="Papyrus" w:cs="Times New Roman"/>
          <w:i/>
          <w:sz w:val="20"/>
          <w:szCs w:val="20"/>
        </w:rPr>
        <w:t xml:space="preserve">( </w:t>
      </w:r>
      <w:r w:rsidRPr="00CD218D">
        <w:rPr>
          <w:rFonts w:ascii="Times New Roman" w:hAnsi="Times New Roman" w:cs="Times New Roman"/>
          <w:i/>
          <w:sz w:val="20"/>
          <w:szCs w:val="20"/>
        </w:rPr>
        <w:t>δηλ</w:t>
      </w:r>
      <w:r w:rsidRPr="00CD218D">
        <w:rPr>
          <w:rFonts w:ascii="Papyrus" w:hAnsi="Papyrus" w:cs="Times New Roman"/>
          <w:i/>
          <w:sz w:val="20"/>
          <w:szCs w:val="20"/>
        </w:rPr>
        <w:t>. ..................................................)</w:t>
      </w:r>
      <w:r>
        <w:rPr>
          <w:rFonts w:cs="Times New Roman"/>
          <w:b/>
          <w:bCs/>
          <w:i/>
          <w:sz w:val="20"/>
          <w:szCs w:val="20"/>
        </w:rPr>
        <w:t xml:space="preserve">, </w:t>
      </w:r>
      <w:r w:rsidRPr="00CD218D">
        <w:rPr>
          <w:rFonts w:ascii="Times New Roman" w:hAnsi="Times New Roman" w:cs="Times New Roman"/>
          <w:i/>
          <w:sz w:val="20"/>
          <w:szCs w:val="20"/>
        </w:rPr>
        <w:t>για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ορούν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αντι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ροσω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είες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των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όλεων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φτάνουν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στην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Ολυμ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ία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χωρίς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κίνδυνο</w:t>
      </w:r>
      <w:r w:rsidRPr="00CD218D">
        <w:rPr>
          <w:rFonts w:ascii="Papyrus" w:hAnsi="Papyrus" w:cs="Times New Roman"/>
          <w:i/>
          <w:sz w:val="20"/>
          <w:szCs w:val="20"/>
        </w:rPr>
        <w:t>.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Οι </w:t>
      </w:r>
      <w:r w:rsidRPr="00CD218D">
        <w:rPr>
          <w:rFonts w:ascii="Times New Roman" w:hAnsi="Times New Roman" w:cs="Times New Roman"/>
          <w:i/>
          <w:sz w:val="20"/>
          <w:szCs w:val="20"/>
        </w:rPr>
        <w:t>νικητές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κέρδιζαν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ένα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....................... ............................ </w:t>
      </w:r>
      <w:r w:rsidRPr="00CD218D">
        <w:rPr>
          <w:rFonts w:ascii="Times New Roman" w:hAnsi="Times New Roman" w:cs="Times New Roman"/>
          <w:i/>
          <w:sz w:val="20"/>
          <w:szCs w:val="20"/>
        </w:rPr>
        <w:t>και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..........................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κόσμου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, </w:t>
      </w:r>
      <w:r w:rsidRPr="00CD218D">
        <w:rPr>
          <w:rFonts w:ascii="Times New Roman" w:hAnsi="Times New Roman" w:cs="Times New Roman"/>
          <w:i/>
          <w:sz w:val="20"/>
          <w:szCs w:val="20"/>
        </w:rPr>
        <w:t>ενώ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όλη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τούς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ε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ιφύλασσε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θριαμβευτική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υ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οδοχή</w:t>
      </w:r>
      <w:r w:rsidRPr="00CD218D">
        <w:rPr>
          <w:rFonts w:ascii="Papyrus" w:hAnsi="Papyrus" w:cs="Times New Roman"/>
          <w:i/>
          <w:sz w:val="20"/>
          <w:szCs w:val="20"/>
        </w:rPr>
        <w:t xml:space="preserve">. </w:t>
      </w:r>
      <w:r w:rsidRPr="00CD218D">
        <w:rPr>
          <w:rFonts w:ascii="Times New Roman" w:hAnsi="Times New Roman" w:cs="Times New Roman"/>
          <w:i/>
          <w:sz w:val="20"/>
          <w:szCs w:val="20"/>
        </w:rPr>
        <w:t>Στο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τείχος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υ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ήρχε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άνοιγμα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, </w:t>
      </w:r>
      <w:r w:rsidRPr="00CD218D">
        <w:rPr>
          <w:rFonts w:ascii="Times New Roman" w:hAnsi="Times New Roman" w:cs="Times New Roman"/>
          <w:i/>
          <w:sz w:val="20"/>
          <w:szCs w:val="20"/>
        </w:rPr>
        <w:t>για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ει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ό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κει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νικητής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και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ίστευαν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ως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σε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ερί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τωση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ολέμου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κενό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στο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τείχος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θα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γέμιζε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γενναιότητά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Ολυμ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ιονίκης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. </w:t>
      </w:r>
      <w:r w:rsidRPr="00CD218D">
        <w:rPr>
          <w:rFonts w:ascii="Times New Roman" w:hAnsi="Times New Roman" w:cs="Times New Roman"/>
          <w:i/>
          <w:sz w:val="20"/>
          <w:szCs w:val="20"/>
        </w:rPr>
        <w:t>Στη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άρτη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Ολυμ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ιονίκης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οκτούσε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ρονόμιο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μάχεται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δί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λα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στο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βασιλιά</w:t>
      </w:r>
      <w:r w:rsidRPr="00CD218D">
        <w:rPr>
          <w:rFonts w:ascii="Papyrus" w:hAnsi="Papyrus" w:cs="Times New Roman"/>
          <w:i/>
          <w:sz w:val="20"/>
          <w:szCs w:val="20"/>
        </w:rPr>
        <w:t>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b/>
          <w:bCs/>
          <w:i/>
          <w:sz w:val="20"/>
          <w:szCs w:val="20"/>
        </w:rPr>
      </w:pP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ως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εί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αμε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,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776π.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Χ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CD218D">
        <w:rPr>
          <w:rFonts w:ascii="Papyrus" w:hAnsi="Papyrus" w:cs="Times New Roman"/>
          <w:i/>
          <w:sz w:val="20"/>
          <w:szCs w:val="20"/>
        </w:rPr>
        <w:t xml:space="preserve">( </w:t>
      </w:r>
      <w:r w:rsidRPr="00CD218D">
        <w:rPr>
          <w:rFonts w:ascii="Times New Roman" w:hAnsi="Times New Roman" w:cs="Times New Roman"/>
          <w:i/>
          <w:sz w:val="20"/>
          <w:szCs w:val="20"/>
        </w:rPr>
        <w:t>χρονολογία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έναρξης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των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Ολυμ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ιακών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αγώνων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)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οτέλεσε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τη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βάση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χρονολόγησης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των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γεγονότων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κει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έρα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Με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βάση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αράθεμα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ΧΡΟΝΟΛΟΓΗΣΗ</w:t>
      </w:r>
      <w:r w:rsidRPr="00CD218D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ΜΕ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ΒΑΣΗ</w:t>
      </w:r>
      <w:r w:rsidRPr="00CD218D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ΤΙΣ</w:t>
      </w:r>
      <w:r w:rsidRPr="00CD218D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ΟΛ</w:t>
      </w:r>
      <w:r w:rsidRPr="00CD218D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ΥΜΠΙΑΔΕΣ</w:t>
      </w:r>
      <w:r w:rsidRPr="00CD218D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χρονολογήσετε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μάχη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Μαραθώνα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( 490 π. </w:t>
      </w:r>
      <w:r w:rsidRPr="00CD218D">
        <w:rPr>
          <w:rFonts w:ascii="Times New Roman" w:hAnsi="Times New Roman" w:cs="Times New Roman"/>
          <w:i/>
          <w:sz w:val="20"/>
          <w:szCs w:val="20"/>
        </w:rPr>
        <w:t>Χ</w:t>
      </w:r>
      <w:r w:rsidRPr="00CD218D">
        <w:rPr>
          <w:rFonts w:ascii="Papyrus" w:hAnsi="Papyrus" w:cs="Times New Roman"/>
          <w:i/>
          <w:sz w:val="20"/>
          <w:szCs w:val="20"/>
        </w:rPr>
        <w:t xml:space="preserve">.) </w:t>
      </w:r>
      <w:r w:rsidRPr="00CD218D">
        <w:rPr>
          <w:rFonts w:ascii="Times New Roman" w:hAnsi="Times New Roman" w:cs="Times New Roman"/>
          <w:i/>
          <w:sz w:val="20"/>
          <w:szCs w:val="20"/>
        </w:rPr>
        <w:t>με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βάση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της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Ολυμ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ιάδες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 w:rsidRPr="00CD218D">
        <w:rPr>
          <w:rFonts w:ascii="Times New Roman" w:hAnsi="Times New Roman" w:cs="Times New Roman"/>
          <w:b/>
          <w:i/>
          <w:sz w:val="20"/>
          <w:szCs w:val="20"/>
        </w:rPr>
        <w:t>τα</w:t>
      </w:r>
      <w:r w:rsidRPr="00CD218D">
        <w:rPr>
          <w:rFonts w:ascii="Papyrus" w:hAnsi="Papyrus" w:cs="Times New Roman"/>
          <w:b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i/>
          <w:sz w:val="20"/>
          <w:szCs w:val="20"/>
        </w:rPr>
        <w:t>μαντεία</w:t>
      </w:r>
      <w:r w:rsidRPr="00CD218D">
        <w:rPr>
          <w:rFonts w:ascii="Papyrus" w:hAnsi="Papyrus" w:cs="Times New Roman"/>
          <w:b/>
          <w:i/>
          <w:sz w:val="20"/>
          <w:szCs w:val="20"/>
        </w:rPr>
        <w:t xml:space="preserve"> :</w:t>
      </w:r>
      <w:r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ήταν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χώροι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ό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άνθρω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οι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ορούσαν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μάθουν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για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μέλλον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τους</w:t>
      </w:r>
      <w:r>
        <w:rPr>
          <w:rFonts w:cs="Times New Roman"/>
          <w:i/>
          <w:sz w:val="20"/>
          <w:szCs w:val="20"/>
        </w:rPr>
        <w:t>. Τ</w:t>
      </w:r>
      <w:r w:rsidRPr="00CD218D">
        <w:rPr>
          <w:rFonts w:ascii="Times New Roman" w:hAnsi="Times New Roman" w:cs="Times New Roman"/>
          <w:i/>
          <w:sz w:val="20"/>
          <w:szCs w:val="20"/>
        </w:rPr>
        <w:t>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ιο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ονομαστό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ήταν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αυτό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των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..........................., </w:t>
      </w:r>
      <w:r w:rsidRPr="00CD218D">
        <w:rPr>
          <w:rFonts w:ascii="Times New Roman" w:hAnsi="Times New Roman" w:cs="Times New Roman"/>
          <w:i/>
          <w:sz w:val="20"/>
          <w:szCs w:val="20"/>
        </w:rPr>
        <w:t>αφιερωμένο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στο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θεό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όλλωνα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, </w:t>
      </w:r>
      <w:r w:rsidRPr="00CD218D">
        <w:rPr>
          <w:rFonts w:ascii="Times New Roman" w:hAnsi="Times New Roman" w:cs="Times New Roman"/>
          <w:i/>
          <w:sz w:val="20"/>
          <w:szCs w:val="20"/>
        </w:rPr>
        <w:t>ο</w:t>
      </w:r>
      <w:r>
        <w:rPr>
          <w:rFonts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οίος</w:t>
      </w:r>
      <w:r>
        <w:rPr>
          <w:rFonts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έδινε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.......................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μέσω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ιέρειας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......................</w:t>
      </w:r>
    </w:p>
    <w:p w:rsid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μαντείες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δεν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έλεγαν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στους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ανθρώ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ους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καθαρά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την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άντηση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σε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,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τι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ρωτούσαν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.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Διαβάζοντας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το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αράθεμα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ΟΙ</w:t>
      </w:r>
      <w:r w:rsidRPr="00CD218D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ΧΡΗΣΜΟΙ</w:t>
      </w:r>
      <w:r w:rsidRPr="00CD218D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ΤΟΥ</w:t>
      </w:r>
      <w:r w:rsidRPr="00CD218D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iCs/>
          <w:sz w:val="20"/>
          <w:szCs w:val="20"/>
        </w:rPr>
        <w:t>ΜΑΝΤΕΙΟΥ</w:t>
      </w:r>
      <w:r w:rsidRPr="00CD218D">
        <w:rPr>
          <w:rFonts w:ascii="Papyrus" w:hAnsi="Papyrus" w:cs="Times New Roman"/>
          <w:i/>
          <w:iCs/>
          <w:sz w:val="20"/>
          <w:szCs w:val="20"/>
        </w:rPr>
        <w:t xml:space="preserve"> 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ώς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ερμηνεύονταν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οι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μαντείες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ό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τους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ανθρώ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ους</w:t>
      </w:r>
      <w:r>
        <w:rPr>
          <w:rFonts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και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οιους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κινδύνους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ενείχε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η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ερμηνεία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b/>
          <w:bCs/>
          <w:i/>
          <w:sz w:val="20"/>
          <w:szCs w:val="20"/>
        </w:rPr>
        <w:t>αυτή</w:t>
      </w:r>
      <w:r w:rsidRPr="00CD218D">
        <w:rPr>
          <w:rFonts w:ascii="Papyrus" w:hAnsi="Papyrus" w:cs="Times New Roman"/>
          <w:b/>
          <w:bCs/>
          <w:i/>
          <w:sz w:val="20"/>
          <w:szCs w:val="20"/>
        </w:rPr>
        <w:t>;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sz w:val="20"/>
          <w:szCs w:val="20"/>
        </w:rPr>
      </w:pP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ascii="Papyrus" w:hAnsi="Papyrus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Γ</w:t>
      </w:r>
      <w:r w:rsidRPr="00CD218D">
        <w:rPr>
          <w:rFonts w:ascii="Times New Roman" w:hAnsi="Times New Roman" w:cs="Times New Roman"/>
          <w:i/>
          <w:sz w:val="20"/>
          <w:szCs w:val="20"/>
        </w:rPr>
        <w:t>ια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συντήρηση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μαντείου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έ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ρε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κά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οιος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proofErr w:type="spellStart"/>
      <w:r w:rsidRPr="00CD218D">
        <w:rPr>
          <w:rFonts w:ascii="Times New Roman" w:hAnsi="Times New Roman" w:cs="Times New Roman"/>
          <w:i/>
          <w:sz w:val="20"/>
          <w:szCs w:val="20"/>
        </w:rPr>
        <w:t>ενδιαφερθεί</w:t>
      </w:r>
      <w:r w:rsidRPr="00CD218D">
        <w:rPr>
          <w:rFonts w:ascii="Papyrus" w:hAnsi="Papyrus" w:cs="Times New Roman"/>
          <w:i/>
          <w:sz w:val="20"/>
          <w:szCs w:val="20"/>
        </w:rPr>
        <w:t>∙</w:t>
      </w:r>
      <w:proofErr w:type="spellEnd"/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αυτός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ήταν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οι</w:t>
      </w:r>
      <w:r>
        <w:rPr>
          <w:rFonts w:cs="Times New Roman"/>
          <w:i/>
          <w:sz w:val="20"/>
          <w:szCs w:val="20"/>
        </w:rPr>
        <w:t xml:space="preserve"> </w:t>
      </w:r>
      <w:proofErr w:type="spellStart"/>
      <w:r w:rsidRPr="00CD218D">
        <w:rPr>
          <w:rFonts w:ascii="Times New Roman" w:hAnsi="Times New Roman" w:cs="Times New Roman"/>
          <w:b/>
          <w:i/>
          <w:sz w:val="20"/>
          <w:szCs w:val="20"/>
        </w:rPr>
        <w:t>Αμφικτυονίες</w:t>
      </w:r>
      <w:proofErr w:type="spellEnd"/>
      <w:r w:rsidRPr="00CD218D">
        <w:rPr>
          <w:rFonts w:ascii="Papyrus" w:hAnsi="Papyrus" w:cs="Times New Roman"/>
          <w:i/>
          <w:sz w:val="20"/>
          <w:szCs w:val="20"/>
        </w:rPr>
        <w:t xml:space="preserve">. </w:t>
      </w:r>
      <w:r w:rsidRPr="00CD218D">
        <w:rPr>
          <w:rFonts w:ascii="Times New Roman" w:hAnsi="Times New Roman" w:cs="Times New Roman"/>
          <w:i/>
          <w:sz w:val="20"/>
          <w:szCs w:val="20"/>
        </w:rPr>
        <w:t>Τι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ρέ</w:t>
      </w:r>
      <w:r w:rsidRPr="00CD218D">
        <w:rPr>
          <w:rFonts w:ascii="Papyrus" w:hAnsi="Papyrus" w:cs="Times New Roman"/>
          <w:i/>
          <w:sz w:val="20"/>
          <w:szCs w:val="20"/>
        </w:rPr>
        <w:t>π</w:t>
      </w:r>
      <w:r w:rsidRPr="00CD218D">
        <w:rPr>
          <w:rFonts w:ascii="Times New Roman" w:hAnsi="Times New Roman" w:cs="Times New Roman"/>
          <w:i/>
          <w:sz w:val="20"/>
          <w:szCs w:val="20"/>
        </w:rPr>
        <w:t>ει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να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γνωρίζουμε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γι</w:t>
      </w:r>
      <w:r w:rsidRPr="00CD218D">
        <w:rPr>
          <w:rFonts w:ascii="Papyrus" w:hAnsi="Papyrus" w:cs="Times New Roman"/>
          <w:i/>
          <w:sz w:val="20"/>
          <w:szCs w:val="20"/>
        </w:rPr>
        <w:t xml:space="preserve">' </w:t>
      </w:r>
      <w:r w:rsidRPr="00CD218D">
        <w:rPr>
          <w:rFonts w:ascii="Times New Roman" w:hAnsi="Times New Roman" w:cs="Times New Roman"/>
          <w:i/>
          <w:sz w:val="20"/>
          <w:szCs w:val="20"/>
        </w:rPr>
        <w:t>αυτές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; ( </w:t>
      </w:r>
      <w:r w:rsidRPr="00CD218D">
        <w:rPr>
          <w:rFonts w:ascii="Times New Roman" w:hAnsi="Times New Roman" w:cs="Times New Roman"/>
          <w:i/>
          <w:sz w:val="20"/>
          <w:szCs w:val="20"/>
        </w:rPr>
        <w:t>διαβάστε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την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τελευταία</w:t>
      </w:r>
      <w:r w:rsidRPr="00CD218D">
        <w:rPr>
          <w:rFonts w:ascii="Papyrus" w:hAnsi="Papyrus" w:cs="Times New Roman"/>
          <w:i/>
          <w:sz w:val="20"/>
          <w:szCs w:val="20"/>
        </w:rPr>
        <w:t xml:space="preserve"> π</w:t>
      </w:r>
      <w:r w:rsidRPr="00CD218D">
        <w:rPr>
          <w:rFonts w:ascii="Times New Roman" w:hAnsi="Times New Roman" w:cs="Times New Roman"/>
          <w:i/>
          <w:sz w:val="20"/>
          <w:szCs w:val="20"/>
        </w:rPr>
        <w:t>αράγραφο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της</w:t>
      </w:r>
      <w:r w:rsidRPr="00CD218D">
        <w:rPr>
          <w:rFonts w:ascii="Papyrus" w:hAnsi="Papyrus" w:cs="Times New Roman"/>
          <w:i/>
          <w:sz w:val="20"/>
          <w:szCs w:val="20"/>
        </w:rPr>
        <w:t xml:space="preserve"> </w:t>
      </w:r>
      <w:r w:rsidRPr="00CD218D">
        <w:rPr>
          <w:rFonts w:ascii="Times New Roman" w:hAnsi="Times New Roman" w:cs="Times New Roman"/>
          <w:i/>
          <w:sz w:val="20"/>
          <w:szCs w:val="20"/>
        </w:rPr>
        <w:t>ενότητας</w:t>
      </w:r>
      <w:r w:rsidRPr="00CD218D">
        <w:rPr>
          <w:rFonts w:ascii="Papyrus" w:hAnsi="Papyrus" w:cs="Times New Roman"/>
          <w:i/>
          <w:sz w:val="20"/>
          <w:szCs w:val="20"/>
        </w:rPr>
        <w:t>)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.......................................................</w:t>
      </w:r>
    </w:p>
    <w:p w:rsidR="00CD218D" w:rsidRPr="00CD218D" w:rsidRDefault="00CD218D" w:rsidP="00CD21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CD218D">
        <w:rPr>
          <w:rFonts w:ascii="Papyrus" w:hAnsi="Papyrus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i/>
          <w:sz w:val="20"/>
          <w:szCs w:val="20"/>
        </w:rPr>
        <w:t>......................................................</w:t>
      </w:r>
    </w:p>
    <w:p w:rsidR="00CD218D" w:rsidRPr="00CD218D" w:rsidRDefault="00CD218D" w:rsidP="00CD218D">
      <w:pPr>
        <w:jc w:val="both"/>
        <w:rPr>
          <w:rFonts w:ascii="Papyrus" w:hAnsi="Papyrus" w:cs="Times New Roman"/>
          <w:i/>
          <w:sz w:val="20"/>
          <w:szCs w:val="20"/>
          <w:lang w:val="en-US"/>
        </w:rPr>
      </w:pPr>
    </w:p>
    <w:sectPr w:rsidR="00CD218D" w:rsidRPr="00CD218D" w:rsidSect="00CD218D"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18D"/>
    <w:rsid w:val="00123116"/>
    <w:rsid w:val="00CD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999</Words>
  <Characters>5400</Characters>
  <Application>Microsoft Office Word</Application>
  <DocSecurity>0</DocSecurity>
  <Lines>45</Lines>
  <Paragraphs>12</Paragraphs>
  <ScaleCrop>false</ScaleCrop>
  <Company>Grizli777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2020-09-17T15:50:00Z</dcterms:created>
  <dcterms:modified xsi:type="dcterms:W3CDTF">2020-09-17T15:59:00Z</dcterms:modified>
</cp:coreProperties>
</file>