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91118">
        <w:rPr>
          <w:rFonts w:ascii="Times New Roman" w:hAnsi="Times New Roman" w:cs="Times New Roman"/>
          <w:i/>
          <w:sz w:val="20"/>
          <w:szCs w:val="20"/>
        </w:rPr>
        <w:t>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τρίτη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ερίοδος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: </w:t>
      </w:r>
      <w:r w:rsidRPr="00591118">
        <w:rPr>
          <w:rFonts w:ascii="Papyrus" w:hAnsi="Papyrus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23.75pt;height:18.75pt" adj="7200" fillcolor="black">
            <v:shadow color="#868686"/>
            <v:textpath style="font-family:&quot;Times New Roman&quot;;font-size:14pt;font-style:italic;v-text-kern:t" trim="t" fitpath="t" string="ο Δεκελεικός πόλεμος "/>
          </v:shape>
        </w:pict>
      </w:r>
      <w:r w:rsidRPr="00591118">
        <w:rPr>
          <w:rFonts w:ascii="Papyrus" w:hAnsi="Papyrus" w:cs="Times New Roman"/>
          <w:i/>
          <w:sz w:val="20"/>
          <w:szCs w:val="20"/>
        </w:rPr>
        <w:t xml:space="preserve">( 413 - 404 </w:t>
      </w:r>
      <w:proofErr w:type="spellStart"/>
      <w:r w:rsidRPr="00591118">
        <w:rPr>
          <w:rFonts w:ascii="Papyrus" w:hAnsi="Papyrus" w:cs="Times New Roman"/>
          <w:i/>
          <w:sz w:val="20"/>
          <w:szCs w:val="20"/>
        </w:rPr>
        <w:t>π.</w:t>
      </w:r>
      <w:r w:rsidRPr="00591118">
        <w:rPr>
          <w:rFonts w:ascii="Times New Roman" w:hAnsi="Times New Roman" w:cs="Times New Roman"/>
          <w:i/>
          <w:sz w:val="20"/>
          <w:szCs w:val="20"/>
        </w:rPr>
        <w:t>Χ</w:t>
      </w:r>
      <w:r w:rsidRPr="00591118">
        <w:rPr>
          <w:rFonts w:ascii="Papyrus" w:hAnsi="Papyrus" w:cs="Times New Roman"/>
          <w:i/>
          <w:sz w:val="20"/>
          <w:szCs w:val="20"/>
        </w:rPr>
        <w:t>.</w:t>
      </w:r>
      <w:proofErr w:type="spellEnd"/>
      <w:r w:rsidRPr="00591118">
        <w:rPr>
          <w:rFonts w:ascii="Papyrus" w:hAnsi="Papyrus" w:cs="Times New Roman"/>
          <w:i/>
          <w:sz w:val="20"/>
          <w:szCs w:val="20"/>
        </w:rPr>
        <w:t>)</w:t>
      </w:r>
    </w:p>
    <w:p w:rsidR="000335A6" w:rsidRPr="00591118" w:rsidRDefault="00AE67BD" w:rsidP="00AE67B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i/>
          <w:sz w:val="20"/>
          <w:szCs w:val="20"/>
        </w:rPr>
        <w:t>Στη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φάση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αυτή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εμφανίζονται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ρόλο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ρυθμιστή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proofErr w:type="spellStart"/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ραγμάτων</w:t>
      </w:r>
      <w:r w:rsidRPr="00591118">
        <w:rPr>
          <w:rFonts w:ascii="Papyrus" w:hAnsi="Papyrus" w:cs="Times New Roman"/>
          <w:i/>
          <w:sz w:val="20"/>
          <w:szCs w:val="20"/>
        </w:rPr>
        <w:t>:</w:t>
      </w:r>
      <w:r w:rsidRPr="00591118">
        <w:rPr>
          <w:rFonts w:ascii="Times New Roman" w:hAnsi="Times New Roman" w:cs="Times New Roman"/>
          <w:i/>
          <w:sz w:val="20"/>
          <w:szCs w:val="20"/>
        </w:rPr>
        <w:t>ακολουθώντας</w:t>
      </w:r>
      <w:proofErr w:type="spellEnd"/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τις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συμβουλές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Αλκιβιάδη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( π</w:t>
      </w:r>
      <w:r w:rsidRPr="00591118">
        <w:rPr>
          <w:rFonts w:ascii="Times New Roman" w:hAnsi="Times New Roman" w:cs="Times New Roman"/>
          <w:i/>
          <w:sz w:val="20"/>
          <w:szCs w:val="20"/>
        </w:rPr>
        <w:t>ου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τώρα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βρίσκεται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στη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Μ</w:t>
      </w:r>
      <w:r w:rsidRPr="00591118">
        <w:rPr>
          <w:rFonts w:ascii="Papyrus" w:hAnsi="Papyrus" w:cs="Times New Roman"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i/>
          <w:sz w:val="20"/>
          <w:szCs w:val="20"/>
        </w:rPr>
        <w:t>Ασία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)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συντήρηση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ολέμου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μεταξύ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Αθηναίων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αρτιατών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βοηθούν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οικονομικά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αρτιάτες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ώστε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ηγήσουν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στόλο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κυριαρχήσουν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Αιγαίο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.</w:t>
      </w:r>
    </w:p>
    <w:p w:rsidR="00AE67BD" w:rsidRPr="00591118" w:rsidRDefault="00AE67BD" w:rsidP="00AE67B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Αθηναίοι</w:t>
      </w:r>
      <w:r w:rsidRPr="00591118">
        <w:rPr>
          <w:rFonts w:ascii="Papyrus" w:hAnsi="Papyrus" w:cs="Times New Roman"/>
          <w:i/>
          <w:sz w:val="20"/>
          <w:szCs w:val="20"/>
        </w:rPr>
        <w:t>, π</w:t>
      </w:r>
      <w:r w:rsidRPr="00591118">
        <w:rPr>
          <w:rFonts w:ascii="Times New Roman" w:hAnsi="Times New Roman" w:cs="Times New Roman"/>
          <w:i/>
          <w:sz w:val="20"/>
          <w:szCs w:val="20"/>
        </w:rPr>
        <w:t>άνω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στην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ελ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ισία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αναθέτουν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άλι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την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ηγεσία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στόλου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στον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Αλκιβιάδη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sz w:val="20"/>
          <w:szCs w:val="20"/>
        </w:rPr>
        <w:t>όμως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ηττώνται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Σάμο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αρτιάτη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στρατηγό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Λύσανδρο</w:t>
      </w:r>
    </w:p>
    <w:p w:rsidR="00AE67BD" w:rsidRPr="00591118" w:rsidRDefault="00AE67BD" w:rsidP="00AE67B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i/>
          <w:sz w:val="20"/>
          <w:szCs w:val="20"/>
        </w:rPr>
        <w:t>Στη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συνέχεια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Αθηναίοι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με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στρατηγό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Κόνωνα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νικούν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ναυμαχία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Αργινουσών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( 406 </w:t>
      </w:r>
      <w:proofErr w:type="spellStart"/>
      <w:r w:rsidRPr="00591118">
        <w:rPr>
          <w:rFonts w:ascii="Papyrus" w:hAnsi="Papyrus" w:cs="Times New Roman"/>
          <w:b/>
          <w:bCs/>
          <w:i/>
          <w:sz w:val="20"/>
          <w:szCs w:val="20"/>
        </w:rPr>
        <w:t>π.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Χ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.</w:t>
      </w:r>
      <w:proofErr w:type="spellEnd"/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) </w:t>
      </w:r>
      <w:r w:rsidRPr="00591118">
        <w:rPr>
          <w:rFonts w:ascii="Papyrus" w:hAnsi="Papyrus" w:cs="Times New Roman"/>
          <w:i/>
          <w:sz w:val="20"/>
          <w:szCs w:val="20"/>
        </w:rPr>
        <w:t>(</w:t>
      </w:r>
      <w:r w:rsidRPr="00591118">
        <w:rPr>
          <w:rFonts w:ascii="Times New Roman" w:hAnsi="Times New Roman" w:cs="Times New Roman"/>
          <w:i/>
          <w:sz w:val="20"/>
          <w:szCs w:val="20"/>
        </w:rPr>
        <w:t>αλλά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εκτελούν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6 </w:t>
      </w:r>
      <w:r w:rsidRPr="00591118">
        <w:rPr>
          <w:rFonts w:ascii="Times New Roman" w:hAnsi="Times New Roman" w:cs="Times New Roman"/>
          <w:i/>
          <w:sz w:val="20"/>
          <w:szCs w:val="20"/>
        </w:rPr>
        <w:t>ε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ικεφαλής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στρατηγούς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sz w:val="20"/>
          <w:szCs w:val="20"/>
        </w:rPr>
        <w:t>ε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ειδή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δεν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κατάφεραν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[</w:t>
      </w:r>
      <w:r w:rsidRPr="00591118">
        <w:rPr>
          <w:rFonts w:ascii="Times New Roman" w:hAnsi="Times New Roman" w:cs="Times New Roman"/>
          <w:i/>
          <w:sz w:val="20"/>
          <w:szCs w:val="20"/>
        </w:rPr>
        <w:t>λόγω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θαλασσοταραχής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] </w:t>
      </w:r>
      <w:r w:rsidRPr="00591118">
        <w:rPr>
          <w:rFonts w:ascii="Times New Roman" w:hAnsi="Times New Roman" w:cs="Times New Roman"/>
          <w:i/>
          <w:sz w:val="20"/>
          <w:szCs w:val="20"/>
        </w:rPr>
        <w:t>να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ερισυλλέξουν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ναυαγούς</w:t>
      </w:r>
      <w:r w:rsidRPr="00591118">
        <w:rPr>
          <w:rFonts w:ascii="Papyrus" w:hAnsi="Papyrus" w:cs="Times New Roman"/>
          <w:i/>
          <w:sz w:val="20"/>
          <w:szCs w:val="20"/>
        </w:rPr>
        <w:t>)</w:t>
      </w:r>
    </w:p>
    <w:p w:rsidR="00AE67BD" w:rsidRPr="00591118" w:rsidRDefault="00AE67BD" w:rsidP="00AE67B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Τελικά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αθαίνουν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μεγάλη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καταστροφή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Λύσανδρο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Αιγός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Ποταμούς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405 </w:t>
      </w:r>
      <w:proofErr w:type="spellStart"/>
      <w:r w:rsidRPr="00591118">
        <w:rPr>
          <w:rFonts w:ascii="Papyrus" w:hAnsi="Papyrus" w:cs="Times New Roman"/>
          <w:b/>
          <w:bCs/>
          <w:i/>
          <w:sz w:val="20"/>
          <w:szCs w:val="20"/>
        </w:rPr>
        <w:t>π.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Χ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.</w:t>
      </w:r>
      <w:proofErr w:type="spellEnd"/>
      <w:r w:rsidRPr="00591118">
        <w:rPr>
          <w:rFonts w:ascii="Papyrus" w:hAnsi="Papyrus" w:cs="Times New Roman"/>
          <w:i/>
          <w:sz w:val="20"/>
          <w:szCs w:val="20"/>
        </w:rPr>
        <w:t xml:space="preserve">( </w:t>
      </w:r>
      <w:r w:rsidRPr="00591118">
        <w:rPr>
          <w:rFonts w:ascii="Times New Roman" w:hAnsi="Times New Roman" w:cs="Times New Roman"/>
          <w:i/>
          <w:sz w:val="20"/>
          <w:szCs w:val="20"/>
        </w:rPr>
        <w:t>Ο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Λύσανδρος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νίκησε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με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τέχνασμα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αιφνιδιασμό</w:t>
      </w:r>
      <w:r w:rsidRPr="00591118">
        <w:rPr>
          <w:rFonts w:ascii="Papyrus" w:hAnsi="Papyrus" w:cs="Times New Roman"/>
          <w:i/>
          <w:sz w:val="20"/>
          <w:szCs w:val="20"/>
        </w:rPr>
        <w:t>)</w:t>
      </w:r>
    </w:p>
    <w:p w:rsidR="00AE67BD" w:rsidRPr="00591118" w:rsidRDefault="00AE67BD" w:rsidP="00AE67B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Νικημένοι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και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οκλεισμένοι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ό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ξηρά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και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θάλασσα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οι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Αθηναίοι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συνά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τουν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ειρήνη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με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τα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εινωτικούς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όρους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: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)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αραδώσουν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εκτός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δώδεκα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(12),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ολεμικά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λοία</w:t>
      </w:r>
      <w:r w:rsidRPr="00591118">
        <w:rPr>
          <w:rFonts w:ascii="Papyrus" w:hAnsi="Papyrus" w:cs="Times New Roman"/>
          <w:i/>
          <w:sz w:val="20"/>
          <w:szCs w:val="20"/>
        </w:rPr>
        <w:t>,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β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)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κατεδαφίσουν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Μακρά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τείχη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τείχη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Πειραιά</w:t>
      </w:r>
      <w:r w:rsidRPr="00591118">
        <w:rPr>
          <w:rFonts w:ascii="Papyrus" w:hAnsi="Papyrus" w:cs="Times New Roman"/>
          <w:i/>
          <w:sz w:val="20"/>
          <w:szCs w:val="20"/>
        </w:rPr>
        <w:t>,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γ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)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δεχτούν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ίσω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ολιτικούς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εξόριστους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,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)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ακολουθούν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αρτιάτες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έχοντας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φίλους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εχθρούς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μ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'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εκείνους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.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iCs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Η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αναγγελία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συμφοράς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ό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Πάραλο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το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ιερό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λοίο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της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Αθήνας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Ξενοφώντας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,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iCs/>
          <w:sz w:val="20"/>
          <w:szCs w:val="20"/>
        </w:rPr>
      </w:pP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"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Ελληνικά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ΙΙ</w:t>
      </w:r>
      <w:r w:rsidRPr="00591118">
        <w:rPr>
          <w:rFonts w:ascii="Papyrus" w:hAnsi="Papyrus" w:cs="Times New Roman"/>
          <w:b/>
          <w:bCs/>
          <w:i/>
          <w:iCs/>
          <w:sz w:val="20"/>
          <w:szCs w:val="20"/>
        </w:rPr>
        <w:t>"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iCs/>
          <w:sz w:val="20"/>
          <w:szCs w:val="20"/>
        </w:rPr>
      </w:pP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...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Ήταν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νύχτα</w:t>
      </w:r>
      <w:r w:rsidR="00591118" w:rsidRPr="00591118">
        <w:rPr>
          <w:rFonts w:ascii="Papyrus" w:hAnsi="Papyrus" w:cs="Times New Roman"/>
          <w:i/>
          <w:iCs/>
          <w:sz w:val="20"/>
          <w:szCs w:val="20"/>
        </w:rPr>
        <w:t>,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όταν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Πάραλος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έφτασε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στην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Αθήνα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με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τις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ειδήσεις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για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συμφορά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ξέσ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ασε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ικρός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θρήνος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ξεκινώντας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ό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Πειραιά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ακολουθώντας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γραμμή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των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Μακρών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Τειχών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ως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καρδιά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όλης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δυνάμωνε</w:t>
      </w:r>
      <w:r w:rsidR="00591118" w:rsidRPr="00591118">
        <w:rPr>
          <w:rFonts w:ascii="Papyrus" w:hAnsi="Papyrus" w:cs="Times New Roman"/>
          <w:i/>
          <w:iCs/>
          <w:sz w:val="20"/>
          <w:szCs w:val="20"/>
        </w:rPr>
        <w:t>,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καθώς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κάθε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άνθρω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μεταβίβαζε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νέα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στο</w:t>
      </w:r>
      <w:r w:rsidR="00591118" w:rsidRPr="00591118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γείτονά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του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Εκείνη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νύχτα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κανείς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δεν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κοιμήθηκε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Πενθούσαν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proofErr w:type="spellStart"/>
      <w:r w:rsidRPr="00591118">
        <w:rPr>
          <w:rFonts w:ascii="Times New Roman" w:hAnsi="Times New Roman" w:cs="Times New Roman"/>
          <w:i/>
          <w:iCs/>
          <w:sz w:val="20"/>
          <w:szCs w:val="20"/>
        </w:rPr>
        <w:t>λυ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ούνταν</w:t>
      </w:r>
      <w:proofErr w:type="spellEnd"/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γι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'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αυτούς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ου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χάθηκαν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αλλά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ακόμη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βαθύτερη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λύ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η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ένιωθαν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για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ίδιους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εαυτούς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καθώς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ότι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συμφορές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proofErr w:type="spellStart"/>
      <w:r w:rsidRPr="00591118">
        <w:rPr>
          <w:rFonts w:ascii="Papyrus" w:hAnsi="Times New Roman" w:cs="Times New Roman"/>
          <w:i/>
          <w:iCs/>
          <w:sz w:val="20"/>
          <w:szCs w:val="20"/>
        </w:rPr>
        <w:t>ἐ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μελλε</w:t>
      </w:r>
      <w:proofErr w:type="spellEnd"/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να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υ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οφέρουν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ήταν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αρόμοιες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μ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'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εκείνες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ου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ίδιες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είχαν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ροκαλέσει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στους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proofErr w:type="spellStart"/>
      <w:r w:rsidRPr="00591118">
        <w:rPr>
          <w:rFonts w:ascii="Times New Roman" w:hAnsi="Times New Roman" w:cs="Times New Roman"/>
          <w:i/>
          <w:iCs/>
          <w:sz w:val="20"/>
          <w:szCs w:val="20"/>
        </w:rPr>
        <w:t>Μηλίους</w:t>
      </w:r>
      <w:proofErr w:type="spellEnd"/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οίκους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των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Λακεδαιμονίων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όταν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νίκησαν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ύστερα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Pr="00591118">
        <w:rPr>
          <w:rFonts w:ascii="Papyrus" w:hAnsi="Papyrus" w:cs="Times New Roman"/>
          <w:i/>
          <w:iCs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ό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ολιορκία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ή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στους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κατοίκους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Ιστιαίας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Σκιώνης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proofErr w:type="spellStart"/>
      <w:r w:rsidRPr="00591118">
        <w:rPr>
          <w:rFonts w:ascii="Times New Roman" w:hAnsi="Times New Roman" w:cs="Times New Roman"/>
          <w:i/>
          <w:iCs/>
          <w:sz w:val="20"/>
          <w:szCs w:val="20"/>
        </w:rPr>
        <w:t>Τορώνης</w:t>
      </w:r>
      <w:proofErr w:type="spellEnd"/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της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Αίγινας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και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ολλών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άλλων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ελληνικών</w:t>
      </w:r>
      <w:r w:rsidRPr="00591118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iCs/>
          <w:sz w:val="20"/>
          <w:szCs w:val="20"/>
        </w:rPr>
        <w:t>όλεων</w:t>
      </w:r>
      <w:r w:rsidRPr="00591118">
        <w:rPr>
          <w:rFonts w:ascii="Papyrus" w:hAnsi="Papyrus" w:cs="Times New Roman"/>
          <w:i/>
          <w:iCs/>
          <w:sz w:val="20"/>
          <w:szCs w:val="20"/>
        </w:rPr>
        <w:t>.</w:t>
      </w: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iCs/>
          <w:sz w:val="20"/>
          <w:szCs w:val="20"/>
        </w:rPr>
      </w:pP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91118">
        <w:rPr>
          <w:rFonts w:ascii="Times New Roman" w:hAnsi="Times New Roman" w:cs="Times New Roman"/>
          <w:i/>
          <w:sz w:val="20"/>
          <w:szCs w:val="20"/>
        </w:rPr>
        <w:t>Τα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οτελέσματα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Πελο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οννησιακού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ολέμου</w:t>
      </w:r>
    </w:p>
    <w:p w:rsidR="00AE67BD" w:rsidRPr="00591118" w:rsidRDefault="00AE67BD" w:rsidP="00AE67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ήταν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καταστροφικά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κάθε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ά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οψη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θα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οδηγούσαν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αρακμή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Ελλάδα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:</w:t>
      </w:r>
    </w:p>
    <w:p w:rsidR="00AE67BD" w:rsidRPr="00591118" w:rsidRDefault="00AE67BD" w:rsidP="00AE67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χιλιάδες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ήταν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οι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νεκροί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ολέμου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όλεις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είχαν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μεταβληθεί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ερεί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ια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ηύ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αιθρος</w:t>
      </w:r>
      <w:proofErr w:type="spellEnd"/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είχε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εγκαταλειφθεί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αγροτικό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ληθυσμό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οικονομία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είχε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υ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οστεί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σοβαρό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λήγμα</w:t>
      </w:r>
    </w:p>
    <w:p w:rsidR="00AE67BD" w:rsidRPr="00591118" w:rsidRDefault="00AE67BD" w:rsidP="00AE67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i/>
          <w:sz w:val="20"/>
          <w:szCs w:val="20"/>
        </w:rPr>
        <w:t>εξίσου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σημαντική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ήταν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και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κατάρρευση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ηθικών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αξιών</w:t>
      </w:r>
      <w:r w:rsidRPr="00591118">
        <w:rPr>
          <w:rFonts w:ascii="Papyrus" w:hAnsi="Papyrus" w:cs="Times New Roman"/>
          <w:i/>
          <w:sz w:val="20"/>
          <w:szCs w:val="20"/>
        </w:rPr>
        <w:t xml:space="preserve">: </w:t>
      </w:r>
      <w:r w:rsidRPr="00591118">
        <w:rPr>
          <w:rFonts w:ascii="Times New Roman" w:hAnsi="Times New Roman" w:cs="Times New Roman"/>
          <w:i/>
          <w:sz w:val="20"/>
          <w:szCs w:val="20"/>
        </w:rPr>
        <w:t>στις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ανθρώ</w:t>
      </w:r>
      <w:r w:rsidRPr="00591118">
        <w:rPr>
          <w:rFonts w:ascii="Papyrus" w:hAnsi="Papyrus" w:cs="Times New Roman"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i/>
          <w:sz w:val="20"/>
          <w:szCs w:val="20"/>
        </w:rPr>
        <w:t>ινες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σχέσεις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ικράτησε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δόλος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i/>
          <w:sz w:val="20"/>
          <w:szCs w:val="20"/>
        </w:rPr>
        <w:t>στη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θέση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της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θρησκευτικής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i/>
          <w:sz w:val="20"/>
          <w:szCs w:val="20"/>
        </w:rPr>
        <w:t>ίστης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κυριάρχησε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αμφισβήτηση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κλήθηκαν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Έλληνες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αναμειχθούν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ελληνικές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οθέσεις</w:t>
      </w:r>
    </w:p>
    <w:p w:rsidR="00AE67BD" w:rsidRPr="00591118" w:rsidRDefault="00AE67BD" w:rsidP="00AE67BD">
      <w:pPr>
        <w:pStyle w:val="a5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AE67BD" w:rsidRPr="00591118" w:rsidRDefault="00AE67B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91118">
        <w:rPr>
          <w:rFonts w:ascii="Times New Roman" w:hAnsi="Times New Roman" w:cs="Times New Roman"/>
          <w:i/>
          <w:sz w:val="20"/>
          <w:szCs w:val="20"/>
        </w:rPr>
        <w:t>Ερώτηση</w:t>
      </w:r>
      <w:r w:rsidRPr="00591118">
        <w:rPr>
          <w:rFonts w:ascii="Papyrus" w:hAnsi="Papyrus" w:cs="Times New Roman"/>
          <w:i/>
          <w:sz w:val="20"/>
          <w:szCs w:val="20"/>
        </w:rPr>
        <w:t xml:space="preserve"> 1:</w:t>
      </w:r>
      <w:r w:rsidRPr="00591118">
        <w:rPr>
          <w:rFonts w:ascii="Times New Roman" w:hAnsi="Times New Roman" w:cs="Times New Roman"/>
          <w:i/>
          <w:sz w:val="20"/>
          <w:szCs w:val="20"/>
        </w:rPr>
        <w:t>Να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αντιστοιχίσετε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i/>
          <w:sz w:val="20"/>
          <w:szCs w:val="20"/>
        </w:rPr>
        <w:t>αριθμούς</w:t>
      </w:r>
      <w:r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της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στήλης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AE52C5" w:rsidRPr="00591118">
        <w:rPr>
          <w:rFonts w:ascii="Times New Roman" w:hAnsi="Times New Roman" w:cs="Times New Roman"/>
          <w:i/>
          <w:sz w:val="20"/>
          <w:szCs w:val="20"/>
        </w:rPr>
        <w:t>Α΄με</w:t>
      </w:r>
      <w:proofErr w:type="spellEnd"/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τα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γράμματα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της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στήλης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Β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.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Αν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κά</w:t>
      </w:r>
      <w:r w:rsidR="00AE52C5" w:rsidRPr="00591118">
        <w:rPr>
          <w:rFonts w:ascii="Papyrus" w:hAnsi="Papyrus" w:cs="Times New Roman"/>
          <w:i/>
          <w:sz w:val="20"/>
          <w:szCs w:val="20"/>
        </w:rPr>
        <w:t>π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οιοι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όροι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π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ερισσεύουν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να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μη</w:t>
      </w:r>
      <w:r w:rsidR="00AE52C5" w:rsidRPr="00591118">
        <w:rPr>
          <w:rFonts w:ascii="Papyrus" w:hAnsi="Papyrus" w:cs="Times New Roman"/>
          <w:i/>
          <w:sz w:val="20"/>
          <w:szCs w:val="20"/>
        </w:rPr>
        <w:t xml:space="preserve"> 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χρησιμο</w:t>
      </w:r>
      <w:r w:rsidR="00AE52C5" w:rsidRPr="00591118">
        <w:rPr>
          <w:rFonts w:ascii="Papyrus" w:hAnsi="Papyrus" w:cs="Times New Roman"/>
          <w:i/>
          <w:sz w:val="20"/>
          <w:szCs w:val="20"/>
        </w:rPr>
        <w:t>π</w:t>
      </w:r>
      <w:r w:rsidR="00AE52C5" w:rsidRPr="00591118">
        <w:rPr>
          <w:rFonts w:ascii="Times New Roman" w:hAnsi="Times New Roman" w:cs="Times New Roman"/>
          <w:i/>
          <w:sz w:val="20"/>
          <w:szCs w:val="20"/>
        </w:rPr>
        <w:t>οιηθούν</w:t>
      </w:r>
    </w:p>
    <w:p w:rsidR="00AE52C5" w:rsidRPr="00591118" w:rsidRDefault="00AE52C5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E52C5" w:rsidRPr="00591118" w:rsidTr="00AE52C5"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                              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ΣΤΗΛΗ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                        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ΣΤΗΛΗ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Β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διαμάχη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Εγέστας</w:t>
            </w:r>
            <w:proofErr w:type="spellEnd"/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-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Σελινούντα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νίκη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του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Κόνωνα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ακρωτηριασμός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ερμαϊκών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στηλών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β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κυρίευση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του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αθηναϊκού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στόλου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Λάμαχος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γ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ανάκληση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του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Αλκιβιάδη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στην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Αθήνα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Γύλι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>ππ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ος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δ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νίκη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του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Αλκιβιάδη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ναυμαχία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στο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Νότιο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της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Σάμου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>. π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ρόφαση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για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σικελική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εκστρατεία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ναυμαχία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των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Αργινουσών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αντιρρήσεις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για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σικελική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εκστρατεία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ισο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>π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έδωση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της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Αθήνας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ζ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θάνατος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σε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μάχη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με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τους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Συρακουσίους</w:t>
            </w:r>
            <w:proofErr w:type="spellEnd"/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ναυμαχία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στους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Αιγός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Ποταμούς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νίκη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στο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σικελικό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π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όλεμο</w:t>
            </w:r>
          </w:p>
        </w:tc>
      </w:tr>
      <w:tr w:rsidR="00AE52C5" w:rsidRPr="00591118" w:rsidTr="00AE52C5">
        <w:tc>
          <w:tcPr>
            <w:tcW w:w="5341" w:type="dxa"/>
          </w:tcPr>
          <w:p w:rsidR="00AE52C5" w:rsidRPr="00591118" w:rsidRDefault="00AE52C5" w:rsidP="00AE52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Νικίας</w:t>
            </w:r>
          </w:p>
        </w:tc>
        <w:tc>
          <w:tcPr>
            <w:tcW w:w="5341" w:type="dxa"/>
          </w:tcPr>
          <w:p w:rsidR="00AE52C5" w:rsidRPr="00591118" w:rsidRDefault="00AE52C5" w:rsidP="00AE67BD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</w:pP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θ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κορινθιακή</w:t>
            </w:r>
            <w:r w:rsidRPr="00591118">
              <w:rPr>
                <w:rFonts w:ascii="Papyrus" w:hAnsi="Papyrus" w:cs="Times New Roman"/>
                <w:b/>
                <w:bCs/>
                <w:i/>
                <w:sz w:val="20"/>
                <w:szCs w:val="20"/>
              </w:rPr>
              <w:t xml:space="preserve"> π</w:t>
            </w:r>
            <w:r w:rsidRPr="005911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ρόταση</w:t>
            </w:r>
          </w:p>
        </w:tc>
      </w:tr>
    </w:tbl>
    <w:p w:rsidR="00AE52C5" w:rsidRPr="00591118" w:rsidRDefault="00AE52C5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AE52C5" w:rsidRPr="00591118" w:rsidRDefault="00AE52C5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Cs/>
          <w:i/>
          <w:sz w:val="20"/>
          <w:szCs w:val="20"/>
        </w:rPr>
        <w:lastRenderedPageBreak/>
        <w:t>Ερώτηση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2.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Σε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καθεμία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ό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τις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αρακάτω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ροτάσεις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σημειώστε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 (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Σ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) ,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αν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το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εριεχόμενο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της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Cs/>
          <w:i/>
          <w:sz w:val="20"/>
          <w:szCs w:val="20"/>
        </w:rPr>
        <w:t>είναι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E7037D" w:rsidRPr="00591118">
        <w:rPr>
          <w:rFonts w:ascii="Times New Roman" w:hAnsi="Times New Roman" w:cs="Times New Roman"/>
          <w:bCs/>
          <w:i/>
          <w:sz w:val="20"/>
          <w:szCs w:val="20"/>
        </w:rPr>
        <w:t>σωστό</w:t>
      </w:r>
      <w:r w:rsidR="00E7037D" w:rsidRPr="00591118">
        <w:rPr>
          <w:rFonts w:ascii="Papyrus" w:hAnsi="Papyrus" w:cs="Times New Roman"/>
          <w:bCs/>
          <w:i/>
          <w:sz w:val="20"/>
          <w:szCs w:val="20"/>
        </w:rPr>
        <w:t xml:space="preserve">  </w:t>
      </w:r>
      <w:r w:rsidR="00E7037D" w:rsidRPr="00591118">
        <w:rPr>
          <w:rFonts w:ascii="Times New Roman" w:hAnsi="Times New Roman" w:cs="Times New Roman"/>
          <w:bCs/>
          <w:i/>
          <w:sz w:val="20"/>
          <w:szCs w:val="20"/>
        </w:rPr>
        <w:t>ή</w:t>
      </w:r>
      <w:r w:rsidR="00E7037D" w:rsidRPr="00591118">
        <w:rPr>
          <w:rFonts w:ascii="Papyrus" w:hAnsi="Papyrus" w:cs="Times New Roman"/>
          <w:bCs/>
          <w:i/>
          <w:sz w:val="20"/>
          <w:szCs w:val="20"/>
        </w:rPr>
        <w:t xml:space="preserve"> ( </w:t>
      </w:r>
      <w:r w:rsidR="00E7037D" w:rsidRPr="00591118">
        <w:rPr>
          <w:rFonts w:ascii="Times New Roman" w:hAnsi="Times New Roman" w:cs="Times New Roman"/>
          <w:bCs/>
          <w:i/>
          <w:sz w:val="20"/>
          <w:szCs w:val="20"/>
        </w:rPr>
        <w:t>Λ</w:t>
      </w:r>
      <w:r w:rsidR="00E7037D" w:rsidRPr="00591118">
        <w:rPr>
          <w:rFonts w:ascii="Papyrus" w:hAnsi="Papyrus" w:cs="Times New Roman"/>
          <w:bCs/>
          <w:i/>
          <w:sz w:val="20"/>
          <w:szCs w:val="20"/>
        </w:rPr>
        <w:t xml:space="preserve">) , </w:t>
      </w:r>
      <w:r w:rsidR="00E7037D" w:rsidRPr="00591118">
        <w:rPr>
          <w:rFonts w:ascii="Times New Roman" w:hAnsi="Times New Roman" w:cs="Times New Roman"/>
          <w:bCs/>
          <w:i/>
          <w:sz w:val="20"/>
          <w:szCs w:val="20"/>
        </w:rPr>
        <w:t>αν</w:t>
      </w:r>
      <w:r w:rsidR="00E7037D"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E7037D" w:rsidRPr="00591118">
        <w:rPr>
          <w:rFonts w:ascii="Times New Roman" w:hAnsi="Times New Roman" w:cs="Times New Roman"/>
          <w:bCs/>
          <w:i/>
          <w:sz w:val="20"/>
          <w:szCs w:val="20"/>
        </w:rPr>
        <w:t>είναι</w:t>
      </w:r>
      <w:r w:rsidR="00E7037D" w:rsidRPr="00591118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E7037D" w:rsidRPr="00591118">
        <w:rPr>
          <w:rFonts w:ascii="Times New Roman" w:hAnsi="Times New Roman" w:cs="Times New Roman"/>
          <w:bCs/>
          <w:i/>
          <w:sz w:val="20"/>
          <w:szCs w:val="20"/>
        </w:rPr>
        <w:t>λανθασμένο</w:t>
      </w:r>
    </w:p>
    <w:p w:rsidR="00E7037D" w:rsidRPr="00591118" w:rsidRDefault="00E7037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E7037D" w:rsidRPr="00591118" w:rsidRDefault="00E7037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Αλκιβιάδης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ήταν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ένας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ερβολικά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φιλόδοξος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ολιτικός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με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εριορισμένες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ικανότητες</w:t>
      </w:r>
    </w:p>
    <w:p w:rsidR="00E7037D" w:rsidRPr="00591118" w:rsidRDefault="00E7037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β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Αθήνα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ήρχε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ομοφωνία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σικελική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εκστρατεία</w:t>
      </w:r>
    </w:p>
    <w:p w:rsidR="00E7037D" w:rsidRPr="00591118" w:rsidRDefault="00E7037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γ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εκκλησία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Δήμου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όρισε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Αλκιβιάδη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αρχηγό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σικελικής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εκστρατείας</w:t>
      </w:r>
    </w:p>
    <w:p w:rsidR="00E7037D" w:rsidRPr="00591118" w:rsidRDefault="00E7037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αδίκημα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ιεροσυλίας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ιβαλλόταν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αρχαία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Αθήνα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οινή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907471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907471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="00907471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907471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θανάτου</w:t>
      </w:r>
    </w:p>
    <w:p w:rsidR="00907471" w:rsidRPr="00591118" w:rsidRDefault="00907471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Αλκιβιάδης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συμβούλεψε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αρτιάτες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οχυρώσουν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Δεκέλεια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,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Λακωνίας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ροστατεύσουν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ίθεση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Αθηναίων</w:t>
      </w:r>
    </w:p>
    <w:p w:rsidR="00907471" w:rsidRPr="00591118" w:rsidRDefault="00907471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Αθηναίος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στρατηγός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Γύλι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δεν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κατόρθωσε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οτρέψει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ήττα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Αθηναίων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Σικελία</w:t>
      </w:r>
    </w:p>
    <w:p w:rsidR="00907471" w:rsidRPr="00591118" w:rsidRDefault="00907471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ζ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ροσ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άθεια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ηγήσουν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νέο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στόλο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Αθηναίοι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ζητούν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χρήματα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</w:p>
    <w:p w:rsidR="00907471" w:rsidRPr="00591118" w:rsidRDefault="00907471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με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συνθήκη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ειρήνης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Αθηναίοι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οχρεώνονται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αναγνωρίσουν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ηγεμονία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άρτης</w:t>
      </w:r>
    </w:p>
    <w:p w:rsidR="00907471" w:rsidRPr="00591118" w:rsidRDefault="00907471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θ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ναυμαχία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Αργινούσες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591118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591118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κρίθηκε</w:t>
      </w:r>
      <w:r w:rsidR="00591118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591118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="00591118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="00591118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έκβαση</w:t>
      </w:r>
      <w:r w:rsidR="00591118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591118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="00591118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591118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Πελο</w:t>
      </w:r>
      <w:r w:rsidR="00591118"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="00591118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οννησιακού</w:t>
      </w:r>
      <w:r w:rsidR="00591118"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="00591118"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ολέμου</w:t>
      </w:r>
    </w:p>
    <w:p w:rsidR="00591118" w:rsidRPr="00591118" w:rsidRDefault="00591118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αντίθεση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με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άλλες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όλεις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Αθήνα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Πελο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οννησιακός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όλεμος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ανέτρεψε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κοινωνικές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δομές</w:t>
      </w:r>
    </w:p>
    <w:p w:rsidR="00591118" w:rsidRPr="00591118" w:rsidRDefault="00591118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591118" w:rsidRPr="00591118" w:rsidRDefault="00591118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91118">
        <w:rPr>
          <w:rFonts w:ascii="Times New Roman" w:hAnsi="Times New Roman" w:cs="Times New Roman"/>
          <w:bCs/>
          <w:i/>
          <w:sz w:val="20"/>
          <w:szCs w:val="20"/>
        </w:rPr>
        <w:t>Ερώτηση</w:t>
      </w:r>
      <w:r w:rsidRPr="00591118">
        <w:rPr>
          <w:rFonts w:ascii="Papyrus" w:hAnsi="Papyrus" w:cs="Times New Roman"/>
          <w:bCs/>
          <w:i/>
          <w:sz w:val="20"/>
          <w:szCs w:val="20"/>
        </w:rPr>
        <w:t xml:space="preserve"> 3: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οθέστε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ως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ζείτε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Αθήνα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ληροφορείστε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ήττα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σας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στους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Αιγός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οταμούς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Καταγράψτε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σελίδα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ημερολογίου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σκέψεις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συναισθήματα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φοβίες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αντιδράσεις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σας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μετά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ανακοίνωση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ανωλεθρίας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αθηναϊκού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στόλου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(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στηριχτείτε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στις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ληροφορίες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κειμένου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Ελληνικών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91118">
        <w:rPr>
          <w:rFonts w:ascii="Times New Roman" w:hAnsi="Times New Roman" w:cs="Times New Roman"/>
          <w:b/>
          <w:bCs/>
          <w:i/>
          <w:sz w:val="20"/>
          <w:szCs w:val="20"/>
        </w:rPr>
        <w:t>Ξενοφώντα</w:t>
      </w:r>
      <w:r w:rsidRPr="00591118">
        <w:rPr>
          <w:rFonts w:ascii="Papyrus" w:hAnsi="Papyrus" w:cs="Times New Roman"/>
          <w:b/>
          <w:bCs/>
          <w:i/>
          <w:sz w:val="20"/>
          <w:szCs w:val="20"/>
        </w:rPr>
        <w:t>)</w:t>
      </w:r>
    </w:p>
    <w:p w:rsidR="00591118" w:rsidRPr="00591118" w:rsidRDefault="00591118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591118" w:rsidRPr="00591118" w:rsidRDefault="00591118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591118" w:rsidRPr="00591118" w:rsidRDefault="00591118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E7037D" w:rsidRPr="00591118" w:rsidRDefault="00E7037D" w:rsidP="00AE67B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sectPr w:rsidR="00E7037D" w:rsidRPr="00591118" w:rsidSect="00AE67BD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F3" w:rsidRDefault="002964F3" w:rsidP="00AE67BD">
      <w:pPr>
        <w:spacing w:after="0" w:line="240" w:lineRule="auto"/>
      </w:pPr>
      <w:r>
        <w:separator/>
      </w:r>
    </w:p>
  </w:endnote>
  <w:endnote w:type="continuationSeparator" w:id="0">
    <w:p w:rsidR="002964F3" w:rsidRDefault="002964F3" w:rsidP="00AE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225"/>
      <w:docPartObj>
        <w:docPartGallery w:val="Page Numbers (Bottom of Page)"/>
        <w:docPartUnique/>
      </w:docPartObj>
    </w:sdtPr>
    <w:sdtContent>
      <w:p w:rsidR="00AE52C5" w:rsidRDefault="00AE52C5">
        <w:pPr>
          <w:pStyle w:val="a4"/>
          <w:jc w:val="center"/>
        </w:pPr>
        <w:r>
          <w:t>[</w:t>
        </w:r>
        <w:fldSimple w:instr=" PAGE   \* MERGEFORMAT ">
          <w:r w:rsidR="00591118">
            <w:rPr>
              <w:noProof/>
            </w:rPr>
            <w:t>1</w:t>
          </w:r>
        </w:fldSimple>
        <w:r>
          <w:t>]</w:t>
        </w:r>
      </w:p>
    </w:sdtContent>
  </w:sdt>
  <w:p w:rsidR="00AE52C5" w:rsidRDefault="00AE52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F3" w:rsidRDefault="002964F3" w:rsidP="00AE67BD">
      <w:pPr>
        <w:spacing w:after="0" w:line="240" w:lineRule="auto"/>
      </w:pPr>
      <w:r>
        <w:separator/>
      </w:r>
    </w:p>
  </w:footnote>
  <w:footnote w:type="continuationSeparator" w:id="0">
    <w:p w:rsidR="002964F3" w:rsidRDefault="002964F3" w:rsidP="00AE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242"/>
    <w:multiLevelType w:val="hybridMultilevel"/>
    <w:tmpl w:val="B0E017E8"/>
    <w:lvl w:ilvl="0" w:tplc="A3568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B1EC0"/>
    <w:multiLevelType w:val="hybridMultilevel"/>
    <w:tmpl w:val="B6706C6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F507531"/>
    <w:multiLevelType w:val="hybridMultilevel"/>
    <w:tmpl w:val="EDD8FD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B31F8"/>
    <w:multiLevelType w:val="hybridMultilevel"/>
    <w:tmpl w:val="9DD68F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BD"/>
    <w:rsid w:val="000335A6"/>
    <w:rsid w:val="002964F3"/>
    <w:rsid w:val="00591118"/>
    <w:rsid w:val="00907471"/>
    <w:rsid w:val="00AE52C5"/>
    <w:rsid w:val="00AE67BD"/>
    <w:rsid w:val="00E7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E67BD"/>
  </w:style>
  <w:style w:type="paragraph" w:styleId="a4">
    <w:name w:val="footer"/>
    <w:basedOn w:val="a"/>
    <w:link w:val="Char0"/>
    <w:uiPriority w:val="99"/>
    <w:unhideWhenUsed/>
    <w:rsid w:val="00AE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7BD"/>
  </w:style>
  <w:style w:type="paragraph" w:styleId="a5">
    <w:name w:val="List Paragraph"/>
    <w:basedOn w:val="a"/>
    <w:uiPriority w:val="34"/>
    <w:qFormat/>
    <w:rsid w:val="00AE67BD"/>
    <w:pPr>
      <w:ind w:left="720"/>
      <w:contextualSpacing/>
    </w:pPr>
  </w:style>
  <w:style w:type="table" w:styleId="a6">
    <w:name w:val="Table Grid"/>
    <w:basedOn w:val="a1"/>
    <w:uiPriority w:val="59"/>
    <w:rsid w:val="00A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2020-12-08T17:46:00Z</dcterms:created>
  <dcterms:modified xsi:type="dcterms:W3CDTF">2020-12-08T18:34:00Z</dcterms:modified>
</cp:coreProperties>
</file>