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9A" w:rsidRPr="00B01E9A" w:rsidRDefault="00B01E9A" w:rsidP="00B01E9A">
      <w:pPr>
        <w:pStyle w:val="Web"/>
        <w:shd w:val="clear" w:color="auto" w:fill="F8FCFF"/>
        <w:jc w:val="both"/>
        <w:rPr>
          <w:i/>
          <w:sz w:val="20"/>
          <w:szCs w:val="20"/>
        </w:rPr>
      </w:pPr>
      <w:r w:rsidRPr="00B01E9A">
        <w:rPr>
          <w:i/>
          <w:sz w:val="20"/>
          <w:szCs w:val="20"/>
        </w:rPr>
        <w:t xml:space="preserve">Ο </w:t>
      </w:r>
      <w:r w:rsidRPr="00B01E9A">
        <w:rPr>
          <w:b/>
          <w:bCs/>
          <w:i/>
          <w:sz w:val="20"/>
          <w:szCs w:val="20"/>
        </w:rPr>
        <w:t>Αλέξανδρος Παπαδιαμάντης</w:t>
      </w:r>
      <w:r w:rsidRPr="00B01E9A">
        <w:rPr>
          <w:i/>
          <w:sz w:val="20"/>
          <w:szCs w:val="20"/>
        </w:rPr>
        <w:t xml:space="preserve"> (</w:t>
      </w:r>
      <w:hyperlink r:id="rId7" w:tooltip="4 Μαρτίου" w:history="1">
        <w:r w:rsidRPr="00B01E9A">
          <w:rPr>
            <w:rStyle w:val="-"/>
            <w:i/>
            <w:sz w:val="20"/>
            <w:szCs w:val="20"/>
          </w:rPr>
          <w:t>4 Μαρτίου</w:t>
        </w:r>
      </w:hyperlink>
      <w:r w:rsidRPr="00B01E9A">
        <w:rPr>
          <w:i/>
          <w:sz w:val="20"/>
          <w:szCs w:val="20"/>
        </w:rPr>
        <w:t xml:space="preserve"> </w:t>
      </w:r>
      <w:hyperlink r:id="rId8" w:tooltip="1851" w:history="1">
        <w:r w:rsidRPr="00B01E9A">
          <w:rPr>
            <w:rStyle w:val="-"/>
            <w:i/>
            <w:sz w:val="20"/>
            <w:szCs w:val="20"/>
          </w:rPr>
          <w:t>1851</w:t>
        </w:r>
      </w:hyperlink>
      <w:r w:rsidRPr="00B01E9A">
        <w:rPr>
          <w:i/>
          <w:sz w:val="20"/>
          <w:szCs w:val="20"/>
        </w:rPr>
        <w:t xml:space="preserve"> - </w:t>
      </w:r>
      <w:hyperlink r:id="rId9" w:tooltip="3 Ιανουαρίου" w:history="1">
        <w:r w:rsidRPr="00B01E9A">
          <w:rPr>
            <w:rStyle w:val="-"/>
            <w:i/>
            <w:sz w:val="20"/>
            <w:szCs w:val="20"/>
          </w:rPr>
          <w:t>3 Ιανουαρίου</w:t>
        </w:r>
      </w:hyperlink>
      <w:r w:rsidRPr="00B01E9A">
        <w:rPr>
          <w:i/>
          <w:sz w:val="20"/>
          <w:szCs w:val="20"/>
        </w:rPr>
        <w:t xml:space="preserve"> </w:t>
      </w:r>
      <w:hyperlink r:id="rId10" w:tooltip="1911" w:history="1">
        <w:r w:rsidRPr="00B01E9A">
          <w:rPr>
            <w:rStyle w:val="-"/>
            <w:i/>
            <w:sz w:val="20"/>
            <w:szCs w:val="20"/>
          </w:rPr>
          <w:t>1911</w:t>
        </w:r>
      </w:hyperlink>
      <w:r w:rsidRPr="00B01E9A">
        <w:rPr>
          <w:i/>
          <w:sz w:val="20"/>
          <w:szCs w:val="20"/>
        </w:rPr>
        <w:t xml:space="preserve">) ήταν κορυφαίος </w:t>
      </w:r>
      <w:hyperlink r:id="rId11" w:tooltip="Έλληνες" w:history="1">
        <w:r w:rsidRPr="00B01E9A">
          <w:rPr>
            <w:rStyle w:val="-"/>
            <w:i/>
            <w:sz w:val="20"/>
            <w:szCs w:val="20"/>
          </w:rPr>
          <w:t>Έλληνας</w:t>
        </w:r>
      </w:hyperlink>
      <w:r w:rsidRPr="00B01E9A">
        <w:rPr>
          <w:i/>
          <w:sz w:val="20"/>
          <w:szCs w:val="20"/>
        </w:rPr>
        <w:t xml:space="preserve"> </w:t>
      </w:r>
      <w:hyperlink r:id="rId12" w:tooltip="Λογοτεχνία" w:history="1">
        <w:r w:rsidRPr="00B01E9A">
          <w:rPr>
            <w:rStyle w:val="-"/>
            <w:i/>
            <w:sz w:val="20"/>
            <w:szCs w:val="20"/>
          </w:rPr>
          <w:t>λογοτέχνης</w:t>
        </w:r>
      </w:hyperlink>
      <w:r w:rsidRPr="00B01E9A">
        <w:rPr>
          <w:i/>
          <w:sz w:val="20"/>
          <w:szCs w:val="20"/>
        </w:rPr>
        <w:t xml:space="preserve">, επονομαζόμενος ο "Άγιος των ελληνικών γραμμάτων". Έγραψε </w:t>
      </w:r>
      <w:hyperlink r:id="rId13" w:tooltip="Ηθογραφία" w:history="1">
        <w:r w:rsidRPr="00B01E9A">
          <w:rPr>
            <w:rStyle w:val="-"/>
            <w:i/>
            <w:sz w:val="20"/>
            <w:szCs w:val="20"/>
          </w:rPr>
          <w:t>ηθογραφικά</w:t>
        </w:r>
      </w:hyperlink>
      <w:r w:rsidRPr="00B01E9A">
        <w:rPr>
          <w:i/>
          <w:sz w:val="20"/>
          <w:szCs w:val="20"/>
        </w:rPr>
        <w:t xml:space="preserve"> διηγήματα και μυθιστορήματα, τα οποία κατέχουν περίοπτη θέση στη νεοελληνική λογοτεχνία και έχουν αναγνωριστεί διεθνώς ως συγγραφικά αριστουργήματα.</w:t>
      </w:r>
    </w:p>
    <w:p w:rsidR="00B01E9A" w:rsidRPr="00B01E9A" w:rsidRDefault="00B01E9A" w:rsidP="00B01E9A">
      <w:pPr>
        <w:pStyle w:val="Web"/>
        <w:shd w:val="clear" w:color="auto" w:fill="F8FCFF"/>
        <w:jc w:val="both"/>
        <w:rPr>
          <w:i/>
          <w:sz w:val="20"/>
          <w:szCs w:val="20"/>
        </w:rPr>
      </w:pPr>
      <w:r w:rsidRPr="00B01E9A">
        <w:rPr>
          <w:i/>
          <w:sz w:val="20"/>
          <w:szCs w:val="20"/>
        </w:rPr>
        <w:t>Ο ίδιος σε ένα σύντομο αυτοβιογραφικό σημείωμα ιστορεί τη ζωή του:</w:t>
      </w:r>
    </w:p>
    <w:p w:rsidR="00B01E9A" w:rsidRPr="00B01E9A" w:rsidRDefault="00B01E9A" w:rsidP="00B01E9A">
      <w:pPr>
        <w:pStyle w:val="Web"/>
        <w:shd w:val="clear" w:color="auto" w:fill="F8FCFF"/>
        <w:jc w:val="both"/>
        <w:rPr>
          <w:i/>
          <w:sz w:val="20"/>
          <w:szCs w:val="20"/>
        </w:rPr>
      </w:pPr>
      <w:r w:rsidRPr="00B01E9A">
        <w:rPr>
          <w:rStyle w:val="polytonic1"/>
          <w:i/>
          <w:sz w:val="20"/>
          <w:szCs w:val="20"/>
        </w:rPr>
        <w:t>"</w:t>
      </w:r>
      <w:proofErr w:type="spellStart"/>
      <w:r w:rsidRPr="00B01E9A">
        <w:rPr>
          <w:rStyle w:val="polytonic1"/>
          <w:rFonts w:ascii="Tahoma" w:hAnsi="Tahoma" w:cs="Tahoma"/>
          <w:i/>
          <w:sz w:val="20"/>
          <w:szCs w:val="20"/>
        </w:rPr>
        <w:t>Ἐ</w:t>
      </w:r>
      <w:r w:rsidRPr="00B01E9A">
        <w:rPr>
          <w:rStyle w:val="polytonic1"/>
          <w:i/>
          <w:sz w:val="20"/>
          <w:szCs w:val="20"/>
        </w:rPr>
        <w:t>γεννήθην</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ἐ</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i/>
          <w:sz w:val="20"/>
          <w:szCs w:val="20"/>
        </w:rPr>
        <w:t>Σκιάθω</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ῇ</w:t>
      </w:r>
      <w:proofErr w:type="spellEnd"/>
      <w:r w:rsidRPr="00B01E9A">
        <w:rPr>
          <w:rStyle w:val="polytonic1"/>
          <w:i/>
          <w:sz w:val="20"/>
          <w:szCs w:val="20"/>
        </w:rPr>
        <w:t xml:space="preserve"> 4 Μαρτίου 1851. </w:t>
      </w:r>
      <w:proofErr w:type="spellStart"/>
      <w:r w:rsidRPr="00B01E9A">
        <w:rPr>
          <w:rStyle w:val="polytonic1"/>
          <w:rFonts w:ascii="Tahoma" w:hAnsi="Tahoma" w:cs="Tahoma"/>
          <w:i/>
          <w:sz w:val="20"/>
          <w:szCs w:val="20"/>
        </w:rPr>
        <w:t>Ἐ</w:t>
      </w:r>
      <w:r w:rsidRPr="00B01E9A">
        <w:rPr>
          <w:rStyle w:val="polytonic1"/>
          <w:i/>
          <w:sz w:val="20"/>
          <w:szCs w:val="20"/>
        </w:rPr>
        <w:t>βγήκα</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ἀ</w:t>
      </w:r>
      <w:r w:rsidRPr="00B01E9A">
        <w:rPr>
          <w:rStyle w:val="polytonic1"/>
          <w:i/>
          <w:sz w:val="20"/>
          <w:szCs w:val="20"/>
        </w:rPr>
        <w:t>π</w:t>
      </w:r>
      <w:r w:rsidRPr="00B01E9A">
        <w:rPr>
          <w:rStyle w:val="polytonic1"/>
          <w:rFonts w:ascii="Tahoma" w:hAnsi="Tahoma" w:cs="Tahoma"/>
          <w:i/>
          <w:sz w:val="20"/>
          <w:szCs w:val="20"/>
        </w:rPr>
        <w:t>ὸ</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ὸ</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Ἑ</w:t>
      </w:r>
      <w:r w:rsidRPr="00B01E9A">
        <w:rPr>
          <w:rStyle w:val="polytonic1"/>
          <w:i/>
          <w:sz w:val="20"/>
          <w:szCs w:val="20"/>
        </w:rPr>
        <w:t>λληνικ</w:t>
      </w:r>
      <w:r w:rsidRPr="00B01E9A">
        <w:rPr>
          <w:rStyle w:val="polytonic1"/>
          <w:rFonts w:ascii="Tahoma" w:hAnsi="Tahoma" w:cs="Tahoma"/>
          <w:i/>
          <w:sz w:val="20"/>
          <w:szCs w:val="20"/>
        </w:rPr>
        <w:t>ὸ</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i/>
          <w:sz w:val="20"/>
          <w:szCs w:val="20"/>
        </w:rPr>
        <w:t>Σχολε</w:t>
      </w:r>
      <w:r w:rsidRPr="00B01E9A">
        <w:rPr>
          <w:rStyle w:val="polytonic1"/>
          <w:rFonts w:ascii="Tahoma" w:hAnsi="Tahoma" w:cs="Tahoma"/>
          <w:i/>
          <w:sz w:val="20"/>
          <w:szCs w:val="20"/>
        </w:rPr>
        <w:t>ῖ</w:t>
      </w:r>
      <w:r w:rsidRPr="00B01E9A">
        <w:rPr>
          <w:rStyle w:val="polytonic1"/>
          <w:i/>
          <w:sz w:val="20"/>
          <w:szCs w:val="20"/>
        </w:rPr>
        <w:t>ον</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ὰ</w:t>
      </w:r>
      <w:proofErr w:type="spellEnd"/>
      <w:r w:rsidRPr="00B01E9A">
        <w:rPr>
          <w:rStyle w:val="polytonic1"/>
          <w:i/>
          <w:sz w:val="20"/>
          <w:szCs w:val="20"/>
        </w:rPr>
        <w:t xml:space="preserve"> 1863, </w:t>
      </w:r>
      <w:proofErr w:type="spellStart"/>
      <w:r w:rsidRPr="00B01E9A">
        <w:rPr>
          <w:rStyle w:val="polytonic1"/>
          <w:rFonts w:ascii="Tahoma" w:hAnsi="Tahoma" w:cs="Tahoma"/>
          <w:i/>
          <w:sz w:val="20"/>
          <w:szCs w:val="20"/>
        </w:rPr>
        <w:t>ἀ</w:t>
      </w:r>
      <w:r w:rsidRPr="00B01E9A">
        <w:rPr>
          <w:rStyle w:val="polytonic1"/>
          <w:i/>
          <w:sz w:val="20"/>
          <w:szCs w:val="20"/>
        </w:rPr>
        <w:t>λλ</w:t>
      </w:r>
      <w:r w:rsidRPr="00B01E9A">
        <w:rPr>
          <w:rStyle w:val="polytonic1"/>
          <w:rFonts w:ascii="Tahoma" w:hAnsi="Tahoma" w:cs="Tahoma"/>
          <w:i/>
          <w:sz w:val="20"/>
          <w:szCs w:val="20"/>
        </w:rPr>
        <w:t>ὰ</w:t>
      </w:r>
      <w:proofErr w:type="spellEnd"/>
      <w:r w:rsidRPr="00B01E9A">
        <w:rPr>
          <w:rStyle w:val="polytonic1"/>
          <w:i/>
          <w:sz w:val="20"/>
          <w:szCs w:val="20"/>
        </w:rPr>
        <w:t xml:space="preserve"> μόνον </w:t>
      </w:r>
      <w:proofErr w:type="spellStart"/>
      <w:r w:rsidRPr="00B01E9A">
        <w:rPr>
          <w:rStyle w:val="polytonic1"/>
          <w:i/>
          <w:sz w:val="20"/>
          <w:szCs w:val="20"/>
        </w:rPr>
        <w:t>τ</w:t>
      </w:r>
      <w:r w:rsidRPr="00B01E9A">
        <w:rPr>
          <w:rStyle w:val="polytonic1"/>
          <w:rFonts w:ascii="Tahoma" w:hAnsi="Tahoma" w:cs="Tahoma"/>
          <w:i/>
          <w:sz w:val="20"/>
          <w:szCs w:val="20"/>
        </w:rPr>
        <w:t>ῷ</w:t>
      </w:r>
      <w:proofErr w:type="spellEnd"/>
      <w:r w:rsidRPr="00B01E9A">
        <w:rPr>
          <w:rStyle w:val="polytonic1"/>
          <w:i/>
          <w:sz w:val="20"/>
          <w:szCs w:val="20"/>
        </w:rPr>
        <w:t xml:space="preserve"> 1867 </w:t>
      </w:r>
      <w:proofErr w:type="spellStart"/>
      <w:r w:rsidRPr="00B01E9A">
        <w:rPr>
          <w:rStyle w:val="polytonic1"/>
          <w:rFonts w:ascii="Tahoma" w:hAnsi="Tahoma" w:cs="Tahoma"/>
          <w:i/>
          <w:sz w:val="20"/>
          <w:szCs w:val="20"/>
        </w:rPr>
        <w:t>ἐ</w:t>
      </w:r>
      <w:r w:rsidRPr="00B01E9A">
        <w:rPr>
          <w:rStyle w:val="polytonic1"/>
          <w:i/>
          <w:sz w:val="20"/>
          <w:szCs w:val="20"/>
        </w:rPr>
        <w:t>στάλην</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ὸ</w:t>
      </w:r>
      <w:proofErr w:type="spellEnd"/>
      <w:r w:rsidRPr="00B01E9A">
        <w:rPr>
          <w:rStyle w:val="polytonic1"/>
          <w:i/>
          <w:sz w:val="20"/>
          <w:szCs w:val="20"/>
        </w:rPr>
        <w:t xml:space="preserve"> </w:t>
      </w:r>
      <w:proofErr w:type="spellStart"/>
      <w:r w:rsidRPr="00B01E9A">
        <w:rPr>
          <w:rStyle w:val="polytonic1"/>
          <w:i/>
          <w:sz w:val="20"/>
          <w:szCs w:val="20"/>
        </w:rPr>
        <w:t>Γυμνάσιον</w:t>
      </w:r>
      <w:proofErr w:type="spellEnd"/>
      <w:r w:rsidRPr="00B01E9A">
        <w:rPr>
          <w:rStyle w:val="polytonic1"/>
          <w:i/>
          <w:sz w:val="20"/>
          <w:szCs w:val="20"/>
        </w:rPr>
        <w:t xml:space="preserve"> Χαλκίδος, </w:t>
      </w:r>
      <w:proofErr w:type="spellStart"/>
      <w:r w:rsidRPr="00B01E9A">
        <w:rPr>
          <w:rStyle w:val="polytonic1"/>
          <w:rFonts w:ascii="Tahoma" w:hAnsi="Tahoma" w:cs="Tahoma"/>
          <w:i/>
          <w:sz w:val="20"/>
          <w:szCs w:val="20"/>
        </w:rPr>
        <w:t>ὅ</w:t>
      </w:r>
      <w:r w:rsidRPr="00B01E9A">
        <w:rPr>
          <w:rStyle w:val="polytonic1"/>
          <w:i/>
          <w:sz w:val="20"/>
          <w:szCs w:val="20"/>
        </w:rPr>
        <w:t>που</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ἤ</w:t>
      </w:r>
      <w:r w:rsidRPr="00B01E9A">
        <w:rPr>
          <w:rStyle w:val="polytonic1"/>
          <w:i/>
          <w:sz w:val="20"/>
          <w:szCs w:val="20"/>
        </w:rPr>
        <w:t>κουσα</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Α΄ </w:t>
      </w:r>
      <w:proofErr w:type="spellStart"/>
      <w:r w:rsidRPr="00B01E9A">
        <w:rPr>
          <w:rStyle w:val="polytonic1"/>
          <w:i/>
          <w:sz w:val="20"/>
          <w:szCs w:val="20"/>
        </w:rPr>
        <w:t>κα</w:t>
      </w:r>
      <w:r w:rsidRPr="00B01E9A">
        <w:rPr>
          <w:rStyle w:val="polytonic1"/>
          <w:rFonts w:ascii="Tahoma" w:hAnsi="Tahoma" w:cs="Tahoma"/>
          <w:i/>
          <w:sz w:val="20"/>
          <w:szCs w:val="20"/>
        </w:rPr>
        <w:t>ὶ</w:t>
      </w:r>
      <w:proofErr w:type="spellEnd"/>
      <w:r w:rsidRPr="00B01E9A">
        <w:rPr>
          <w:rStyle w:val="polytonic1"/>
          <w:i/>
          <w:sz w:val="20"/>
          <w:szCs w:val="20"/>
        </w:rPr>
        <w:t xml:space="preserve"> Β΄ </w:t>
      </w:r>
      <w:proofErr w:type="spellStart"/>
      <w:r w:rsidRPr="00B01E9A">
        <w:rPr>
          <w:rStyle w:val="polytonic1"/>
          <w:i/>
          <w:sz w:val="20"/>
          <w:szCs w:val="20"/>
        </w:rPr>
        <w:t>τάξιν</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Γ΄ </w:t>
      </w:r>
      <w:proofErr w:type="spellStart"/>
      <w:r w:rsidRPr="00B01E9A">
        <w:rPr>
          <w:rStyle w:val="polytonic1"/>
          <w:rFonts w:ascii="Tahoma" w:hAnsi="Tahoma" w:cs="Tahoma"/>
          <w:i/>
          <w:sz w:val="20"/>
          <w:szCs w:val="20"/>
        </w:rPr>
        <w:t>ἐ</w:t>
      </w:r>
      <w:r w:rsidRPr="00B01E9A">
        <w:rPr>
          <w:rStyle w:val="polytonic1"/>
          <w:i/>
          <w:sz w:val="20"/>
          <w:szCs w:val="20"/>
        </w:rPr>
        <w:t>μαθήτευσα</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Πειραι</w:t>
      </w:r>
      <w:r w:rsidRPr="00B01E9A">
        <w:rPr>
          <w:rStyle w:val="polytonic1"/>
          <w:rFonts w:ascii="Tahoma" w:hAnsi="Tahoma" w:cs="Tahoma"/>
          <w:i/>
          <w:sz w:val="20"/>
          <w:szCs w:val="20"/>
        </w:rPr>
        <w:t>ᾶ</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ἴ</w:t>
      </w:r>
      <w:r w:rsidRPr="00B01E9A">
        <w:rPr>
          <w:rStyle w:val="polytonic1"/>
          <w:i/>
          <w:sz w:val="20"/>
          <w:szCs w:val="20"/>
        </w:rPr>
        <w:t>τα</w:t>
      </w:r>
      <w:proofErr w:type="spellEnd"/>
      <w:r w:rsidRPr="00B01E9A">
        <w:rPr>
          <w:rStyle w:val="polytonic1"/>
          <w:i/>
          <w:sz w:val="20"/>
          <w:szCs w:val="20"/>
        </w:rPr>
        <w:t xml:space="preserve"> διέκοψα </w:t>
      </w:r>
      <w:proofErr w:type="spellStart"/>
      <w:r w:rsidRPr="00B01E9A">
        <w:rPr>
          <w:rStyle w:val="polytonic1"/>
          <w:i/>
          <w:sz w:val="20"/>
          <w:szCs w:val="20"/>
        </w:rPr>
        <w:t>τ</w:t>
      </w:r>
      <w:r w:rsidRPr="00B01E9A">
        <w:rPr>
          <w:rStyle w:val="polytonic1"/>
          <w:rFonts w:ascii="Tahoma" w:hAnsi="Tahoma" w:cs="Tahoma"/>
          <w:i/>
          <w:sz w:val="20"/>
          <w:szCs w:val="20"/>
        </w:rPr>
        <w:t>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σπουδάς</w:t>
      </w:r>
      <w:proofErr w:type="spellEnd"/>
      <w:r w:rsidRPr="00B01E9A">
        <w:rPr>
          <w:rStyle w:val="polytonic1"/>
          <w:i/>
          <w:sz w:val="20"/>
          <w:szCs w:val="20"/>
        </w:rPr>
        <w:t xml:space="preserve"> μου </w:t>
      </w:r>
      <w:proofErr w:type="spellStart"/>
      <w:r w:rsidRPr="00B01E9A">
        <w:rPr>
          <w:rStyle w:val="polytonic1"/>
          <w:i/>
          <w:sz w:val="20"/>
          <w:szCs w:val="20"/>
        </w:rPr>
        <w:t>κα</w:t>
      </w:r>
      <w:r w:rsidRPr="00B01E9A">
        <w:rPr>
          <w:rStyle w:val="polytonic1"/>
          <w:rFonts w:ascii="Tahoma" w:hAnsi="Tahoma" w:cs="Tahoma"/>
          <w:i/>
          <w:sz w:val="20"/>
          <w:szCs w:val="20"/>
        </w:rPr>
        <w:t>ὶ</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ἔ</w:t>
      </w:r>
      <w:r w:rsidRPr="00B01E9A">
        <w:rPr>
          <w:rStyle w:val="polytonic1"/>
          <w:i/>
          <w:sz w:val="20"/>
          <w:szCs w:val="20"/>
        </w:rPr>
        <w:t>μεινα</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πατρίδα. </w:t>
      </w:r>
      <w:proofErr w:type="spellStart"/>
      <w:r w:rsidRPr="00B01E9A">
        <w:rPr>
          <w:rStyle w:val="polytonic1"/>
          <w:i/>
          <w:sz w:val="20"/>
          <w:szCs w:val="20"/>
        </w:rPr>
        <w:t>Κατ</w:t>
      </w:r>
      <w:r w:rsidRPr="00B01E9A">
        <w:rPr>
          <w:rStyle w:val="polytonic1"/>
          <w:rFonts w:ascii="Tahoma" w:hAnsi="Tahoma" w:cs="Tahoma"/>
          <w:i/>
          <w:sz w:val="20"/>
          <w:szCs w:val="20"/>
        </w:rPr>
        <w:t>ὰ</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Ἰ</w:t>
      </w:r>
      <w:r w:rsidRPr="00B01E9A">
        <w:rPr>
          <w:rStyle w:val="polytonic1"/>
          <w:i/>
          <w:sz w:val="20"/>
          <w:szCs w:val="20"/>
        </w:rPr>
        <w:t>ούλιον</w:t>
      </w:r>
      <w:proofErr w:type="spellEnd"/>
      <w:r w:rsidRPr="00B01E9A">
        <w:rPr>
          <w:rStyle w:val="polytonic1"/>
          <w:i/>
          <w:sz w:val="20"/>
          <w:szCs w:val="20"/>
        </w:rPr>
        <w:t xml:space="preserve"> </w:t>
      </w:r>
      <w:proofErr w:type="spellStart"/>
      <w:r w:rsidRPr="00B01E9A">
        <w:rPr>
          <w:rStyle w:val="polytonic1"/>
          <w:i/>
          <w:sz w:val="20"/>
          <w:szCs w:val="20"/>
        </w:rPr>
        <w:t>το</w:t>
      </w:r>
      <w:r w:rsidRPr="00B01E9A">
        <w:rPr>
          <w:rStyle w:val="polytonic1"/>
          <w:rFonts w:ascii="Tahoma" w:hAnsi="Tahoma" w:cs="Tahoma"/>
          <w:i/>
          <w:sz w:val="20"/>
          <w:szCs w:val="20"/>
        </w:rPr>
        <w:t>ῦ</w:t>
      </w:r>
      <w:proofErr w:type="spellEnd"/>
      <w:r w:rsidRPr="00B01E9A">
        <w:rPr>
          <w:rStyle w:val="polytonic1"/>
          <w:i/>
          <w:sz w:val="20"/>
          <w:szCs w:val="20"/>
        </w:rPr>
        <w:t xml:space="preserve"> 1872 </w:t>
      </w:r>
      <w:proofErr w:type="spellStart"/>
      <w:r w:rsidRPr="00B01E9A">
        <w:rPr>
          <w:rStyle w:val="polytonic1"/>
          <w:rFonts w:ascii="Tahoma" w:hAnsi="Tahoma" w:cs="Tahoma"/>
          <w:i/>
          <w:sz w:val="20"/>
          <w:szCs w:val="20"/>
        </w:rPr>
        <w:t>ὑ</w:t>
      </w:r>
      <w:r w:rsidRPr="00B01E9A">
        <w:rPr>
          <w:rStyle w:val="polytonic1"/>
          <w:i/>
          <w:sz w:val="20"/>
          <w:szCs w:val="20"/>
        </w:rPr>
        <w:t>πήγα</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ὸ</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Ἅ</w:t>
      </w:r>
      <w:r w:rsidRPr="00B01E9A">
        <w:rPr>
          <w:rStyle w:val="polytonic1"/>
          <w:i/>
          <w:sz w:val="20"/>
          <w:szCs w:val="20"/>
        </w:rPr>
        <w:t>γιον</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Ὅ</w:t>
      </w:r>
      <w:r w:rsidRPr="00B01E9A">
        <w:rPr>
          <w:rStyle w:val="polytonic1"/>
          <w:i/>
          <w:sz w:val="20"/>
          <w:szCs w:val="20"/>
        </w:rPr>
        <w:t>ρος</w:t>
      </w:r>
      <w:proofErr w:type="spellEnd"/>
      <w:r w:rsidRPr="00B01E9A">
        <w:rPr>
          <w:rStyle w:val="polytonic1"/>
          <w:i/>
          <w:sz w:val="20"/>
          <w:szCs w:val="20"/>
        </w:rPr>
        <w:t xml:space="preserve"> χάριν προσκυνήσεως, </w:t>
      </w:r>
      <w:proofErr w:type="spellStart"/>
      <w:r w:rsidRPr="00B01E9A">
        <w:rPr>
          <w:rStyle w:val="polytonic1"/>
          <w:rFonts w:ascii="Tahoma" w:hAnsi="Tahoma" w:cs="Tahoma"/>
          <w:i/>
          <w:sz w:val="20"/>
          <w:szCs w:val="20"/>
        </w:rPr>
        <w:t>ὅ</w:t>
      </w:r>
      <w:r w:rsidRPr="00B01E9A">
        <w:rPr>
          <w:rStyle w:val="polytonic1"/>
          <w:i/>
          <w:sz w:val="20"/>
          <w:szCs w:val="20"/>
        </w:rPr>
        <w:t>που</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ἔ</w:t>
      </w:r>
      <w:r w:rsidRPr="00B01E9A">
        <w:rPr>
          <w:rStyle w:val="polytonic1"/>
          <w:i/>
          <w:sz w:val="20"/>
          <w:szCs w:val="20"/>
        </w:rPr>
        <w:t>μεινα</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ὀ</w:t>
      </w:r>
      <w:r w:rsidRPr="00B01E9A">
        <w:rPr>
          <w:rStyle w:val="polytonic1"/>
          <w:i/>
          <w:sz w:val="20"/>
          <w:szCs w:val="20"/>
        </w:rPr>
        <w:t>λίγους</w:t>
      </w:r>
      <w:proofErr w:type="spellEnd"/>
      <w:r w:rsidRPr="00B01E9A">
        <w:rPr>
          <w:rStyle w:val="polytonic1"/>
          <w:i/>
          <w:sz w:val="20"/>
          <w:szCs w:val="20"/>
        </w:rPr>
        <w:t xml:space="preserve"> </w:t>
      </w:r>
      <w:proofErr w:type="spellStart"/>
      <w:r w:rsidRPr="00B01E9A">
        <w:rPr>
          <w:rStyle w:val="polytonic1"/>
          <w:i/>
          <w:sz w:val="20"/>
          <w:szCs w:val="20"/>
        </w:rPr>
        <w:t>μ</w:t>
      </w:r>
      <w:r w:rsidRPr="00B01E9A">
        <w:rPr>
          <w:rStyle w:val="polytonic1"/>
          <w:rFonts w:ascii="Tahoma" w:hAnsi="Tahoma" w:cs="Tahoma"/>
          <w:i/>
          <w:sz w:val="20"/>
          <w:szCs w:val="20"/>
        </w:rPr>
        <w:t>ῆ</w:t>
      </w:r>
      <w:r w:rsidRPr="00B01E9A">
        <w:rPr>
          <w:rStyle w:val="polytonic1"/>
          <w:i/>
          <w:sz w:val="20"/>
          <w:szCs w:val="20"/>
        </w:rPr>
        <w:t>νας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ῷ</w:t>
      </w:r>
      <w:proofErr w:type="spellEnd"/>
      <w:r w:rsidRPr="00B01E9A">
        <w:rPr>
          <w:rStyle w:val="polytonic1"/>
          <w:i/>
          <w:sz w:val="20"/>
          <w:szCs w:val="20"/>
        </w:rPr>
        <w:t xml:space="preserve"> 1873 </w:t>
      </w:r>
      <w:proofErr w:type="spellStart"/>
      <w:r w:rsidRPr="00B01E9A">
        <w:rPr>
          <w:rStyle w:val="polytonic1"/>
          <w:rFonts w:ascii="Tahoma" w:hAnsi="Tahoma" w:cs="Tahoma"/>
          <w:i/>
          <w:sz w:val="20"/>
          <w:szCs w:val="20"/>
        </w:rPr>
        <w:t>ἤ</w:t>
      </w:r>
      <w:r w:rsidRPr="00B01E9A">
        <w:rPr>
          <w:rStyle w:val="polytonic1"/>
          <w:i/>
          <w:sz w:val="20"/>
          <w:szCs w:val="20"/>
        </w:rPr>
        <w:t>λθα</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Ἀ</w:t>
      </w:r>
      <w:r w:rsidRPr="00B01E9A">
        <w:rPr>
          <w:rStyle w:val="polytonic1"/>
          <w:i/>
          <w:sz w:val="20"/>
          <w:szCs w:val="20"/>
        </w:rPr>
        <w:t>θήνας</w:t>
      </w:r>
      <w:proofErr w:type="spellEnd"/>
      <w:r w:rsidRPr="00B01E9A">
        <w:rPr>
          <w:rStyle w:val="polytonic1"/>
          <w:i/>
          <w:sz w:val="20"/>
          <w:szCs w:val="20"/>
        </w:rPr>
        <w:t xml:space="preserve"> </w:t>
      </w:r>
      <w:proofErr w:type="spellStart"/>
      <w:r w:rsidRPr="00B01E9A">
        <w:rPr>
          <w:rStyle w:val="polytonic1"/>
          <w:i/>
          <w:sz w:val="20"/>
          <w:szCs w:val="20"/>
        </w:rPr>
        <w:t>καί</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ἐ</w:t>
      </w:r>
      <w:r w:rsidRPr="00B01E9A">
        <w:rPr>
          <w:rStyle w:val="polytonic1"/>
          <w:i/>
          <w:sz w:val="20"/>
          <w:szCs w:val="20"/>
        </w:rPr>
        <w:t>φοίτησα</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Δ΄ </w:t>
      </w:r>
      <w:proofErr w:type="spellStart"/>
      <w:r w:rsidRPr="00B01E9A">
        <w:rPr>
          <w:rStyle w:val="polytonic1"/>
          <w:i/>
          <w:sz w:val="20"/>
          <w:szCs w:val="20"/>
        </w:rPr>
        <w:t>το</w:t>
      </w:r>
      <w:r w:rsidRPr="00B01E9A">
        <w:rPr>
          <w:rStyle w:val="polytonic1"/>
          <w:rFonts w:ascii="Tahoma" w:hAnsi="Tahoma" w:cs="Tahoma"/>
          <w:i/>
          <w:sz w:val="20"/>
          <w:szCs w:val="20"/>
        </w:rPr>
        <w:t>ῦ</w:t>
      </w:r>
      <w:proofErr w:type="spellEnd"/>
      <w:r w:rsidRPr="00B01E9A">
        <w:rPr>
          <w:rStyle w:val="polytonic1"/>
          <w:i/>
          <w:sz w:val="20"/>
          <w:szCs w:val="20"/>
        </w:rPr>
        <w:t xml:space="preserve"> Βαρβακείου. </w:t>
      </w:r>
      <w:proofErr w:type="spellStart"/>
      <w:r w:rsidRPr="00B01E9A">
        <w:rPr>
          <w:rStyle w:val="polytonic1"/>
          <w:i/>
          <w:sz w:val="20"/>
          <w:szCs w:val="20"/>
        </w:rPr>
        <w:t>Τ</w:t>
      </w:r>
      <w:r w:rsidRPr="00B01E9A">
        <w:rPr>
          <w:rStyle w:val="polytonic1"/>
          <w:rFonts w:ascii="Tahoma" w:hAnsi="Tahoma" w:cs="Tahoma"/>
          <w:i/>
          <w:sz w:val="20"/>
          <w:szCs w:val="20"/>
        </w:rPr>
        <w:t>ῷ</w:t>
      </w:r>
      <w:proofErr w:type="spellEnd"/>
      <w:r w:rsidRPr="00B01E9A">
        <w:rPr>
          <w:rStyle w:val="polytonic1"/>
          <w:i/>
          <w:sz w:val="20"/>
          <w:szCs w:val="20"/>
        </w:rPr>
        <w:t xml:space="preserve"> 1874 </w:t>
      </w:r>
      <w:proofErr w:type="spellStart"/>
      <w:r w:rsidRPr="00B01E9A">
        <w:rPr>
          <w:rStyle w:val="polytonic1"/>
          <w:rFonts w:ascii="Tahoma" w:hAnsi="Tahoma" w:cs="Tahoma"/>
          <w:i/>
          <w:sz w:val="20"/>
          <w:szCs w:val="20"/>
        </w:rPr>
        <w:t>ἐ</w:t>
      </w:r>
      <w:r w:rsidRPr="00B01E9A">
        <w:rPr>
          <w:rStyle w:val="polytonic1"/>
          <w:i/>
          <w:sz w:val="20"/>
          <w:szCs w:val="20"/>
        </w:rPr>
        <w:t>νεγράφην</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i/>
          <w:sz w:val="20"/>
          <w:szCs w:val="20"/>
        </w:rPr>
        <w:t>Φιλοσοφικ</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i/>
          <w:sz w:val="20"/>
          <w:szCs w:val="20"/>
        </w:rPr>
        <w:t>Σχολήν</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ὅ</w:t>
      </w:r>
      <w:r w:rsidRPr="00B01E9A">
        <w:rPr>
          <w:rStyle w:val="polytonic1"/>
          <w:i/>
          <w:sz w:val="20"/>
          <w:szCs w:val="20"/>
        </w:rPr>
        <w:t>που</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ἤ</w:t>
      </w:r>
      <w:r w:rsidRPr="00B01E9A">
        <w:rPr>
          <w:rStyle w:val="polytonic1"/>
          <w:i/>
          <w:sz w:val="20"/>
          <w:szCs w:val="20"/>
        </w:rPr>
        <w:t>κουα</w:t>
      </w:r>
      <w:proofErr w:type="spellEnd"/>
      <w:r w:rsidRPr="00B01E9A">
        <w:rPr>
          <w:rStyle w:val="polytonic1"/>
          <w:i/>
          <w:sz w:val="20"/>
          <w:szCs w:val="20"/>
        </w:rPr>
        <w:t xml:space="preserve"> κατ’ </w:t>
      </w:r>
      <w:proofErr w:type="spellStart"/>
      <w:r w:rsidRPr="00B01E9A">
        <w:rPr>
          <w:rStyle w:val="polytonic1"/>
          <w:rFonts w:ascii="Tahoma" w:hAnsi="Tahoma" w:cs="Tahoma"/>
          <w:i/>
          <w:sz w:val="20"/>
          <w:szCs w:val="20"/>
        </w:rPr>
        <w:t>ἐ</w:t>
      </w:r>
      <w:r w:rsidRPr="00B01E9A">
        <w:rPr>
          <w:rStyle w:val="polytonic1"/>
          <w:i/>
          <w:sz w:val="20"/>
          <w:szCs w:val="20"/>
        </w:rPr>
        <w:t>κλογ</w:t>
      </w:r>
      <w:r w:rsidRPr="00B01E9A">
        <w:rPr>
          <w:rStyle w:val="polytonic1"/>
          <w:rFonts w:ascii="Tahoma" w:hAnsi="Tahoma" w:cs="Tahoma"/>
          <w:i/>
          <w:sz w:val="20"/>
          <w:szCs w:val="20"/>
        </w:rPr>
        <w:t>ὴ</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ὀ</w:t>
      </w:r>
      <w:r w:rsidRPr="00B01E9A">
        <w:rPr>
          <w:rStyle w:val="polytonic1"/>
          <w:i/>
          <w:sz w:val="20"/>
          <w:szCs w:val="20"/>
        </w:rPr>
        <w:t>λίγα</w:t>
      </w:r>
      <w:proofErr w:type="spellEnd"/>
      <w:r w:rsidRPr="00B01E9A">
        <w:rPr>
          <w:rStyle w:val="polytonic1"/>
          <w:i/>
          <w:sz w:val="20"/>
          <w:szCs w:val="20"/>
        </w:rPr>
        <w:t xml:space="preserve"> μαθήματα φιλολογικά, κατ’ </w:t>
      </w:r>
      <w:proofErr w:type="spellStart"/>
      <w:r w:rsidRPr="00B01E9A">
        <w:rPr>
          <w:rStyle w:val="polytonic1"/>
          <w:rFonts w:ascii="Tahoma" w:hAnsi="Tahoma" w:cs="Tahoma"/>
          <w:i/>
          <w:sz w:val="20"/>
          <w:szCs w:val="20"/>
        </w:rPr>
        <w:t>ἰ</w:t>
      </w:r>
      <w:r w:rsidRPr="00B01E9A">
        <w:rPr>
          <w:rStyle w:val="polytonic1"/>
          <w:i/>
          <w:sz w:val="20"/>
          <w:szCs w:val="20"/>
        </w:rPr>
        <w:t>δίαν</w:t>
      </w:r>
      <w:proofErr w:type="spellEnd"/>
      <w:r w:rsidRPr="00B01E9A">
        <w:rPr>
          <w:rStyle w:val="polytonic1"/>
          <w:i/>
          <w:sz w:val="20"/>
          <w:szCs w:val="20"/>
        </w:rPr>
        <w:t xml:space="preserve"> </w:t>
      </w:r>
      <w:proofErr w:type="spellStart"/>
      <w:r w:rsidRPr="00B01E9A">
        <w:rPr>
          <w:rStyle w:val="polytonic1"/>
          <w:i/>
          <w:sz w:val="20"/>
          <w:szCs w:val="20"/>
        </w:rPr>
        <w:t>δ</w:t>
      </w:r>
      <w:r w:rsidRPr="00B01E9A">
        <w:rPr>
          <w:rStyle w:val="polytonic1"/>
          <w:rFonts w:ascii="Tahoma" w:hAnsi="Tahoma" w:cs="Tahoma"/>
          <w:i/>
          <w:sz w:val="20"/>
          <w:szCs w:val="20"/>
        </w:rPr>
        <w:t>ὲ</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ἠ</w:t>
      </w:r>
      <w:r w:rsidRPr="00B01E9A">
        <w:rPr>
          <w:rStyle w:val="polytonic1"/>
          <w:i/>
          <w:sz w:val="20"/>
          <w:szCs w:val="20"/>
        </w:rPr>
        <w:t>σχολούμην</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ὰ</w:t>
      </w:r>
      <w:proofErr w:type="spellEnd"/>
      <w:r w:rsidRPr="00B01E9A">
        <w:rPr>
          <w:rStyle w:val="polytonic1"/>
          <w:i/>
          <w:sz w:val="20"/>
          <w:szCs w:val="20"/>
        </w:rPr>
        <w:t xml:space="preserve"> </w:t>
      </w:r>
      <w:proofErr w:type="spellStart"/>
      <w:r w:rsidRPr="00B01E9A">
        <w:rPr>
          <w:rStyle w:val="polytonic1"/>
          <w:i/>
          <w:sz w:val="20"/>
          <w:szCs w:val="20"/>
        </w:rPr>
        <w:t>ξένας</w:t>
      </w:r>
      <w:proofErr w:type="spellEnd"/>
      <w:r w:rsidRPr="00B01E9A">
        <w:rPr>
          <w:rStyle w:val="polytonic1"/>
          <w:i/>
          <w:sz w:val="20"/>
          <w:szCs w:val="20"/>
        </w:rPr>
        <w:t xml:space="preserve"> γλώσσας.</w:t>
      </w:r>
    </w:p>
    <w:p w:rsidR="00B01E9A" w:rsidRPr="00B01E9A" w:rsidRDefault="00B01E9A" w:rsidP="00B01E9A">
      <w:pPr>
        <w:pStyle w:val="Web"/>
        <w:shd w:val="clear" w:color="auto" w:fill="F8FCFF"/>
        <w:jc w:val="both"/>
        <w:rPr>
          <w:rStyle w:val="polytonic1"/>
          <w:i/>
          <w:sz w:val="20"/>
          <w:szCs w:val="20"/>
        </w:rPr>
      </w:pPr>
      <w:proofErr w:type="spellStart"/>
      <w:r w:rsidRPr="00B01E9A">
        <w:rPr>
          <w:rStyle w:val="polytonic1"/>
          <w:i/>
          <w:sz w:val="20"/>
          <w:szCs w:val="20"/>
        </w:rPr>
        <w:t>Μικρ</w:t>
      </w:r>
      <w:r w:rsidRPr="00B01E9A">
        <w:rPr>
          <w:rStyle w:val="polytonic1"/>
          <w:rFonts w:ascii="Tahoma" w:hAnsi="Tahoma" w:cs="Tahoma"/>
          <w:i/>
          <w:sz w:val="20"/>
          <w:szCs w:val="20"/>
        </w:rPr>
        <w:t>ὸ</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ἐ</w:t>
      </w:r>
      <w:r w:rsidRPr="00B01E9A">
        <w:rPr>
          <w:rStyle w:val="polytonic1"/>
          <w:i/>
          <w:sz w:val="20"/>
          <w:szCs w:val="20"/>
        </w:rPr>
        <w:t>ζωγράφιζα</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Ἁ</w:t>
      </w:r>
      <w:r w:rsidRPr="00B01E9A">
        <w:rPr>
          <w:rStyle w:val="polytonic1"/>
          <w:i/>
          <w:sz w:val="20"/>
          <w:szCs w:val="20"/>
        </w:rPr>
        <w:t>γίους</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ἴ</w:t>
      </w:r>
      <w:r w:rsidRPr="00B01E9A">
        <w:rPr>
          <w:rStyle w:val="polytonic1"/>
          <w:i/>
          <w:sz w:val="20"/>
          <w:szCs w:val="20"/>
        </w:rPr>
        <w:t>τα</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ἔ</w:t>
      </w:r>
      <w:r w:rsidRPr="00B01E9A">
        <w:rPr>
          <w:rStyle w:val="polytonic1"/>
          <w:i/>
          <w:sz w:val="20"/>
          <w:szCs w:val="20"/>
        </w:rPr>
        <w:t>γραφα</w:t>
      </w:r>
      <w:proofErr w:type="spellEnd"/>
      <w:r w:rsidRPr="00B01E9A">
        <w:rPr>
          <w:rStyle w:val="polytonic1"/>
          <w:i/>
          <w:sz w:val="20"/>
          <w:szCs w:val="20"/>
        </w:rPr>
        <w:t xml:space="preserve"> στίχους, </w:t>
      </w:r>
      <w:proofErr w:type="spellStart"/>
      <w:r w:rsidRPr="00B01E9A">
        <w:rPr>
          <w:rStyle w:val="polytonic1"/>
          <w:i/>
          <w:sz w:val="20"/>
          <w:szCs w:val="20"/>
        </w:rPr>
        <w:t>καί</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ἐ</w:t>
      </w:r>
      <w:r w:rsidRPr="00B01E9A">
        <w:rPr>
          <w:rStyle w:val="polytonic1"/>
          <w:i/>
          <w:sz w:val="20"/>
          <w:szCs w:val="20"/>
        </w:rPr>
        <w:t>δοκίμαζα</w:t>
      </w:r>
      <w:proofErr w:type="spellEnd"/>
      <w:r w:rsidRPr="00B01E9A">
        <w:rPr>
          <w:rStyle w:val="polytonic1"/>
          <w:i/>
          <w:sz w:val="20"/>
          <w:szCs w:val="20"/>
        </w:rPr>
        <w:t xml:space="preserve"> να συντάξω </w:t>
      </w:r>
      <w:proofErr w:type="spellStart"/>
      <w:r w:rsidRPr="00B01E9A">
        <w:rPr>
          <w:rStyle w:val="polytonic1"/>
          <w:i/>
          <w:sz w:val="20"/>
          <w:szCs w:val="20"/>
        </w:rPr>
        <w:t>κωμ</w:t>
      </w:r>
      <w:r w:rsidRPr="00B01E9A">
        <w:rPr>
          <w:rStyle w:val="polytonic1"/>
          <w:rFonts w:ascii="Tahoma" w:hAnsi="Tahoma" w:cs="Tahoma"/>
          <w:i/>
          <w:sz w:val="20"/>
          <w:szCs w:val="20"/>
        </w:rPr>
        <w:t>ῳ</w:t>
      </w:r>
      <w:r w:rsidRPr="00B01E9A">
        <w:rPr>
          <w:rStyle w:val="polytonic1"/>
          <w:i/>
          <w:sz w:val="20"/>
          <w:szCs w:val="20"/>
        </w:rPr>
        <w:t>δίας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ῷ</w:t>
      </w:r>
      <w:proofErr w:type="spellEnd"/>
      <w:r w:rsidRPr="00B01E9A">
        <w:rPr>
          <w:rStyle w:val="polytonic1"/>
          <w:i/>
          <w:sz w:val="20"/>
          <w:szCs w:val="20"/>
        </w:rPr>
        <w:t xml:space="preserve"> 1868 </w:t>
      </w:r>
      <w:proofErr w:type="spellStart"/>
      <w:r w:rsidRPr="00B01E9A">
        <w:rPr>
          <w:rStyle w:val="polytonic1"/>
          <w:rFonts w:ascii="Tahoma" w:hAnsi="Tahoma" w:cs="Tahoma"/>
          <w:i/>
          <w:sz w:val="20"/>
          <w:szCs w:val="20"/>
        </w:rPr>
        <w:t>ἐ</w:t>
      </w:r>
      <w:r w:rsidRPr="00B01E9A">
        <w:rPr>
          <w:rStyle w:val="polytonic1"/>
          <w:i/>
          <w:sz w:val="20"/>
          <w:szCs w:val="20"/>
        </w:rPr>
        <w:t>πεχείρησα</w:t>
      </w:r>
      <w:proofErr w:type="spellEnd"/>
      <w:r w:rsidRPr="00B01E9A">
        <w:rPr>
          <w:rStyle w:val="polytonic1"/>
          <w:i/>
          <w:sz w:val="20"/>
          <w:szCs w:val="20"/>
        </w:rPr>
        <w:t xml:space="preserve"> </w:t>
      </w:r>
      <w:proofErr w:type="spellStart"/>
      <w:r w:rsidRPr="00B01E9A">
        <w:rPr>
          <w:rStyle w:val="polytonic1"/>
          <w:i/>
          <w:sz w:val="20"/>
          <w:szCs w:val="20"/>
        </w:rPr>
        <w:t>ν</w:t>
      </w:r>
      <w:r w:rsidRPr="00B01E9A">
        <w:rPr>
          <w:rStyle w:val="polytonic1"/>
          <w:rFonts w:ascii="Tahoma" w:hAnsi="Tahoma" w:cs="Tahoma"/>
          <w:i/>
          <w:sz w:val="20"/>
          <w:szCs w:val="20"/>
        </w:rPr>
        <w:t>ὰ</w:t>
      </w:r>
      <w:proofErr w:type="spellEnd"/>
      <w:r w:rsidRPr="00B01E9A">
        <w:rPr>
          <w:rStyle w:val="polytonic1"/>
          <w:i/>
          <w:sz w:val="20"/>
          <w:szCs w:val="20"/>
        </w:rPr>
        <w:t xml:space="preserve"> γράψω μυθιστόρημα. </w:t>
      </w:r>
      <w:proofErr w:type="spellStart"/>
      <w:r w:rsidRPr="00B01E9A">
        <w:rPr>
          <w:rStyle w:val="polytonic1"/>
          <w:i/>
          <w:sz w:val="20"/>
          <w:szCs w:val="20"/>
        </w:rPr>
        <w:t>Τ</w:t>
      </w:r>
      <w:r w:rsidRPr="00B01E9A">
        <w:rPr>
          <w:rStyle w:val="polytonic1"/>
          <w:rFonts w:ascii="Tahoma" w:hAnsi="Tahoma" w:cs="Tahoma"/>
          <w:i/>
          <w:sz w:val="20"/>
          <w:szCs w:val="20"/>
        </w:rPr>
        <w:t>ῷ</w:t>
      </w:r>
      <w:proofErr w:type="spellEnd"/>
      <w:r w:rsidRPr="00B01E9A">
        <w:rPr>
          <w:rStyle w:val="polytonic1"/>
          <w:i/>
          <w:sz w:val="20"/>
          <w:szCs w:val="20"/>
        </w:rPr>
        <w:t xml:space="preserve"> 1879 </w:t>
      </w:r>
      <w:proofErr w:type="spellStart"/>
      <w:r w:rsidRPr="00B01E9A">
        <w:rPr>
          <w:rStyle w:val="polytonic1"/>
          <w:rFonts w:ascii="Tahoma" w:hAnsi="Tahoma" w:cs="Tahoma"/>
          <w:i/>
          <w:sz w:val="20"/>
          <w:szCs w:val="20"/>
        </w:rPr>
        <w:t>ἐ</w:t>
      </w:r>
      <w:r w:rsidRPr="00B01E9A">
        <w:rPr>
          <w:rStyle w:val="polytonic1"/>
          <w:i/>
          <w:sz w:val="20"/>
          <w:szCs w:val="20"/>
        </w:rPr>
        <w:t>δημοσιεύθη</w:t>
      </w:r>
      <w:proofErr w:type="spellEnd"/>
      <w:r w:rsidRPr="00B01E9A">
        <w:rPr>
          <w:rStyle w:val="polytonic1"/>
          <w:i/>
          <w:sz w:val="20"/>
          <w:szCs w:val="20"/>
        </w:rPr>
        <w:t xml:space="preserve"> "</w:t>
      </w:r>
      <w:r w:rsidRPr="00B01E9A">
        <w:rPr>
          <w:rStyle w:val="polytonic1"/>
          <w:rFonts w:ascii="Tahoma" w:hAnsi="Tahoma" w:cs="Tahoma"/>
          <w:i/>
          <w:sz w:val="20"/>
          <w:szCs w:val="20"/>
        </w:rPr>
        <w:t>ἡ</w:t>
      </w:r>
      <w:r w:rsidRPr="00B01E9A">
        <w:rPr>
          <w:rStyle w:val="polytonic1"/>
          <w:i/>
          <w:sz w:val="20"/>
          <w:szCs w:val="20"/>
        </w:rPr>
        <w:t xml:space="preserve"> </w:t>
      </w:r>
      <w:proofErr w:type="spellStart"/>
      <w:r w:rsidRPr="00B01E9A">
        <w:rPr>
          <w:rStyle w:val="polytonic1"/>
          <w:i/>
          <w:sz w:val="20"/>
          <w:szCs w:val="20"/>
        </w:rPr>
        <w:t>Μετανάστις</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ἔ</w:t>
      </w:r>
      <w:r w:rsidRPr="00B01E9A">
        <w:rPr>
          <w:rStyle w:val="polytonic1"/>
          <w:i/>
          <w:sz w:val="20"/>
          <w:szCs w:val="20"/>
        </w:rPr>
        <w:t>ργον</w:t>
      </w:r>
      <w:proofErr w:type="spellEnd"/>
      <w:r w:rsidRPr="00B01E9A">
        <w:rPr>
          <w:rStyle w:val="polytonic1"/>
          <w:i/>
          <w:sz w:val="20"/>
          <w:szCs w:val="20"/>
        </w:rPr>
        <w:t xml:space="preserve"> μου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ὸ</w:t>
      </w:r>
      <w:proofErr w:type="spellEnd"/>
      <w:r w:rsidRPr="00B01E9A">
        <w:rPr>
          <w:rStyle w:val="polytonic1"/>
          <w:i/>
          <w:sz w:val="20"/>
          <w:szCs w:val="20"/>
        </w:rPr>
        <w:t xml:space="preserve"> </w:t>
      </w:r>
      <w:proofErr w:type="spellStart"/>
      <w:r w:rsidRPr="00B01E9A">
        <w:rPr>
          <w:rStyle w:val="polytonic1"/>
          <w:i/>
          <w:sz w:val="20"/>
          <w:szCs w:val="20"/>
        </w:rPr>
        <w:t>περιοδικ</w:t>
      </w:r>
      <w:r w:rsidRPr="00B01E9A">
        <w:rPr>
          <w:rStyle w:val="polytonic1"/>
          <w:rFonts w:ascii="Tahoma" w:hAnsi="Tahoma" w:cs="Tahoma"/>
          <w:i/>
          <w:sz w:val="20"/>
          <w:szCs w:val="20"/>
        </w:rPr>
        <w:t>ὸ</w:t>
      </w:r>
      <w:r w:rsidRPr="00B01E9A">
        <w:rPr>
          <w:rStyle w:val="polytonic1"/>
          <w:i/>
          <w:sz w:val="20"/>
          <w:szCs w:val="20"/>
        </w:rPr>
        <w:t>ν</w:t>
      </w:r>
      <w:proofErr w:type="spellEnd"/>
      <w:r w:rsidRPr="00B01E9A">
        <w:rPr>
          <w:rStyle w:val="polytonic1"/>
          <w:i/>
          <w:sz w:val="20"/>
          <w:szCs w:val="20"/>
        </w:rPr>
        <w:t xml:space="preserve"> "Σωτήρα". </w:t>
      </w:r>
      <w:proofErr w:type="spellStart"/>
      <w:r w:rsidRPr="00B01E9A">
        <w:rPr>
          <w:rStyle w:val="polytonic1"/>
          <w:i/>
          <w:sz w:val="20"/>
          <w:szCs w:val="20"/>
        </w:rPr>
        <w:t>Τ</w:t>
      </w:r>
      <w:r w:rsidRPr="00B01E9A">
        <w:rPr>
          <w:rStyle w:val="polytonic1"/>
          <w:rFonts w:ascii="Tahoma" w:hAnsi="Tahoma" w:cs="Tahoma"/>
          <w:i/>
          <w:sz w:val="20"/>
          <w:szCs w:val="20"/>
        </w:rPr>
        <w:t>ῷ</w:t>
      </w:r>
      <w:proofErr w:type="spellEnd"/>
      <w:r w:rsidRPr="00B01E9A">
        <w:rPr>
          <w:rStyle w:val="polytonic1"/>
          <w:i/>
          <w:sz w:val="20"/>
          <w:szCs w:val="20"/>
        </w:rPr>
        <w:t xml:space="preserve"> 1882 </w:t>
      </w:r>
      <w:proofErr w:type="spellStart"/>
      <w:r w:rsidRPr="00B01E9A">
        <w:rPr>
          <w:rStyle w:val="polytonic1"/>
          <w:rFonts w:ascii="Tahoma" w:hAnsi="Tahoma" w:cs="Tahoma"/>
          <w:i/>
          <w:sz w:val="20"/>
          <w:szCs w:val="20"/>
        </w:rPr>
        <w:t>ἐ</w:t>
      </w:r>
      <w:r w:rsidRPr="00B01E9A">
        <w:rPr>
          <w:rStyle w:val="polytonic1"/>
          <w:i/>
          <w:sz w:val="20"/>
          <w:szCs w:val="20"/>
        </w:rPr>
        <w:t>δημοσιεύθη</w:t>
      </w:r>
      <w:proofErr w:type="spellEnd"/>
      <w:r w:rsidRPr="00B01E9A">
        <w:rPr>
          <w:rStyle w:val="polytonic1"/>
          <w:i/>
          <w:sz w:val="20"/>
          <w:szCs w:val="20"/>
        </w:rPr>
        <w:t xml:space="preserve"> "</w:t>
      </w:r>
      <w:proofErr w:type="spellStart"/>
      <w:r w:rsidRPr="00B01E9A">
        <w:rPr>
          <w:rStyle w:val="polytonic1"/>
          <w:i/>
          <w:sz w:val="20"/>
          <w:szCs w:val="20"/>
        </w:rPr>
        <w:t>Ο</w:t>
      </w:r>
      <w:r w:rsidRPr="00B01E9A">
        <w:rPr>
          <w:rStyle w:val="polytonic1"/>
          <w:rFonts w:ascii="Tahoma" w:hAnsi="Tahoma" w:cs="Tahoma"/>
          <w:i/>
          <w:sz w:val="20"/>
          <w:szCs w:val="20"/>
        </w:rPr>
        <w:t>ἱ</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ἔ</w:t>
      </w:r>
      <w:r w:rsidRPr="00B01E9A">
        <w:rPr>
          <w:rStyle w:val="polytonic1"/>
          <w:i/>
          <w:sz w:val="20"/>
          <w:szCs w:val="20"/>
        </w:rPr>
        <w:t>μποροι</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ῶ</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Ἐ</w:t>
      </w:r>
      <w:r w:rsidRPr="00B01E9A">
        <w:rPr>
          <w:rStyle w:val="polytonic1"/>
          <w:i/>
          <w:sz w:val="20"/>
          <w:szCs w:val="20"/>
        </w:rPr>
        <w:t>θν</w:t>
      </w:r>
      <w:r w:rsidRPr="00B01E9A">
        <w:rPr>
          <w:rStyle w:val="polytonic1"/>
          <w:rFonts w:ascii="Tahoma" w:hAnsi="Tahoma" w:cs="Tahoma"/>
          <w:i/>
          <w:sz w:val="20"/>
          <w:szCs w:val="20"/>
        </w:rPr>
        <w:t>ῶ</w:t>
      </w:r>
      <w:r w:rsidRPr="00B01E9A">
        <w:rPr>
          <w:rStyle w:val="polytonic1"/>
          <w:i/>
          <w:sz w:val="20"/>
          <w:szCs w:val="20"/>
        </w:rPr>
        <w:t>ν</w:t>
      </w:r>
      <w:proofErr w:type="spellEnd"/>
      <w:r w:rsidRPr="00B01E9A">
        <w:rPr>
          <w:rStyle w:val="polytonic1"/>
          <w:i/>
          <w:sz w:val="20"/>
          <w:szCs w:val="20"/>
        </w:rPr>
        <w:t xml:space="preserve">"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ὸ</w:t>
      </w:r>
      <w:proofErr w:type="spellEnd"/>
      <w:r w:rsidRPr="00B01E9A">
        <w:rPr>
          <w:rStyle w:val="polytonic1"/>
          <w:i/>
          <w:sz w:val="20"/>
          <w:szCs w:val="20"/>
        </w:rPr>
        <w:t xml:space="preserve"> "</w:t>
      </w:r>
      <w:proofErr w:type="spellStart"/>
      <w:r w:rsidRPr="00B01E9A">
        <w:rPr>
          <w:rStyle w:val="polytonic1"/>
          <w:i/>
          <w:sz w:val="20"/>
          <w:szCs w:val="20"/>
        </w:rPr>
        <w:t>Μ</w:t>
      </w:r>
      <w:r w:rsidRPr="00B01E9A">
        <w:rPr>
          <w:rStyle w:val="polytonic1"/>
          <w:rFonts w:ascii="Tahoma" w:hAnsi="Tahoma" w:cs="Tahoma"/>
          <w:i/>
          <w:sz w:val="20"/>
          <w:szCs w:val="20"/>
        </w:rPr>
        <w:t>ὴ</w:t>
      </w:r>
      <w:proofErr w:type="spellEnd"/>
      <w:r w:rsidRPr="00B01E9A">
        <w:rPr>
          <w:rStyle w:val="polytonic1"/>
          <w:i/>
          <w:sz w:val="20"/>
          <w:szCs w:val="20"/>
        </w:rPr>
        <w:t xml:space="preserve"> χάνεσαι". </w:t>
      </w:r>
      <w:proofErr w:type="spellStart"/>
      <w:r w:rsidRPr="00B01E9A">
        <w:rPr>
          <w:rStyle w:val="polytonic1"/>
          <w:rFonts w:ascii="Tahoma" w:hAnsi="Tahoma" w:cs="Tahoma"/>
          <w:i/>
          <w:sz w:val="20"/>
          <w:szCs w:val="20"/>
        </w:rPr>
        <w:t>Ἀ</w:t>
      </w:r>
      <w:r w:rsidRPr="00B01E9A">
        <w:rPr>
          <w:rStyle w:val="polytonic1"/>
          <w:i/>
          <w:sz w:val="20"/>
          <w:szCs w:val="20"/>
        </w:rPr>
        <w:t>ργότερα</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ἔ</w:t>
      </w:r>
      <w:r w:rsidRPr="00B01E9A">
        <w:rPr>
          <w:rStyle w:val="polytonic1"/>
          <w:i/>
          <w:sz w:val="20"/>
          <w:szCs w:val="20"/>
        </w:rPr>
        <w:t>γραψα</w:t>
      </w:r>
      <w:proofErr w:type="spellEnd"/>
      <w:r w:rsidRPr="00B01E9A">
        <w:rPr>
          <w:rStyle w:val="polytonic1"/>
          <w:i/>
          <w:sz w:val="20"/>
          <w:szCs w:val="20"/>
        </w:rPr>
        <w:t xml:space="preserve"> </w:t>
      </w:r>
      <w:proofErr w:type="spellStart"/>
      <w:r w:rsidRPr="00B01E9A">
        <w:rPr>
          <w:rStyle w:val="polytonic1"/>
          <w:i/>
          <w:sz w:val="20"/>
          <w:szCs w:val="20"/>
        </w:rPr>
        <w:t>περ</w:t>
      </w:r>
      <w:r w:rsidRPr="00B01E9A">
        <w:rPr>
          <w:rStyle w:val="polytonic1"/>
          <w:rFonts w:ascii="Tahoma" w:hAnsi="Tahoma" w:cs="Tahoma"/>
          <w:i/>
          <w:sz w:val="20"/>
          <w:szCs w:val="20"/>
        </w:rPr>
        <w:t>ὶ</w:t>
      </w:r>
      <w:proofErr w:type="spellEnd"/>
      <w:r w:rsidRPr="00B01E9A">
        <w:rPr>
          <w:rStyle w:val="polytonic1"/>
          <w:i/>
          <w:sz w:val="20"/>
          <w:szCs w:val="20"/>
        </w:rPr>
        <w:t xml:space="preserve"> </w:t>
      </w:r>
      <w:proofErr w:type="spellStart"/>
      <w:r w:rsidRPr="00B01E9A">
        <w:rPr>
          <w:rStyle w:val="polytonic1"/>
          <w:i/>
          <w:sz w:val="20"/>
          <w:szCs w:val="20"/>
        </w:rPr>
        <w:t>τ</w:t>
      </w:r>
      <w:r w:rsidRPr="00B01E9A">
        <w:rPr>
          <w:rStyle w:val="polytonic1"/>
          <w:rFonts w:ascii="Tahoma" w:hAnsi="Tahoma" w:cs="Tahoma"/>
          <w:i/>
          <w:sz w:val="20"/>
          <w:szCs w:val="20"/>
        </w:rPr>
        <w:t>ὰ</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ἑ</w:t>
      </w:r>
      <w:r w:rsidRPr="00B01E9A">
        <w:rPr>
          <w:rStyle w:val="polytonic1"/>
          <w:i/>
          <w:sz w:val="20"/>
          <w:szCs w:val="20"/>
        </w:rPr>
        <w:t>κατ</w:t>
      </w:r>
      <w:r w:rsidRPr="00B01E9A">
        <w:rPr>
          <w:rStyle w:val="polytonic1"/>
          <w:rFonts w:ascii="Tahoma" w:hAnsi="Tahoma" w:cs="Tahoma"/>
          <w:i/>
          <w:sz w:val="20"/>
          <w:szCs w:val="20"/>
        </w:rPr>
        <w:t>ὸ</w:t>
      </w:r>
      <w:r w:rsidRPr="00B01E9A">
        <w:rPr>
          <w:rStyle w:val="polytonic1"/>
          <w:i/>
          <w:sz w:val="20"/>
          <w:szCs w:val="20"/>
        </w:rPr>
        <w:t>ν</w:t>
      </w:r>
      <w:proofErr w:type="spellEnd"/>
      <w:r w:rsidRPr="00B01E9A">
        <w:rPr>
          <w:rStyle w:val="polytonic1"/>
          <w:i/>
          <w:sz w:val="20"/>
          <w:szCs w:val="20"/>
        </w:rPr>
        <w:t xml:space="preserve"> διηγήματα, δημοσιευθέντα </w:t>
      </w:r>
      <w:proofErr w:type="spellStart"/>
      <w:r w:rsidRPr="00B01E9A">
        <w:rPr>
          <w:rStyle w:val="polytonic1"/>
          <w:i/>
          <w:sz w:val="20"/>
          <w:szCs w:val="20"/>
        </w:rPr>
        <w:t>ε</w:t>
      </w:r>
      <w:r w:rsidRPr="00B01E9A">
        <w:rPr>
          <w:rStyle w:val="polytonic1"/>
          <w:rFonts w:ascii="Tahoma" w:hAnsi="Tahoma" w:cs="Tahoma"/>
          <w:i/>
          <w:sz w:val="20"/>
          <w:szCs w:val="20"/>
        </w:rPr>
        <w:t>ἰ</w:t>
      </w:r>
      <w:r w:rsidRPr="00B01E9A">
        <w:rPr>
          <w:rStyle w:val="polytonic1"/>
          <w:i/>
          <w:sz w:val="20"/>
          <w:szCs w:val="20"/>
        </w:rPr>
        <w:t>ς</w:t>
      </w:r>
      <w:proofErr w:type="spellEnd"/>
      <w:r w:rsidRPr="00B01E9A">
        <w:rPr>
          <w:rStyle w:val="polytonic1"/>
          <w:i/>
          <w:sz w:val="20"/>
          <w:szCs w:val="20"/>
        </w:rPr>
        <w:t xml:space="preserve"> διάφορα </w:t>
      </w:r>
      <w:proofErr w:type="spellStart"/>
      <w:r w:rsidRPr="00B01E9A">
        <w:rPr>
          <w:rStyle w:val="polytonic1"/>
          <w:i/>
          <w:sz w:val="20"/>
          <w:szCs w:val="20"/>
        </w:rPr>
        <w:t>περιοδικ</w:t>
      </w:r>
      <w:r w:rsidRPr="00B01E9A">
        <w:rPr>
          <w:rStyle w:val="polytonic1"/>
          <w:rFonts w:ascii="Tahoma" w:hAnsi="Tahoma" w:cs="Tahoma"/>
          <w:i/>
          <w:sz w:val="20"/>
          <w:szCs w:val="20"/>
        </w:rPr>
        <w:t>ὰ</w:t>
      </w:r>
      <w:proofErr w:type="spellEnd"/>
      <w:r w:rsidRPr="00B01E9A">
        <w:rPr>
          <w:rStyle w:val="polytonic1"/>
          <w:i/>
          <w:sz w:val="20"/>
          <w:szCs w:val="20"/>
        </w:rPr>
        <w:t xml:space="preserve"> </w:t>
      </w:r>
      <w:proofErr w:type="spellStart"/>
      <w:r w:rsidRPr="00B01E9A">
        <w:rPr>
          <w:rStyle w:val="polytonic1"/>
          <w:i/>
          <w:sz w:val="20"/>
          <w:szCs w:val="20"/>
        </w:rPr>
        <w:t>καί</w:t>
      </w:r>
      <w:proofErr w:type="spellEnd"/>
      <w:r w:rsidRPr="00B01E9A">
        <w:rPr>
          <w:rStyle w:val="polytonic1"/>
          <w:i/>
          <w:sz w:val="20"/>
          <w:szCs w:val="20"/>
        </w:rPr>
        <w:t xml:space="preserve"> </w:t>
      </w:r>
      <w:proofErr w:type="spellStart"/>
      <w:r w:rsidRPr="00B01E9A">
        <w:rPr>
          <w:rStyle w:val="polytonic1"/>
          <w:rFonts w:ascii="Tahoma" w:hAnsi="Tahoma" w:cs="Tahoma"/>
          <w:i/>
          <w:sz w:val="20"/>
          <w:szCs w:val="20"/>
        </w:rPr>
        <w:t>ἐ</w:t>
      </w:r>
      <w:r w:rsidRPr="00B01E9A">
        <w:rPr>
          <w:rStyle w:val="polytonic1"/>
          <w:i/>
          <w:sz w:val="20"/>
          <w:szCs w:val="20"/>
        </w:rPr>
        <w:t>φημερίδας</w:t>
      </w:r>
      <w:proofErr w:type="spellEnd"/>
    </w:p>
    <w:p w:rsidR="00B01E9A" w:rsidRPr="00B01E9A" w:rsidRDefault="00B01E9A" w:rsidP="00B01E9A">
      <w:pPr>
        <w:pStyle w:val="Web"/>
        <w:shd w:val="clear" w:color="auto" w:fill="F8FCFF"/>
        <w:jc w:val="both"/>
        <w:rPr>
          <w:i/>
          <w:sz w:val="20"/>
          <w:szCs w:val="20"/>
        </w:rPr>
      </w:pPr>
      <w:r w:rsidRPr="00B01E9A">
        <w:rPr>
          <w:i/>
          <w:sz w:val="20"/>
          <w:szCs w:val="20"/>
        </w:rPr>
        <w:t xml:space="preserve">Μέσα στα περισσότερα διηγήματα του Παπαδιαμάντη, του συγγραφέα και </w:t>
      </w:r>
      <w:proofErr w:type="spellStart"/>
      <w:r w:rsidRPr="00B01E9A">
        <w:rPr>
          <w:i/>
          <w:sz w:val="20"/>
          <w:szCs w:val="20"/>
        </w:rPr>
        <w:t>ύμνητή</w:t>
      </w:r>
      <w:proofErr w:type="spellEnd"/>
      <w:r w:rsidRPr="00B01E9A">
        <w:rPr>
          <w:i/>
          <w:sz w:val="20"/>
          <w:szCs w:val="20"/>
        </w:rPr>
        <w:t xml:space="preserve"> </w:t>
      </w:r>
      <w:r w:rsidRPr="00B01E9A">
        <w:rPr>
          <w:i/>
          <w:iCs/>
          <w:sz w:val="20"/>
          <w:szCs w:val="20"/>
        </w:rPr>
        <w:t>του ρόδινου νησιού του"</w:t>
      </w:r>
      <w:r w:rsidRPr="00B01E9A">
        <w:rPr>
          <w:i/>
          <w:sz w:val="20"/>
          <w:szCs w:val="20"/>
        </w:rPr>
        <w:t xml:space="preserve">, </w:t>
      </w:r>
      <w:proofErr w:type="spellStart"/>
      <w:r w:rsidRPr="00B01E9A">
        <w:rPr>
          <w:i/>
          <w:sz w:val="20"/>
          <w:szCs w:val="20"/>
        </w:rPr>
        <w:t>θρασσομανάν</w:t>
      </w:r>
      <w:proofErr w:type="spellEnd"/>
      <w:r w:rsidRPr="00B01E9A">
        <w:rPr>
          <w:i/>
          <w:sz w:val="20"/>
          <w:szCs w:val="20"/>
        </w:rPr>
        <w:t xml:space="preserve"> οι ρεματιές, οι χαράδρες, οι </w:t>
      </w:r>
      <w:proofErr w:type="spellStart"/>
      <w:r w:rsidRPr="00B01E9A">
        <w:rPr>
          <w:i/>
          <w:sz w:val="20"/>
          <w:szCs w:val="20"/>
        </w:rPr>
        <w:t>αναβασιές</w:t>
      </w:r>
      <w:proofErr w:type="spellEnd"/>
      <w:r w:rsidRPr="00B01E9A">
        <w:rPr>
          <w:i/>
          <w:sz w:val="20"/>
          <w:szCs w:val="20"/>
        </w:rPr>
        <w:t xml:space="preserve">, τα υψώματα, με διαφορετική το καθένα βλάστηση, όσο και η θαλασσινή του διαμόρφωση, με </w:t>
      </w:r>
      <w:proofErr w:type="spellStart"/>
      <w:r w:rsidRPr="00B01E9A">
        <w:rPr>
          <w:i/>
          <w:sz w:val="20"/>
          <w:szCs w:val="20"/>
        </w:rPr>
        <w:t>τ'αμέτρητα</w:t>
      </w:r>
      <w:proofErr w:type="spellEnd"/>
      <w:r w:rsidRPr="00B01E9A">
        <w:rPr>
          <w:i/>
          <w:sz w:val="20"/>
          <w:szCs w:val="20"/>
        </w:rPr>
        <w:t xml:space="preserve"> λιμανάκια, τους κόρφους και τους κάβους, τους γκρεμούς, τις σπηλιές, τα νησάκια, τις αμμουδιές, τ' ακρογιάλια, με διαφορετική το καθένα μορφή, αλλού χαλίκια, αλλού χοντρά βότσαλα, αλλού χρυσαφένια </w:t>
      </w:r>
      <w:proofErr w:type="spellStart"/>
      <w:r w:rsidRPr="00B01E9A">
        <w:rPr>
          <w:i/>
          <w:sz w:val="20"/>
          <w:szCs w:val="20"/>
        </w:rPr>
        <w:t>δαντελώματα</w:t>
      </w:r>
      <w:proofErr w:type="spellEnd"/>
      <w:r w:rsidRPr="00B01E9A">
        <w:rPr>
          <w:i/>
          <w:sz w:val="20"/>
          <w:szCs w:val="20"/>
        </w:rPr>
        <w:t xml:space="preserve">, αλλού αμμουδερά ονειρεμένα ακρογιάλια, </w:t>
      </w:r>
      <w:proofErr w:type="spellStart"/>
      <w:r w:rsidRPr="00B01E9A">
        <w:rPr>
          <w:i/>
          <w:sz w:val="20"/>
          <w:szCs w:val="20"/>
        </w:rPr>
        <w:t>οπως</w:t>
      </w:r>
      <w:proofErr w:type="spellEnd"/>
      <w:r w:rsidRPr="00B01E9A">
        <w:rPr>
          <w:i/>
          <w:sz w:val="20"/>
          <w:szCs w:val="20"/>
        </w:rPr>
        <w:t xml:space="preserve"> οι περίφημες κουκουναριές, που τα δέντρα τους περπατούν πάνω στο διάπλατο ασημένιο γιαλό και θαρρείς πως είναι έτοιμα να βουτήξουν μέσα στη θάλασσα. Αυτές οι αλησμόνητες παιδικές μνήμες περνοδιαβαίνουν στη σκέψη του Παπαδιαμάντη ασταμάτητα και του κρατούν συντροφιά στην ατελείωτη μοναξιά του. Κι όταν πια ο καημός του γίνει στοιχειό και άλλο δε βαστιέται, ο Παπαδιαμάντης τα κάνει διηγήματα, κεντημένα με ποιητικό μαγνάδι, ντύνοντας τα με τα θρησκευτικά βιώματα του ή τη ζωή, τα βάσανα, τους καημούς και τις μικροχαρές της σκιαθίτικης φτωχολογιάς. Οι ήρωες του είναι ψαράδες, αγρότες, ιερωμένοι, μετανάστες, </w:t>
      </w:r>
      <w:proofErr w:type="spellStart"/>
      <w:r w:rsidRPr="00B01E9A">
        <w:rPr>
          <w:i/>
          <w:sz w:val="20"/>
          <w:szCs w:val="20"/>
        </w:rPr>
        <w:t>πολυφαμελίτες</w:t>
      </w:r>
      <w:proofErr w:type="spellEnd"/>
      <w:r w:rsidRPr="00B01E9A">
        <w:rPr>
          <w:i/>
          <w:sz w:val="20"/>
          <w:szCs w:val="20"/>
        </w:rPr>
        <w:t>, εργένηδες, αναξιοπαθούσες χήρες, όμορφες ορφανές ή κακομούτσουνες μάγισσες και λογής-λογιών αγύρτισσες.</w:t>
      </w:r>
    </w:p>
    <w:p w:rsidR="00B01E9A" w:rsidRPr="00B01E9A" w:rsidRDefault="00B01E9A" w:rsidP="00B01E9A">
      <w:pPr>
        <w:pStyle w:val="Web"/>
        <w:shd w:val="clear" w:color="auto" w:fill="F8FCFF"/>
        <w:jc w:val="both"/>
        <w:rPr>
          <w:i/>
          <w:sz w:val="20"/>
          <w:szCs w:val="20"/>
        </w:rPr>
      </w:pPr>
      <w:r w:rsidRPr="00B01E9A">
        <w:rPr>
          <w:i/>
          <w:sz w:val="20"/>
          <w:szCs w:val="20"/>
        </w:rPr>
        <w:t xml:space="preserve">Και όταν δεν κάνει τέχνη τις παιδικές του αναμνήσεις, τότε παίρνει τα θέματα του από τη ζωή των φτωχογειτονιών της Αθήνας, Το υπόστρωμα, συνήθως, είναι θρησκευτικό. Το εξωτερικό περιβάλλον περιγράφεται με αληθινή λατρεία προς τη φύση. Υπάρχει όμως </w:t>
      </w:r>
      <w:proofErr w:type="spellStart"/>
      <w:r w:rsidRPr="00B01E9A">
        <w:rPr>
          <w:i/>
          <w:sz w:val="20"/>
          <w:szCs w:val="20"/>
        </w:rPr>
        <w:t>καί</w:t>
      </w:r>
      <w:proofErr w:type="spellEnd"/>
      <w:r w:rsidRPr="00B01E9A">
        <w:rPr>
          <w:i/>
          <w:sz w:val="20"/>
          <w:szCs w:val="20"/>
        </w:rPr>
        <w:t xml:space="preserve"> μια οξύτατη ψυχολογική περιγραφή, μια εύστοχη διείσδυση στα κατάβαθα του ψυχικού κόσμου των ηρώων του, που έκανε τόση εντύπωση και στην εποχή του, που πολλοί τον παρομοίωσαν με τον </w:t>
      </w:r>
      <w:hyperlink r:id="rId14" w:tooltip="Φιοντόρ Ντοστογιέφσκι" w:history="1">
        <w:r w:rsidRPr="00B01E9A">
          <w:rPr>
            <w:rStyle w:val="-"/>
            <w:i/>
            <w:sz w:val="20"/>
            <w:szCs w:val="20"/>
          </w:rPr>
          <w:t>Ντοστογιέφσκι</w:t>
        </w:r>
      </w:hyperlink>
      <w:r w:rsidRPr="00B01E9A">
        <w:rPr>
          <w:i/>
          <w:sz w:val="20"/>
          <w:szCs w:val="20"/>
        </w:rPr>
        <w:t>.</w:t>
      </w:r>
    </w:p>
    <w:p w:rsidR="00B01E9A" w:rsidRPr="00B01E9A" w:rsidRDefault="00B01E9A" w:rsidP="00B01E9A">
      <w:pPr>
        <w:pStyle w:val="Web"/>
        <w:shd w:val="clear" w:color="auto" w:fill="F8FCFF"/>
        <w:jc w:val="both"/>
        <w:rPr>
          <w:i/>
          <w:sz w:val="20"/>
          <w:szCs w:val="20"/>
        </w:rPr>
      </w:pPr>
      <w:r w:rsidRPr="00B01E9A">
        <w:rPr>
          <w:i/>
          <w:sz w:val="20"/>
          <w:szCs w:val="20"/>
        </w:rPr>
        <w:t xml:space="preserve">Ολόκληρη η ουσία της πεζογραφίας του περικλείεται μέσα σε μια φράση που ο ίδιος μας άφησε : </w:t>
      </w:r>
      <w:r w:rsidRPr="00B01E9A">
        <w:rPr>
          <w:i/>
          <w:iCs/>
          <w:sz w:val="20"/>
          <w:szCs w:val="20"/>
        </w:rPr>
        <w:t xml:space="preserve">"Το </w:t>
      </w:r>
      <w:proofErr w:type="spellStart"/>
      <w:r w:rsidRPr="00B01E9A">
        <w:rPr>
          <w:i/>
          <w:iCs/>
          <w:sz w:val="20"/>
          <w:szCs w:val="20"/>
        </w:rPr>
        <w:t>έπ</w:t>
      </w:r>
      <w:proofErr w:type="spellEnd"/>
      <w:r w:rsidRPr="00B01E9A">
        <w:rPr>
          <w:i/>
          <w:iCs/>
          <w:sz w:val="20"/>
          <w:szCs w:val="20"/>
        </w:rPr>
        <w:t xml:space="preserve"> </w:t>
      </w:r>
      <w:proofErr w:type="spellStart"/>
      <w:r w:rsidRPr="00B01E9A">
        <w:rPr>
          <w:i/>
          <w:iCs/>
          <w:sz w:val="20"/>
          <w:szCs w:val="20"/>
        </w:rPr>
        <w:t>έμοι</w:t>
      </w:r>
      <w:proofErr w:type="spellEnd"/>
      <w:r w:rsidRPr="00B01E9A">
        <w:rPr>
          <w:i/>
          <w:iCs/>
          <w:sz w:val="20"/>
          <w:szCs w:val="20"/>
        </w:rPr>
        <w:t xml:space="preserve">, ενόσω ζω, και αναπνέω </w:t>
      </w:r>
      <w:proofErr w:type="spellStart"/>
      <w:r w:rsidRPr="00B01E9A">
        <w:rPr>
          <w:i/>
          <w:iCs/>
          <w:sz w:val="20"/>
          <w:szCs w:val="20"/>
        </w:rPr>
        <w:t>καί</w:t>
      </w:r>
      <w:proofErr w:type="spellEnd"/>
      <w:r w:rsidRPr="00B01E9A">
        <w:rPr>
          <w:i/>
          <w:iCs/>
          <w:sz w:val="20"/>
          <w:szCs w:val="20"/>
        </w:rPr>
        <w:t xml:space="preserve"> </w:t>
      </w:r>
      <w:proofErr w:type="spellStart"/>
      <w:r w:rsidRPr="00B01E9A">
        <w:rPr>
          <w:i/>
          <w:iCs/>
          <w:sz w:val="20"/>
          <w:szCs w:val="20"/>
        </w:rPr>
        <w:t>σωφρονώ</w:t>
      </w:r>
      <w:proofErr w:type="spellEnd"/>
      <w:r w:rsidRPr="00B01E9A">
        <w:rPr>
          <w:i/>
          <w:iCs/>
          <w:sz w:val="20"/>
          <w:szCs w:val="20"/>
        </w:rPr>
        <w:t xml:space="preserve">, δεν θα παύσω να υμνώ μετά λατρείας τον </w:t>
      </w:r>
      <w:proofErr w:type="spellStart"/>
      <w:r w:rsidRPr="00B01E9A">
        <w:rPr>
          <w:i/>
          <w:iCs/>
          <w:sz w:val="20"/>
          <w:szCs w:val="20"/>
        </w:rPr>
        <w:t>Χριστόν</w:t>
      </w:r>
      <w:proofErr w:type="spellEnd"/>
      <w:r w:rsidRPr="00B01E9A">
        <w:rPr>
          <w:i/>
          <w:iCs/>
          <w:sz w:val="20"/>
          <w:szCs w:val="20"/>
        </w:rPr>
        <w:t xml:space="preserve"> μου, να περιγράφω μετ' έρωτος την </w:t>
      </w:r>
      <w:proofErr w:type="spellStart"/>
      <w:r w:rsidRPr="00B01E9A">
        <w:rPr>
          <w:i/>
          <w:iCs/>
          <w:sz w:val="20"/>
          <w:szCs w:val="20"/>
        </w:rPr>
        <w:t>φύσιν</w:t>
      </w:r>
      <w:proofErr w:type="spellEnd"/>
      <w:r w:rsidRPr="00B01E9A">
        <w:rPr>
          <w:i/>
          <w:iCs/>
          <w:sz w:val="20"/>
          <w:szCs w:val="20"/>
        </w:rPr>
        <w:t xml:space="preserve">, </w:t>
      </w:r>
      <w:proofErr w:type="spellStart"/>
      <w:r w:rsidRPr="00B01E9A">
        <w:rPr>
          <w:i/>
          <w:iCs/>
          <w:sz w:val="20"/>
          <w:szCs w:val="20"/>
        </w:rPr>
        <w:t>καί</w:t>
      </w:r>
      <w:proofErr w:type="spellEnd"/>
      <w:r w:rsidRPr="00B01E9A">
        <w:rPr>
          <w:i/>
          <w:iCs/>
          <w:sz w:val="20"/>
          <w:szCs w:val="20"/>
        </w:rPr>
        <w:t xml:space="preserve"> να ζωγραφώ μετά στοργής τα γνήσια ελληνικά ήθη".</w:t>
      </w:r>
    </w:p>
    <w:p w:rsidR="00B01E9A" w:rsidRDefault="00B01E9A" w:rsidP="00B01E9A">
      <w:pPr>
        <w:pStyle w:val="Web"/>
        <w:shd w:val="clear" w:color="auto" w:fill="F8FCFF"/>
        <w:jc w:val="both"/>
        <w:rPr>
          <w:i/>
          <w:sz w:val="20"/>
          <w:szCs w:val="20"/>
        </w:rPr>
      </w:pPr>
      <w:r w:rsidRPr="00B01E9A">
        <w:rPr>
          <w:i/>
          <w:sz w:val="20"/>
          <w:szCs w:val="20"/>
        </w:rPr>
        <w:t xml:space="preserve">Στενότερα ηθογράφος στην αρχή, πλάτυνε με τον καιρό την ηθογραφία του και την τεχνική του, ώστε να θεωρείται </w:t>
      </w:r>
      <w:proofErr w:type="spellStart"/>
      <w:r w:rsidRPr="00B01E9A">
        <w:rPr>
          <w:i/>
          <w:sz w:val="20"/>
          <w:szCs w:val="20"/>
        </w:rPr>
        <w:t>οτι</w:t>
      </w:r>
      <w:proofErr w:type="spellEnd"/>
      <w:r w:rsidRPr="00B01E9A">
        <w:rPr>
          <w:i/>
          <w:sz w:val="20"/>
          <w:szCs w:val="20"/>
        </w:rPr>
        <w:t xml:space="preserve"> αυτός εγκαινίασε τη διηγηματογραφία στον τόπο μας. Ο ρακένδυτος μάγος της Σκιάθου διαχύνει στο έργο του μια πλούσια σπατάλη ταλέντου, πού τον καθιερώνει ως πρωθιεράρχη της πεζογραφίας μας. </w:t>
      </w:r>
      <w:proofErr w:type="spellStart"/>
      <w:r w:rsidRPr="00B01E9A">
        <w:rPr>
          <w:i/>
          <w:sz w:val="20"/>
          <w:szCs w:val="20"/>
        </w:rPr>
        <w:t>Ενα</w:t>
      </w:r>
      <w:proofErr w:type="spellEnd"/>
      <w:r w:rsidRPr="00B01E9A">
        <w:rPr>
          <w:i/>
          <w:sz w:val="20"/>
          <w:szCs w:val="20"/>
        </w:rPr>
        <w:t xml:space="preserve"> απόθεμα μνήμης τροφοδοτεί </w:t>
      </w:r>
      <w:proofErr w:type="spellStart"/>
      <w:r w:rsidRPr="00B01E9A">
        <w:rPr>
          <w:i/>
          <w:sz w:val="20"/>
          <w:szCs w:val="20"/>
        </w:rPr>
        <w:t>αείροα</w:t>
      </w:r>
      <w:proofErr w:type="spellEnd"/>
      <w:r w:rsidRPr="00B01E9A">
        <w:rPr>
          <w:i/>
          <w:sz w:val="20"/>
          <w:szCs w:val="20"/>
        </w:rPr>
        <w:t xml:space="preserve"> τις εμπνεύσεις του, ένας ποιητικός οίστρος τις διαποτίζει, μια μαγεία του λόγου τις μετουσιώνει. Οι ήρωες του απλοί, ταπεινοί, γραφικοί </w:t>
      </w:r>
      <w:proofErr w:type="spellStart"/>
      <w:r w:rsidRPr="00B01E9A">
        <w:rPr>
          <w:i/>
          <w:sz w:val="20"/>
          <w:szCs w:val="20"/>
        </w:rPr>
        <w:t>καί</w:t>
      </w:r>
      <w:proofErr w:type="spellEnd"/>
      <w:r w:rsidRPr="00B01E9A">
        <w:rPr>
          <w:i/>
          <w:sz w:val="20"/>
          <w:szCs w:val="20"/>
        </w:rPr>
        <w:t xml:space="preserve"> βασανισμένοι, γίνονται οι πυρήνες των δραματικών συγκρούσεων τους με τη ζωή, γίνονται χαρακτήρες και άνθρωποι. Η καθαρεύουσα πού χρησιμοποιεί, σπάνια γίνεται δυσνόητη, γιατί διαπνέεται από τον κραδασμό και τη θέρμη του πλέον ευσυγκίνητου ανθρωπισμού. Σιγά-σιγά όμως απλοποιούσε τη γλώσσα, βάζοντας περισσότερα λαϊκά στοιχεία, και λίγο </w:t>
      </w:r>
      <w:proofErr w:type="spellStart"/>
      <w:r w:rsidRPr="00B01E9A">
        <w:rPr>
          <w:i/>
          <w:sz w:val="20"/>
          <w:szCs w:val="20"/>
        </w:rPr>
        <w:t>πρίν</w:t>
      </w:r>
      <w:proofErr w:type="spellEnd"/>
      <w:r w:rsidRPr="00B01E9A">
        <w:rPr>
          <w:i/>
          <w:sz w:val="20"/>
          <w:szCs w:val="20"/>
        </w:rPr>
        <w:t xml:space="preserve"> το θάνατο του έγραψε και διηγήματα στη δημοτική γλώσσα. Τον διακρίνει ποιητικό ύφος και γόνιμη φαντασία. Σκορπάει στις σελίδες του το απόθεμα της θρησκευτικής του κατάνυξης, που τον συγκλόνισε από την παιδική του ηλικία. Δεν περιορίζεται στην περιγραφική γοητεία, αλλά εισχωρεί στο δράμα της ανθρώπινης ψυχής. </w:t>
      </w:r>
      <w:proofErr w:type="spellStart"/>
      <w:r w:rsidRPr="00B01E9A">
        <w:rPr>
          <w:i/>
          <w:sz w:val="20"/>
          <w:szCs w:val="20"/>
        </w:rPr>
        <w:t>Στίς</w:t>
      </w:r>
      <w:proofErr w:type="spellEnd"/>
      <w:r w:rsidRPr="00B01E9A">
        <w:rPr>
          <w:i/>
          <w:sz w:val="20"/>
          <w:szCs w:val="20"/>
        </w:rPr>
        <w:t xml:space="preserve"> εικόνες του, πού έχουν την ίδια ζωγραφική γοητεία, είτε αναφέρονται στο </w:t>
      </w:r>
      <w:proofErr w:type="spellStart"/>
      <w:r w:rsidRPr="00B01E9A">
        <w:rPr>
          <w:i/>
          <w:sz w:val="20"/>
          <w:szCs w:val="20"/>
        </w:rPr>
        <w:t>ηλιοπλημμυρισμένο</w:t>
      </w:r>
      <w:proofErr w:type="spellEnd"/>
      <w:r w:rsidRPr="00B01E9A">
        <w:rPr>
          <w:i/>
          <w:sz w:val="20"/>
          <w:szCs w:val="20"/>
        </w:rPr>
        <w:t xml:space="preserve"> Αιγαίο είτε στη φτωχογειτονιά της Αθήνας, εμφυσά την πνοή της λυρικής του έξαρσης, ενσταλάζει το βυζαντινό ημίφως του μυστικισμού του και αποθέτει την τρυφερότητα της χριστιανικής του αγάπης.</w:t>
      </w:r>
    </w:p>
    <w:p w:rsidR="00B01E9A" w:rsidRPr="00B01E9A" w:rsidRDefault="00B01E9A" w:rsidP="00B01E9A">
      <w:pPr>
        <w:pStyle w:val="Web"/>
        <w:shd w:val="clear" w:color="auto" w:fill="F8FCFF"/>
        <w:jc w:val="both"/>
        <w:rPr>
          <w:i/>
          <w:sz w:val="20"/>
          <w:szCs w:val="20"/>
        </w:rPr>
      </w:pPr>
      <w:r>
        <w:rPr>
          <w:i/>
          <w:sz w:val="20"/>
          <w:szCs w:val="20"/>
          <w:u w:val="single"/>
        </w:rPr>
        <w:lastRenderedPageBreak/>
        <w:t xml:space="preserve">                                               </w:t>
      </w:r>
      <w:r>
        <w:rPr>
          <w:i/>
          <w:sz w:val="22"/>
          <w:szCs w:val="2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72.5pt;height:66pt" adj="5665" fillcolor="black">
            <v:shadow color="#868686"/>
            <v:textpath style="font-family:&quot;Times New Roman&quot;;font-size:14pt;font-weight:bold;font-style:italic;v-text-kern:t" trim="t" fitpath="t" xscale="f" string="« Τ’ αγνάντεμα»&#10;Αλέξανδρος Παπαδιαμάντης&#10;"/>
          </v:shape>
        </w:pict>
      </w:r>
    </w:p>
    <w:p w:rsidR="00B01E9A" w:rsidRDefault="00B01E9A" w:rsidP="00B01E9A">
      <w:pPr>
        <w:ind w:left="-360"/>
        <w:jc w:val="both"/>
        <w:rPr>
          <w:i/>
          <w:sz w:val="22"/>
          <w:szCs w:val="22"/>
        </w:rPr>
      </w:pPr>
      <w:r>
        <w:rPr>
          <w:b/>
          <w:i/>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27.75pt;height:16.5pt" adj="7200" fillcolor="black">
            <v:shadow color="#868686"/>
            <v:textpath style="font-family:&quot;Times New Roman&quot;;font-size:12pt;font-weight:bold;font-style:italic;v-text-kern:t" trim="t" fitpath="t" string="Θέμα"/>
          </v:shape>
        </w:pict>
      </w:r>
      <w:r>
        <w:rPr>
          <w:i/>
          <w:sz w:val="22"/>
          <w:szCs w:val="22"/>
        </w:rPr>
        <w:t xml:space="preserve">: </w:t>
      </w:r>
      <w:r w:rsidRPr="00B01E9A">
        <w:rPr>
          <w:i/>
          <w:sz w:val="22"/>
          <w:szCs w:val="22"/>
        </w:rPr>
        <w:t xml:space="preserve">η αναχώρηση των ναυτικών για τα μακρινά ταξίδια τους και το ξεπροβόδισμά τους από τις γυναίκες στο ξωκλήσι της Παναγίας της </w:t>
      </w:r>
      <w:proofErr w:type="spellStart"/>
      <w:r w:rsidRPr="00B01E9A">
        <w:rPr>
          <w:i/>
          <w:sz w:val="22"/>
          <w:szCs w:val="22"/>
        </w:rPr>
        <w:t>Κατευοδώτρας</w:t>
      </w:r>
      <w:proofErr w:type="spellEnd"/>
      <w:r w:rsidRPr="00B01E9A">
        <w:rPr>
          <w:i/>
          <w:sz w:val="22"/>
          <w:szCs w:val="22"/>
        </w:rPr>
        <w:t xml:space="preserve">. Το περιεχόμενο του κειμένου είναι κοινωνικό και ηθογραφικό. Πρόκειται για ηθογραφικό διήγημα (1899) στο οποίο περιγράφονται η καθημερινή ζωή και τα έθιμα της τοπικής κοινωνίας της Σκιάθου. Παράλληλα με την ηθογραφική περιγραφή των ανθρώπινων τύπων, η οποία επικεντρώνεται στην αναχώρηση των ναυτικών, διαγράφονται, με χάρη και απλότητα, διάφοροι κοινωνικοί ρόλοι και αντιλήψεις της εποχής. Η διήγηση του Αλ. Παπαδιαμάντη είναι γεμάτη από γλαφυρές, λεπτομερείς, πλούσιες και παραστατικές εικόνες, καθώς και εκτενείς περιγραφές, κάνοντας έτσι το διήγημα πιο πλούσιο, άμεσο και ζωντανό για τον αναγνώστη. Από τη μια καταγράφει τη συλλογική ψυχολογία των ναυτικών την ημέρα της αναχώρησης και από την άλλη ερμηνεύει την εθιμοτυπία, τα αισθήματα και τις σκέψεις των γυναικών, που την ημέρα εκείνη, όπως και τις επόμενες μέρες της Άνοιξης, συγκεντρώνονται στο ξωκλήσι της Παναγίας της </w:t>
      </w:r>
      <w:proofErr w:type="spellStart"/>
      <w:r w:rsidRPr="00B01E9A">
        <w:rPr>
          <w:i/>
          <w:sz w:val="22"/>
          <w:szCs w:val="22"/>
        </w:rPr>
        <w:t>Κατευοδώτρας</w:t>
      </w:r>
      <w:proofErr w:type="spellEnd"/>
      <w:r w:rsidRPr="00B01E9A">
        <w:rPr>
          <w:i/>
          <w:sz w:val="22"/>
          <w:szCs w:val="22"/>
        </w:rPr>
        <w:t xml:space="preserve"> με το διπλό στόχο, του αγναντέματος αλλά και της χριστιανικής δέησης για την προστασία των ναυτικών και την παρηγοριά των οικογενειών τους.</w:t>
      </w:r>
    </w:p>
    <w:p w:rsidR="00B01E9A" w:rsidRDefault="00B01E9A" w:rsidP="00B01E9A">
      <w:pPr>
        <w:ind w:left="-360"/>
        <w:jc w:val="both"/>
        <w:rPr>
          <w:i/>
          <w:sz w:val="22"/>
          <w:szCs w:val="22"/>
        </w:rPr>
      </w:pPr>
    </w:p>
    <w:p w:rsidR="00B01E9A" w:rsidRDefault="00163780" w:rsidP="00B01E9A">
      <w:pPr>
        <w:ind w:left="-360"/>
        <w:jc w:val="both"/>
        <w:rPr>
          <w:b/>
          <w:i/>
          <w:sz w:val="22"/>
          <w:szCs w:val="22"/>
        </w:rPr>
      </w:pPr>
      <w:r>
        <w:rPr>
          <w:b/>
          <w:i/>
          <w:sz w:val="22"/>
          <w:szCs w:val="22"/>
        </w:rPr>
        <w:t xml:space="preserve">        </w:t>
      </w:r>
      <w:r w:rsidR="00B01E9A">
        <w:rPr>
          <w:b/>
          <w:i/>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87pt;height:14.25pt" fillcolor="black">
            <v:shadow color="#868686"/>
            <v:textpath style="font-family:&quot;Times New Roman&quot;;font-size:12pt;font-weight:bold;font-style:italic" fitshape="t" trim="t" string="Θεματικά κέντρα"/>
          </v:shape>
        </w:pict>
      </w:r>
    </w:p>
    <w:p w:rsidR="00B01E9A" w:rsidRDefault="00B01E9A" w:rsidP="00B01E9A">
      <w:pPr>
        <w:ind w:left="-360"/>
        <w:jc w:val="both"/>
        <w:rPr>
          <w:b/>
          <w:i/>
          <w:sz w:val="22"/>
          <w:szCs w:val="22"/>
        </w:rPr>
      </w:pPr>
    </w:p>
    <w:p w:rsidR="00B01E9A" w:rsidRPr="00B01E9A" w:rsidRDefault="00B01E9A" w:rsidP="00B01E9A">
      <w:pPr>
        <w:pStyle w:val="a5"/>
        <w:numPr>
          <w:ilvl w:val="0"/>
          <w:numId w:val="1"/>
        </w:numPr>
        <w:jc w:val="both"/>
        <w:rPr>
          <w:i/>
          <w:sz w:val="22"/>
          <w:szCs w:val="22"/>
        </w:rPr>
      </w:pPr>
      <w:r w:rsidRPr="00B01E9A">
        <w:rPr>
          <w:i/>
          <w:sz w:val="22"/>
          <w:szCs w:val="22"/>
        </w:rPr>
        <w:t>Η εθιμοτυπία της αγροτικής κοινωνίας, η οργάνωση, οι παραδόσεις και η θρησκευτική ζωή</w:t>
      </w:r>
    </w:p>
    <w:p w:rsidR="00B01E9A" w:rsidRPr="00B01E9A" w:rsidRDefault="00B01E9A" w:rsidP="00B01E9A">
      <w:pPr>
        <w:numPr>
          <w:ilvl w:val="0"/>
          <w:numId w:val="1"/>
        </w:numPr>
        <w:jc w:val="both"/>
        <w:rPr>
          <w:i/>
          <w:sz w:val="22"/>
          <w:szCs w:val="22"/>
        </w:rPr>
      </w:pPr>
      <w:r w:rsidRPr="00B01E9A">
        <w:rPr>
          <w:i/>
          <w:sz w:val="22"/>
          <w:szCs w:val="22"/>
        </w:rPr>
        <w:t>Η ζωή των ναυτικών, μέσα από τη σκηνή της αναχώρησης και του αποχωρισμού από τα σπίτια και τις οικογένειές τους</w:t>
      </w:r>
    </w:p>
    <w:p w:rsidR="00B01E9A" w:rsidRPr="00B01E9A" w:rsidRDefault="00B01E9A" w:rsidP="00B01E9A">
      <w:pPr>
        <w:numPr>
          <w:ilvl w:val="0"/>
          <w:numId w:val="1"/>
        </w:numPr>
        <w:jc w:val="both"/>
        <w:rPr>
          <w:i/>
          <w:sz w:val="22"/>
          <w:szCs w:val="22"/>
        </w:rPr>
      </w:pPr>
      <w:r w:rsidRPr="00B01E9A">
        <w:rPr>
          <w:i/>
          <w:sz w:val="22"/>
          <w:szCs w:val="22"/>
        </w:rPr>
        <w:t>Ο δεσπόζων ρόλος και το ήθος των γυναικών</w:t>
      </w:r>
    </w:p>
    <w:p w:rsidR="00B01E9A" w:rsidRDefault="00B01E9A" w:rsidP="00B01E9A">
      <w:pPr>
        <w:numPr>
          <w:ilvl w:val="0"/>
          <w:numId w:val="1"/>
        </w:numPr>
        <w:jc w:val="both"/>
        <w:rPr>
          <w:i/>
          <w:sz w:val="22"/>
          <w:szCs w:val="22"/>
        </w:rPr>
      </w:pPr>
      <w:r w:rsidRPr="00B01E9A">
        <w:rPr>
          <w:i/>
          <w:sz w:val="22"/>
          <w:szCs w:val="22"/>
        </w:rPr>
        <w:t xml:space="preserve">Ηθοπλαστική, παρηγορητική διήγηση για τη δύναμη της συζυγικής πίστης και </w:t>
      </w:r>
      <w:proofErr w:type="spellStart"/>
      <w:r w:rsidRPr="00B01E9A">
        <w:rPr>
          <w:i/>
          <w:sz w:val="22"/>
          <w:szCs w:val="22"/>
        </w:rPr>
        <w:t>αγάπ</w:t>
      </w:r>
      <w:proofErr w:type="spellEnd"/>
    </w:p>
    <w:p w:rsidR="00B01E9A" w:rsidRDefault="00B01E9A" w:rsidP="00B01E9A">
      <w:pPr>
        <w:ind w:left="360"/>
        <w:jc w:val="both"/>
        <w:rPr>
          <w:i/>
          <w:sz w:val="22"/>
          <w:szCs w:val="22"/>
        </w:rPr>
      </w:pPr>
    </w:p>
    <w:p w:rsidR="00B01E9A" w:rsidRDefault="00B01E9A" w:rsidP="00B01E9A">
      <w:pPr>
        <w:ind w:left="360"/>
        <w:jc w:val="both"/>
        <w:rPr>
          <w:i/>
          <w:sz w:val="22"/>
          <w:szCs w:val="22"/>
        </w:rPr>
      </w:pPr>
    </w:p>
    <w:p w:rsidR="00B01E9A" w:rsidRDefault="00B01E9A" w:rsidP="00B01E9A">
      <w:pPr>
        <w:jc w:val="both"/>
        <w:rPr>
          <w:i/>
          <w:sz w:val="22"/>
          <w:szCs w:val="22"/>
        </w:rPr>
      </w:pPr>
      <w:r>
        <w:rPr>
          <w:i/>
          <w:sz w:val="22"/>
          <w:szCs w:val="22"/>
        </w:rPr>
        <w:pict>
          <v:shape id="_x0000_i1028" type="#_x0000_t175" style="width:107.25pt;height:16.5pt" adj="7200" fillcolor="black">
            <v:shadow color="#868686"/>
            <v:textpath style="font-family:&quot;Times New Roman&quot;;font-size:12pt;font-weight:bold;font-style:italic;v-text-kern:t" trim="t" fitpath="t" string="ΔΟΜΗ/ ΕΝΟΤΗΤΕΣ"/>
          </v:shape>
        </w:pict>
      </w:r>
    </w:p>
    <w:p w:rsidR="00B01E9A" w:rsidRDefault="00B01E9A" w:rsidP="00B01E9A">
      <w:pPr>
        <w:jc w:val="both"/>
        <w:rPr>
          <w:i/>
          <w:sz w:val="22"/>
          <w:szCs w:val="22"/>
        </w:rPr>
      </w:pPr>
    </w:p>
    <w:p w:rsidR="00B01E9A" w:rsidRDefault="00B01E9A" w:rsidP="00B01E9A">
      <w:pPr>
        <w:pStyle w:val="a5"/>
        <w:numPr>
          <w:ilvl w:val="0"/>
          <w:numId w:val="4"/>
        </w:numPr>
        <w:jc w:val="both"/>
        <w:rPr>
          <w:i/>
          <w:sz w:val="22"/>
          <w:szCs w:val="22"/>
        </w:rPr>
      </w:pPr>
      <w:r w:rsidRPr="00B01E9A">
        <w:rPr>
          <w:i/>
          <w:sz w:val="22"/>
          <w:szCs w:val="22"/>
        </w:rPr>
        <w:t>1</w:t>
      </w:r>
      <w:r w:rsidRPr="00B01E9A">
        <w:rPr>
          <w:i/>
          <w:sz w:val="22"/>
          <w:szCs w:val="22"/>
          <w:vertAlign w:val="superscript"/>
        </w:rPr>
        <w:t>η</w:t>
      </w:r>
      <w:r w:rsidRPr="00B01E9A">
        <w:rPr>
          <w:i/>
          <w:sz w:val="22"/>
          <w:szCs w:val="22"/>
        </w:rPr>
        <w:t xml:space="preserve">: « Επάνω στον </w:t>
      </w:r>
      <w:proofErr w:type="spellStart"/>
      <w:r w:rsidRPr="00B01E9A">
        <w:rPr>
          <w:i/>
          <w:sz w:val="22"/>
          <w:szCs w:val="22"/>
        </w:rPr>
        <w:t>βράχον…και</w:t>
      </w:r>
      <w:proofErr w:type="spellEnd"/>
      <w:r w:rsidRPr="00B01E9A">
        <w:rPr>
          <w:i/>
          <w:sz w:val="22"/>
          <w:szCs w:val="22"/>
        </w:rPr>
        <w:t xml:space="preserve"> αγναντέψουν»</w:t>
      </w:r>
      <w:r w:rsidRPr="00B01E9A">
        <w:sym w:font="Wingdings" w:char="F0E0"/>
      </w:r>
      <w:r w:rsidRPr="00B01E9A">
        <w:rPr>
          <w:i/>
          <w:sz w:val="22"/>
          <w:szCs w:val="22"/>
        </w:rPr>
        <w:t xml:space="preserve"> Το ξωκλήσι</w:t>
      </w:r>
      <w:r>
        <w:rPr>
          <w:i/>
          <w:sz w:val="22"/>
          <w:szCs w:val="22"/>
        </w:rPr>
        <w:t xml:space="preserve"> της Παναγιάς της </w:t>
      </w:r>
      <w:proofErr w:type="spellStart"/>
      <w:r>
        <w:rPr>
          <w:i/>
          <w:sz w:val="22"/>
          <w:szCs w:val="22"/>
        </w:rPr>
        <w:t>Κατευοδώτρας</w:t>
      </w:r>
      <w:proofErr w:type="spellEnd"/>
    </w:p>
    <w:p w:rsidR="00B01E9A" w:rsidRDefault="00B01E9A" w:rsidP="00B01E9A">
      <w:pPr>
        <w:pStyle w:val="a5"/>
        <w:numPr>
          <w:ilvl w:val="0"/>
          <w:numId w:val="4"/>
        </w:numPr>
        <w:jc w:val="both"/>
        <w:rPr>
          <w:i/>
          <w:sz w:val="22"/>
          <w:szCs w:val="22"/>
        </w:rPr>
      </w:pPr>
      <w:r w:rsidRPr="00B01E9A">
        <w:rPr>
          <w:i/>
          <w:sz w:val="22"/>
          <w:szCs w:val="22"/>
        </w:rPr>
        <w:t>2</w:t>
      </w:r>
      <w:r w:rsidRPr="00B01E9A">
        <w:rPr>
          <w:i/>
          <w:sz w:val="22"/>
          <w:szCs w:val="22"/>
          <w:vertAlign w:val="superscript"/>
        </w:rPr>
        <w:t>η</w:t>
      </w:r>
      <w:r w:rsidRPr="00B01E9A">
        <w:rPr>
          <w:i/>
          <w:sz w:val="22"/>
          <w:szCs w:val="22"/>
        </w:rPr>
        <w:t xml:space="preserve">: « Άμα είχαν </w:t>
      </w:r>
      <w:proofErr w:type="spellStart"/>
      <w:r w:rsidRPr="00B01E9A">
        <w:rPr>
          <w:i/>
          <w:sz w:val="22"/>
          <w:szCs w:val="22"/>
        </w:rPr>
        <w:t>φωτισθή…προς</w:t>
      </w:r>
      <w:proofErr w:type="spellEnd"/>
      <w:r w:rsidRPr="00B01E9A">
        <w:rPr>
          <w:i/>
          <w:sz w:val="22"/>
          <w:szCs w:val="22"/>
        </w:rPr>
        <w:t xml:space="preserve"> </w:t>
      </w:r>
      <w:proofErr w:type="spellStart"/>
      <w:r w:rsidRPr="00B01E9A">
        <w:rPr>
          <w:i/>
          <w:sz w:val="22"/>
          <w:szCs w:val="22"/>
        </w:rPr>
        <w:t>βορράν</w:t>
      </w:r>
      <w:proofErr w:type="spellEnd"/>
      <w:r w:rsidRPr="00B01E9A">
        <w:rPr>
          <w:i/>
          <w:sz w:val="22"/>
          <w:szCs w:val="22"/>
        </w:rPr>
        <w:t>»</w:t>
      </w:r>
      <w:r w:rsidRPr="00B01E9A">
        <w:sym w:font="Wingdings" w:char="F0E0"/>
      </w:r>
      <w:r w:rsidRPr="00B01E9A">
        <w:rPr>
          <w:i/>
          <w:sz w:val="22"/>
          <w:szCs w:val="22"/>
        </w:rPr>
        <w:t xml:space="preserve"> Η αναχώρηση των ναυτικών την άνοιξη για τ</w:t>
      </w:r>
      <w:r>
        <w:rPr>
          <w:i/>
          <w:sz w:val="22"/>
          <w:szCs w:val="22"/>
        </w:rPr>
        <w:t>αξίδια και ο αποχαιρετισμός</w:t>
      </w:r>
    </w:p>
    <w:p w:rsidR="00B01E9A" w:rsidRDefault="00B01E9A" w:rsidP="00B01E9A">
      <w:pPr>
        <w:pStyle w:val="a5"/>
        <w:numPr>
          <w:ilvl w:val="0"/>
          <w:numId w:val="4"/>
        </w:numPr>
        <w:jc w:val="both"/>
        <w:rPr>
          <w:i/>
          <w:sz w:val="22"/>
          <w:szCs w:val="22"/>
        </w:rPr>
      </w:pPr>
      <w:r w:rsidRPr="00B01E9A">
        <w:rPr>
          <w:i/>
          <w:sz w:val="22"/>
          <w:szCs w:val="22"/>
        </w:rPr>
        <w:t>3</w:t>
      </w:r>
      <w:r w:rsidRPr="00B01E9A">
        <w:rPr>
          <w:i/>
          <w:sz w:val="22"/>
          <w:szCs w:val="22"/>
          <w:vertAlign w:val="superscript"/>
        </w:rPr>
        <w:t>η</w:t>
      </w:r>
      <w:r w:rsidRPr="00B01E9A">
        <w:rPr>
          <w:i/>
          <w:sz w:val="22"/>
          <w:szCs w:val="22"/>
        </w:rPr>
        <w:t xml:space="preserve">: « Την ημέρα </w:t>
      </w:r>
      <w:proofErr w:type="spellStart"/>
      <w:r w:rsidRPr="00B01E9A">
        <w:rPr>
          <w:i/>
          <w:sz w:val="22"/>
          <w:szCs w:val="22"/>
        </w:rPr>
        <w:t>εκείνην…στα</w:t>
      </w:r>
      <w:proofErr w:type="spellEnd"/>
      <w:r w:rsidRPr="00B01E9A">
        <w:rPr>
          <w:i/>
          <w:sz w:val="22"/>
          <w:szCs w:val="22"/>
        </w:rPr>
        <w:t xml:space="preserve"> μάτια έκαμαν»</w:t>
      </w:r>
      <w:r w:rsidRPr="00B01E9A">
        <w:sym w:font="Wingdings" w:char="F0E0"/>
      </w:r>
      <w:r w:rsidRPr="00B01E9A">
        <w:rPr>
          <w:i/>
          <w:sz w:val="22"/>
          <w:szCs w:val="22"/>
        </w:rPr>
        <w:t xml:space="preserve"> Η σύναξη των γυναικών στο βράχο της </w:t>
      </w:r>
      <w:r>
        <w:rPr>
          <w:i/>
          <w:sz w:val="22"/>
          <w:szCs w:val="22"/>
        </w:rPr>
        <w:t>Παναγιάς και οι προσευχές τους</w:t>
      </w:r>
    </w:p>
    <w:p w:rsidR="00B01E9A" w:rsidRDefault="00B01E9A" w:rsidP="00B01E9A">
      <w:pPr>
        <w:pStyle w:val="a5"/>
        <w:numPr>
          <w:ilvl w:val="0"/>
          <w:numId w:val="4"/>
        </w:numPr>
        <w:jc w:val="both"/>
        <w:rPr>
          <w:i/>
          <w:sz w:val="22"/>
          <w:szCs w:val="22"/>
        </w:rPr>
      </w:pPr>
      <w:r w:rsidRPr="00B01E9A">
        <w:rPr>
          <w:i/>
          <w:sz w:val="22"/>
          <w:szCs w:val="22"/>
        </w:rPr>
        <w:t>4</w:t>
      </w:r>
      <w:r w:rsidRPr="00B01E9A">
        <w:rPr>
          <w:i/>
          <w:sz w:val="22"/>
          <w:szCs w:val="22"/>
          <w:vertAlign w:val="superscript"/>
        </w:rPr>
        <w:t>η</w:t>
      </w:r>
      <w:r w:rsidRPr="00B01E9A">
        <w:rPr>
          <w:i/>
          <w:sz w:val="22"/>
          <w:szCs w:val="22"/>
        </w:rPr>
        <w:t xml:space="preserve">: «Ως τόσον οι </w:t>
      </w:r>
      <w:proofErr w:type="spellStart"/>
      <w:r w:rsidRPr="00B01E9A">
        <w:rPr>
          <w:i/>
          <w:sz w:val="22"/>
          <w:szCs w:val="22"/>
        </w:rPr>
        <w:t>γυναίκες…Στο</w:t>
      </w:r>
      <w:proofErr w:type="spellEnd"/>
      <w:r w:rsidRPr="00B01E9A">
        <w:rPr>
          <w:i/>
          <w:sz w:val="22"/>
          <w:szCs w:val="22"/>
        </w:rPr>
        <w:t xml:space="preserve"> καλό στο καλό!»</w:t>
      </w:r>
      <w:r w:rsidRPr="00B01E9A">
        <w:sym w:font="Wingdings" w:char="F0E0"/>
      </w:r>
      <w:r w:rsidRPr="00B01E9A">
        <w:rPr>
          <w:i/>
          <w:sz w:val="22"/>
          <w:szCs w:val="22"/>
        </w:rPr>
        <w:t xml:space="preserve"> Η αναχώρηση και οι ευχές για καλό «κατευόδιο»(ταξίδι)- τα αισθήματα κ</w:t>
      </w:r>
      <w:r>
        <w:rPr>
          <w:i/>
          <w:sz w:val="22"/>
          <w:szCs w:val="22"/>
        </w:rPr>
        <w:t>αι οι σκέψεις των γυναικών</w:t>
      </w:r>
    </w:p>
    <w:p w:rsidR="00B01E9A" w:rsidRDefault="00B01E9A" w:rsidP="00B01E9A">
      <w:pPr>
        <w:pStyle w:val="a5"/>
        <w:numPr>
          <w:ilvl w:val="0"/>
          <w:numId w:val="4"/>
        </w:numPr>
        <w:jc w:val="both"/>
        <w:rPr>
          <w:i/>
          <w:sz w:val="22"/>
          <w:szCs w:val="22"/>
        </w:rPr>
      </w:pPr>
      <w:r w:rsidRPr="00B01E9A">
        <w:rPr>
          <w:i/>
          <w:sz w:val="22"/>
          <w:szCs w:val="22"/>
        </w:rPr>
        <w:t>5</w:t>
      </w:r>
      <w:r w:rsidRPr="00B01E9A">
        <w:rPr>
          <w:i/>
          <w:sz w:val="22"/>
          <w:szCs w:val="22"/>
          <w:vertAlign w:val="superscript"/>
        </w:rPr>
        <w:t>η</w:t>
      </w:r>
      <w:r w:rsidRPr="00B01E9A">
        <w:rPr>
          <w:i/>
          <w:sz w:val="22"/>
          <w:szCs w:val="22"/>
        </w:rPr>
        <w:t xml:space="preserve">: «Παιδιά </w:t>
      </w:r>
      <w:proofErr w:type="spellStart"/>
      <w:r w:rsidRPr="00B01E9A">
        <w:rPr>
          <w:i/>
          <w:sz w:val="22"/>
          <w:szCs w:val="22"/>
        </w:rPr>
        <w:t>μου…θεια</w:t>
      </w:r>
      <w:proofErr w:type="spellEnd"/>
      <w:r w:rsidRPr="00B01E9A">
        <w:rPr>
          <w:i/>
          <w:sz w:val="22"/>
          <w:szCs w:val="22"/>
        </w:rPr>
        <w:t>-</w:t>
      </w:r>
      <w:proofErr w:type="spellStart"/>
      <w:r w:rsidRPr="00B01E9A">
        <w:rPr>
          <w:i/>
          <w:sz w:val="22"/>
          <w:szCs w:val="22"/>
        </w:rPr>
        <w:t>Φλωρού</w:t>
      </w:r>
      <w:proofErr w:type="spellEnd"/>
      <w:r w:rsidRPr="00B01E9A">
        <w:rPr>
          <w:i/>
          <w:sz w:val="22"/>
          <w:szCs w:val="22"/>
        </w:rPr>
        <w:t>»</w:t>
      </w:r>
      <w:r w:rsidRPr="00B01E9A">
        <w:sym w:font="Wingdings" w:char="F0E0"/>
      </w:r>
      <w:r>
        <w:rPr>
          <w:i/>
          <w:sz w:val="22"/>
          <w:szCs w:val="22"/>
        </w:rPr>
        <w:t xml:space="preserve">Η ιστορία της </w:t>
      </w:r>
      <w:proofErr w:type="spellStart"/>
      <w:r>
        <w:rPr>
          <w:i/>
          <w:sz w:val="22"/>
          <w:szCs w:val="22"/>
        </w:rPr>
        <w:t>Φλανδρώ</w:t>
      </w:r>
      <w:proofErr w:type="spellEnd"/>
    </w:p>
    <w:p w:rsidR="00B01E9A" w:rsidRPr="00B01E9A" w:rsidRDefault="00B01E9A" w:rsidP="00B01E9A">
      <w:pPr>
        <w:pStyle w:val="a5"/>
        <w:numPr>
          <w:ilvl w:val="0"/>
          <w:numId w:val="4"/>
        </w:numPr>
        <w:jc w:val="both"/>
        <w:rPr>
          <w:i/>
          <w:sz w:val="22"/>
          <w:szCs w:val="22"/>
        </w:rPr>
      </w:pPr>
      <w:r w:rsidRPr="00B01E9A">
        <w:rPr>
          <w:i/>
          <w:sz w:val="22"/>
          <w:szCs w:val="22"/>
        </w:rPr>
        <w:t xml:space="preserve"> 6</w:t>
      </w:r>
      <w:r w:rsidRPr="00B01E9A">
        <w:rPr>
          <w:i/>
          <w:sz w:val="22"/>
          <w:szCs w:val="22"/>
          <w:vertAlign w:val="superscript"/>
        </w:rPr>
        <w:t>η</w:t>
      </w:r>
      <w:r w:rsidRPr="00B01E9A">
        <w:rPr>
          <w:i/>
          <w:sz w:val="22"/>
          <w:szCs w:val="22"/>
        </w:rPr>
        <w:t xml:space="preserve">: «Ο ήλιος </w:t>
      </w:r>
      <w:proofErr w:type="spellStart"/>
      <w:r w:rsidRPr="00B01E9A">
        <w:rPr>
          <w:i/>
          <w:sz w:val="22"/>
          <w:szCs w:val="22"/>
        </w:rPr>
        <w:t>εχαμήλωσε….και</w:t>
      </w:r>
      <w:proofErr w:type="spellEnd"/>
      <w:r w:rsidRPr="00B01E9A">
        <w:rPr>
          <w:i/>
          <w:sz w:val="22"/>
          <w:szCs w:val="22"/>
        </w:rPr>
        <w:t xml:space="preserve"> στην καλή την ώρα»</w:t>
      </w:r>
      <w:r w:rsidRPr="00B01E9A">
        <w:sym w:font="Wingdings" w:char="F0E0"/>
      </w:r>
      <w:r w:rsidRPr="00B01E9A">
        <w:rPr>
          <w:i/>
          <w:sz w:val="22"/>
          <w:szCs w:val="22"/>
        </w:rPr>
        <w:t>Η επιστροφή των γυναικών στα σπίτια τους</w:t>
      </w:r>
    </w:p>
    <w:p w:rsidR="00B01E9A" w:rsidRPr="00B01E9A" w:rsidRDefault="00B01E9A" w:rsidP="00B01E9A">
      <w:pPr>
        <w:ind w:left="-360"/>
        <w:jc w:val="both"/>
        <w:rPr>
          <w:i/>
          <w:sz w:val="22"/>
          <w:szCs w:val="22"/>
          <w:u w:val="single"/>
        </w:rPr>
      </w:pPr>
    </w:p>
    <w:p w:rsidR="00B01E9A" w:rsidRDefault="00163780" w:rsidP="00B01E9A">
      <w:pPr>
        <w:ind w:left="-360"/>
        <w:jc w:val="both"/>
        <w:rPr>
          <w:i/>
          <w:sz w:val="22"/>
          <w:szCs w:val="22"/>
        </w:rPr>
      </w:pPr>
      <w:r>
        <w:rPr>
          <w:i/>
          <w:sz w:val="22"/>
          <w:szCs w:val="22"/>
        </w:rPr>
        <w:pict>
          <v:shape id="_x0000_i1029" type="#_x0000_t161" style="width:127.5pt;height:18.75pt" adj="5665" fillcolor="black">
            <v:shadow color="#868686"/>
            <v:textpath style="font-family:&quot;Times New Roman&quot;;font-size:12pt;font-weight:bold;font-style:italic;v-text-kern:t" trim="t" fitpath="t" xscale="f" string="Ερμηνευτική προσέγγιση"/>
          </v:shape>
        </w:pict>
      </w:r>
    </w:p>
    <w:p w:rsidR="00163780" w:rsidRPr="00B01E9A" w:rsidRDefault="00163780" w:rsidP="00B01E9A">
      <w:pPr>
        <w:ind w:left="-360"/>
        <w:jc w:val="both"/>
        <w:rPr>
          <w:i/>
          <w:sz w:val="22"/>
          <w:szCs w:val="22"/>
          <w:u w:val="single"/>
        </w:rPr>
      </w:pPr>
    </w:p>
    <w:p w:rsidR="00B01E9A" w:rsidRPr="00163780" w:rsidRDefault="00B01E9A" w:rsidP="00B01E9A">
      <w:pPr>
        <w:numPr>
          <w:ilvl w:val="0"/>
          <w:numId w:val="2"/>
        </w:numPr>
        <w:jc w:val="both"/>
        <w:rPr>
          <w:i/>
          <w:sz w:val="22"/>
          <w:szCs w:val="22"/>
          <w:u w:val="single"/>
        </w:rPr>
      </w:pPr>
      <w:r w:rsidRPr="00163780">
        <w:rPr>
          <w:b/>
          <w:i/>
          <w:sz w:val="22"/>
          <w:szCs w:val="22"/>
        </w:rPr>
        <w:t xml:space="preserve">Η Παναγία η </w:t>
      </w:r>
      <w:proofErr w:type="spellStart"/>
      <w:r w:rsidRPr="00163780">
        <w:rPr>
          <w:b/>
          <w:i/>
          <w:sz w:val="22"/>
          <w:szCs w:val="22"/>
        </w:rPr>
        <w:t>Κατευοδώτρα</w:t>
      </w:r>
      <w:proofErr w:type="spellEnd"/>
      <w:r w:rsidR="00163780" w:rsidRPr="00163780">
        <w:rPr>
          <w:b/>
          <w:i/>
          <w:sz w:val="22"/>
          <w:szCs w:val="22"/>
        </w:rPr>
        <w:t>:</w:t>
      </w:r>
      <w:r w:rsidRPr="00B01E9A">
        <w:rPr>
          <w:i/>
          <w:sz w:val="22"/>
          <w:szCs w:val="22"/>
        </w:rPr>
        <w:t xml:space="preserve"> «</w:t>
      </w:r>
      <w:proofErr w:type="spellStart"/>
      <w:r w:rsidRPr="00B01E9A">
        <w:rPr>
          <w:i/>
          <w:sz w:val="22"/>
          <w:szCs w:val="22"/>
        </w:rPr>
        <w:t>Κατευοδώνω»=αποχαιρετώ</w:t>
      </w:r>
      <w:proofErr w:type="spellEnd"/>
      <w:r w:rsidRPr="00B01E9A">
        <w:rPr>
          <w:i/>
          <w:sz w:val="22"/>
          <w:szCs w:val="22"/>
        </w:rPr>
        <w:t xml:space="preserve"> και ξεπροβοδίζω κάποιον που ξεκινά για ταξίδι δίνοντάς του παράλληλα ευχές για να είναι καλό το ταξίδι του. Το ξωκλήσι της Παναγίας, χτισμένο σε περίοπτη θέση, πάνω σ’ ένα βράχο που τον δέρνουν τα κύματα, ήταν αφιερωμένο στη χάρη της, για να νιώθουν οι ναυτικοί την ασφάλεια της ευεργετικής παρουσίας της και να εναποθέτουν οι συγγενείς τους στη δύναμή της την παρηγοριά και την ελπίδα τους, πιστεύοντας ότι προστατεύει τους ανθρώπους τους στα επικίνδυνα ταξίδια τους. Το διήγημα αρχίζει με μια εξαίρετη λυρική περιγραφή της ερημιάς και της αγριότητας του θαλασσινού τοπίου στο οποίο βρισκόταν το εκκλησάκι.</w:t>
      </w:r>
    </w:p>
    <w:p w:rsidR="00163780" w:rsidRDefault="00163780" w:rsidP="00163780">
      <w:pPr>
        <w:jc w:val="both"/>
        <w:rPr>
          <w:i/>
          <w:sz w:val="22"/>
          <w:szCs w:val="22"/>
          <w:u w:val="single"/>
        </w:rPr>
      </w:pPr>
    </w:p>
    <w:p w:rsidR="00163780" w:rsidRPr="00B01E9A" w:rsidRDefault="00163780" w:rsidP="00163780">
      <w:pPr>
        <w:jc w:val="both"/>
        <w:rPr>
          <w:i/>
          <w:sz w:val="22"/>
          <w:szCs w:val="22"/>
          <w:u w:val="single"/>
        </w:rPr>
      </w:pPr>
    </w:p>
    <w:p w:rsidR="00B01E9A" w:rsidRPr="00163780" w:rsidRDefault="00B01E9A" w:rsidP="00B01E9A">
      <w:pPr>
        <w:numPr>
          <w:ilvl w:val="0"/>
          <w:numId w:val="2"/>
        </w:numPr>
        <w:jc w:val="both"/>
        <w:rPr>
          <w:i/>
          <w:sz w:val="22"/>
          <w:szCs w:val="22"/>
          <w:u w:val="single"/>
        </w:rPr>
      </w:pPr>
      <w:r w:rsidRPr="00163780">
        <w:rPr>
          <w:b/>
          <w:i/>
          <w:sz w:val="22"/>
          <w:szCs w:val="22"/>
        </w:rPr>
        <w:lastRenderedPageBreak/>
        <w:t xml:space="preserve">Οι γυναίκες του νησιού και η σχέση τους με το ξωκλήσι της </w:t>
      </w:r>
      <w:proofErr w:type="spellStart"/>
      <w:r w:rsidRPr="00163780">
        <w:rPr>
          <w:b/>
          <w:i/>
          <w:sz w:val="22"/>
          <w:szCs w:val="22"/>
        </w:rPr>
        <w:t>Παναγιάς</w:t>
      </w:r>
      <w:r w:rsidR="00163780" w:rsidRPr="00163780">
        <w:rPr>
          <w:b/>
          <w:i/>
          <w:sz w:val="22"/>
          <w:szCs w:val="22"/>
        </w:rPr>
        <w:t>:</w:t>
      </w:r>
      <w:r w:rsidRPr="00B01E9A">
        <w:rPr>
          <w:i/>
          <w:sz w:val="22"/>
          <w:szCs w:val="22"/>
        </w:rPr>
        <w:t>Οι</w:t>
      </w:r>
      <w:proofErr w:type="spellEnd"/>
      <w:r w:rsidRPr="00B01E9A">
        <w:rPr>
          <w:i/>
          <w:sz w:val="22"/>
          <w:szCs w:val="22"/>
        </w:rPr>
        <w:t xml:space="preserve"> γυναίκες του νησιού πίστευαν στη δύναμη της Παναγιάς και συχνά ανέβαιναν στο ξωκλήσι για να ανάψουν τα καντήλια και να την παρακαλέσουν να προστατεύει τους γιούς, τους άντρες, τους πατεράδες και τους αδερφούς τους, που θαλασσοπνίγονταν για τις ανάγκες της οικογένειάς τους και για τα προικιά των ανύπαντρων θυγατέρων και αδερφών τους. Οι ναυτικοί αγόραζαν τα προικιά και τα δώρα από τις φημισμένες και πιο πλούσιες εμπορικές πόλεις της Μεσογείου. Οι γυναίκες προσεύχονταν για τη σωτηρία των ναυτικών από τους κινδύνους των θαλασσινών ταξιδιών και για την επιτυχία του σκοπού των ταξιδιών τους.</w:t>
      </w:r>
    </w:p>
    <w:p w:rsidR="00163780" w:rsidRPr="00B01E9A" w:rsidRDefault="00163780" w:rsidP="00163780">
      <w:pPr>
        <w:jc w:val="both"/>
        <w:rPr>
          <w:i/>
          <w:sz w:val="22"/>
          <w:szCs w:val="22"/>
          <w:u w:val="single"/>
        </w:rPr>
      </w:pPr>
    </w:p>
    <w:p w:rsidR="00B01E9A" w:rsidRPr="00163780" w:rsidRDefault="00B01E9A" w:rsidP="00B01E9A">
      <w:pPr>
        <w:numPr>
          <w:ilvl w:val="0"/>
          <w:numId w:val="2"/>
        </w:numPr>
        <w:jc w:val="both"/>
        <w:rPr>
          <w:i/>
          <w:sz w:val="22"/>
          <w:szCs w:val="22"/>
          <w:u w:val="single"/>
        </w:rPr>
      </w:pPr>
      <w:r w:rsidRPr="00163780">
        <w:rPr>
          <w:b/>
          <w:i/>
          <w:sz w:val="22"/>
          <w:szCs w:val="22"/>
        </w:rPr>
        <w:t>Η αναχώρηση των ναυτικών</w:t>
      </w:r>
      <w:r w:rsidR="00163780">
        <w:rPr>
          <w:i/>
          <w:sz w:val="22"/>
          <w:szCs w:val="22"/>
        </w:rPr>
        <w:t>:</w:t>
      </w:r>
      <w:r w:rsidRPr="00B01E9A">
        <w:rPr>
          <w:i/>
          <w:sz w:val="22"/>
          <w:szCs w:val="22"/>
        </w:rPr>
        <w:t xml:space="preserve"> Οι ναυτικοί αγκυροβολούσαν τα πλοία τους στα μέσα του φθινοπώρου και επέστρεφαν στη θάλασσα την άνοιξη. Ο αφηγητής καταγράφει τις τελευταίες ενέργειες αλλά και τις εκδηλώσεις, που φανερώνουν σε ποια ψυχική κατάσταση βρίσκονταν την ημέρα της αναχώρησης οι ναυτικοί, οι οποίοι δεν ήταν και τόσο πρόθυμοι να εγκαταλείψουν το νησί και τα αγαπημένα τους πρόσωπα. Αυτό δίνεται με την αναφορά των κινήσεων και των ενεργειών τους, π.χ. η σκούνα που ήταν έτοιμη για το ταξίδι έφερνε γύρους στο λιμάνι, για να διαπιστωθεί αν ο άνεμος που φυσούσε ήταν ευνοϊκός ή όχι. Ο μούτσος περίμενε άπραγος στο κεφαλόσκαλο και ο ναύτης που είχε έρθει μαζί του είχε γίνει άφαντος. Το ίδιο και άλλοι δύο σύντροφοι από το πλήρωμα. Είναι προφανές ότι προσπαθούσαν να παρατείνουν την παραμονή τους στη στεριά, να μείνουν λίγο ακόμα με τους δικούς τους.</w:t>
      </w:r>
    </w:p>
    <w:p w:rsidR="00163780" w:rsidRDefault="00163780" w:rsidP="00163780">
      <w:pPr>
        <w:pStyle w:val="a5"/>
        <w:rPr>
          <w:i/>
          <w:sz w:val="22"/>
          <w:szCs w:val="22"/>
          <w:u w:val="single"/>
        </w:rPr>
      </w:pPr>
    </w:p>
    <w:p w:rsidR="00163780" w:rsidRPr="00B01E9A" w:rsidRDefault="00163780" w:rsidP="00163780">
      <w:pPr>
        <w:jc w:val="both"/>
        <w:rPr>
          <w:i/>
          <w:sz w:val="22"/>
          <w:szCs w:val="22"/>
          <w:u w:val="single"/>
        </w:rPr>
      </w:pPr>
    </w:p>
    <w:p w:rsidR="00B01E9A" w:rsidRPr="00163780" w:rsidRDefault="00B01E9A" w:rsidP="00B01E9A">
      <w:pPr>
        <w:numPr>
          <w:ilvl w:val="0"/>
          <w:numId w:val="2"/>
        </w:numPr>
        <w:jc w:val="both"/>
        <w:rPr>
          <w:i/>
          <w:sz w:val="22"/>
          <w:szCs w:val="22"/>
          <w:u w:val="single"/>
        </w:rPr>
      </w:pPr>
      <w:r w:rsidRPr="00163780">
        <w:rPr>
          <w:b/>
          <w:i/>
          <w:sz w:val="22"/>
          <w:szCs w:val="22"/>
        </w:rPr>
        <w:t>Το αγνάντεμα-ξεπροβόδισμα και τα συναισθήματα των γυναικών</w:t>
      </w:r>
      <w:r w:rsidR="00163780">
        <w:rPr>
          <w:i/>
          <w:sz w:val="22"/>
          <w:szCs w:val="22"/>
        </w:rPr>
        <w:t>:</w:t>
      </w:r>
      <w:r w:rsidRPr="00B01E9A">
        <w:rPr>
          <w:i/>
          <w:sz w:val="22"/>
          <w:szCs w:val="22"/>
        </w:rPr>
        <w:t xml:space="preserve"> Τις ημέρες την άνοιξης, τότε που αναχωρούσαν τα καράβια από το λιμάνι του νησιού για τα μακρινά ταξίδια, οι γυναίκες συγκεντρώνονταν στο ξωκλήσι της Παναγιάς της </w:t>
      </w:r>
      <w:proofErr w:type="spellStart"/>
      <w:r w:rsidRPr="00B01E9A">
        <w:rPr>
          <w:i/>
          <w:sz w:val="22"/>
          <w:szCs w:val="22"/>
        </w:rPr>
        <w:t>Κατευοδώτρας</w:t>
      </w:r>
      <w:proofErr w:type="spellEnd"/>
      <w:r w:rsidRPr="00B01E9A">
        <w:rPr>
          <w:i/>
          <w:sz w:val="22"/>
          <w:szCs w:val="22"/>
        </w:rPr>
        <w:t xml:space="preserve">, για να αγναντέψουν από ψηλά τα καράβια των δικών τους και για να παρακαλέσουν την Παναγιά εκείνους να τους προστατεύει και σε αυτές να δίνει παρηγοριά. Ήταν μια συνήθεια κατά την οποία ακολουθούνταν η ίδια τυποποιημένη διαδικασία: οι γυναίκες σε ομάδες μαζεύονταν στο ξωκλήσι, άναβαν τα καντήλια, έκαναν μετάνοιες, κολλούσαν αφιερώματα στην εικόνα της Παναγίας και στη συνέχεια διασκορπίζονταν  στις πτυχές του βράχου, ανάμεσα στους θάμνους, σε μέρη ψηλά και απάνεμα και αγνάντευαν το πέλαγος. Η περιγραφή του αγναντέματος (αγναντεύω= βλέπω από ψηλά ή μακριά) δίνεται άμεσα και παραστατικά καθώς ο παντογνώστης αφηγητής κάνει μια ζωντανή αναμετάδοση του «θεάματος» που παρουσιάζουν τα πλοία τα οποία αναχωρούν, με ονομαστική αναφορά στο καθένα από αυτά και δίνοντας χαρακτηριστικές λεπτομέρειες για τους πλοιοκτήτες και τα πλοία. Στην αφήγηση ενσωματώνεται ο έμμεσος ευθύς λόγος, ο οποίος εκφράζει τα συναισθήματα των γυναικών που κατευοδώνουν τους ναυτικούς: τον πόνο του αποχωρισμού, την αγωνία και το φόβο για τις δυσκολίες των μακρινών ταξιδιών, τη λαχτάρα για την ασφαλή επιστροφή τους (Η προσευχή των μικρών παιδιών τους ας είναι πνοή στα πανιά-πάνε να μας φέρουν καλά, να μας φέρουν στολίδια-Η ψυχή μου, η πνοή μου, να είναι πάντα στα πανιά σου, ωσάν λαμπάδα του Επιταφίου, να </w:t>
      </w:r>
      <w:proofErr w:type="spellStart"/>
      <w:r w:rsidRPr="00B01E9A">
        <w:rPr>
          <w:i/>
          <w:sz w:val="22"/>
          <w:szCs w:val="22"/>
        </w:rPr>
        <w:t>διώχνη</w:t>
      </w:r>
      <w:proofErr w:type="spellEnd"/>
      <w:r w:rsidRPr="00B01E9A">
        <w:rPr>
          <w:i/>
          <w:sz w:val="22"/>
          <w:szCs w:val="22"/>
        </w:rPr>
        <w:t xml:space="preserve"> τα μαύρα, τα κατακόκκινα τελώνια). Η παραστατική περιγραφή φέρνει μπροστά μας την πολυσύνθετη εικόνα του θεάματος που αγναντεύουν οι γυναίκες, προβάλλοντας ταυτόχρονα με έμμεσο τρόπο το ήθος και τα συναισθήματά τους και πετυχαίνει να αναπαραστήσει τους δύο κόσμους του νησιού: εκείνον των ναυτικών, που φεύγουν και παλεύουν στις θάλασσες, και αυτόν των οικογενειών τους, που μένουν πίσω και ζουν μέσα στη αγωνία. Επιπλέον, σε μια σκηνή αποχωρισμού και ξεπροβοδίσματος αυτό που κυριαρχεί είναι οι ευχές εκείνων που παραμένουν προς εκείνους που ταξιδεύουν. Έτσι και στη σκηνή αυτή ο συγγραφέας αναφέρει ένα πλήθος ευχές, με επαναλήψεις και παραλλαγές τους.</w:t>
      </w:r>
    </w:p>
    <w:p w:rsidR="00163780" w:rsidRPr="00B01E9A" w:rsidRDefault="00163780" w:rsidP="00163780">
      <w:pPr>
        <w:jc w:val="both"/>
        <w:rPr>
          <w:i/>
          <w:sz w:val="22"/>
          <w:szCs w:val="22"/>
          <w:u w:val="single"/>
        </w:rPr>
      </w:pPr>
    </w:p>
    <w:p w:rsidR="00B01E9A" w:rsidRPr="00B01E9A" w:rsidRDefault="00B01E9A" w:rsidP="00B01E9A">
      <w:pPr>
        <w:numPr>
          <w:ilvl w:val="0"/>
          <w:numId w:val="2"/>
        </w:numPr>
        <w:jc w:val="both"/>
        <w:rPr>
          <w:i/>
          <w:sz w:val="22"/>
          <w:szCs w:val="22"/>
          <w:u w:val="single"/>
        </w:rPr>
      </w:pPr>
      <w:r w:rsidRPr="00163780">
        <w:rPr>
          <w:b/>
          <w:i/>
          <w:sz w:val="22"/>
          <w:szCs w:val="22"/>
        </w:rPr>
        <w:t>Οι δυο γριές και ο ρόλος τους ανάμεσα στις γυναίκες των ναυτικών</w:t>
      </w:r>
      <w:r w:rsidR="00163780">
        <w:rPr>
          <w:i/>
          <w:sz w:val="22"/>
          <w:szCs w:val="22"/>
        </w:rPr>
        <w:t xml:space="preserve">: </w:t>
      </w:r>
      <w:r w:rsidRPr="00B01E9A">
        <w:rPr>
          <w:i/>
          <w:sz w:val="22"/>
          <w:szCs w:val="22"/>
        </w:rPr>
        <w:t xml:space="preserve">α. Η γριά </w:t>
      </w:r>
      <w:proofErr w:type="spellStart"/>
      <w:r w:rsidRPr="00B01E9A">
        <w:rPr>
          <w:i/>
          <w:sz w:val="22"/>
          <w:szCs w:val="22"/>
        </w:rPr>
        <w:t>Μαλαμίτσα</w:t>
      </w:r>
      <w:proofErr w:type="spellEnd"/>
      <w:r w:rsidRPr="00B01E9A">
        <w:rPr>
          <w:i/>
          <w:sz w:val="22"/>
          <w:szCs w:val="22"/>
        </w:rPr>
        <w:t xml:space="preserve">: Οι γυναίκες, από την υπερβολική ευλάβεια και θέλοντας υποσυνείδητα να «εξαγοράσουν» την εύνοια της Παναγίας, έβαζαν πολύ λάδι στα καντήλια και αυτά έκαιγαν με μεγάλες φλόγες. Βέβαια, η παρουσία της </w:t>
      </w:r>
      <w:proofErr w:type="spellStart"/>
      <w:r w:rsidRPr="00B01E9A">
        <w:rPr>
          <w:i/>
          <w:sz w:val="22"/>
          <w:szCs w:val="22"/>
        </w:rPr>
        <w:t>Μαλαμίτσας</w:t>
      </w:r>
      <w:proofErr w:type="spellEnd"/>
      <w:r w:rsidRPr="00B01E9A">
        <w:rPr>
          <w:i/>
          <w:sz w:val="22"/>
          <w:szCs w:val="22"/>
        </w:rPr>
        <w:t xml:space="preserve"> δεν εξυπηρετεί την αποκατάσταση της τάξης, αφού οι γυναίκες δεν της έδιναν σημασία και δεν την άκουγαν</w:t>
      </w:r>
      <w:r w:rsidRPr="00B01E9A">
        <w:rPr>
          <w:i/>
          <w:sz w:val="22"/>
          <w:szCs w:val="22"/>
        </w:rPr>
        <w:sym w:font="Wingdings" w:char="F0E0"/>
      </w:r>
      <w:r w:rsidRPr="00B01E9A">
        <w:rPr>
          <w:i/>
          <w:sz w:val="22"/>
          <w:szCs w:val="22"/>
        </w:rPr>
        <w:t xml:space="preserve">πρόσωπο που εμπλουτίζει με μια γραφική νότα την ατμόσφαιρα, ενώ παράλληλα προσθέτει στην ηθογραφική πλευρά του διηγήματος στοιχεία από το θρησκευτικό βίο. Μέσω της γριάς </w:t>
      </w:r>
      <w:proofErr w:type="spellStart"/>
      <w:r w:rsidRPr="00B01E9A">
        <w:rPr>
          <w:i/>
          <w:sz w:val="22"/>
          <w:szCs w:val="22"/>
        </w:rPr>
        <w:t>Μαλαμίτσας</w:t>
      </w:r>
      <w:proofErr w:type="spellEnd"/>
      <w:r w:rsidRPr="00B01E9A">
        <w:rPr>
          <w:i/>
          <w:sz w:val="22"/>
          <w:szCs w:val="22"/>
        </w:rPr>
        <w:t xml:space="preserve"> ο αφηγητής θίγει την ανταποδοτική σχέση ανάμεσα στις γυναίκες και στην Παναγία: οι γυναίκες ανάβουν τα καντήλια, για να την προδιαθέσουν ευνοϊκά, να την «καλοπιάσουν», ώστε να δίνει καλά ταξίδια στους ναυτικούς. Με την ειρωνεία  της φράσης «</w:t>
      </w:r>
      <w:proofErr w:type="spellStart"/>
      <w:r w:rsidRPr="00B01E9A">
        <w:rPr>
          <w:i/>
          <w:sz w:val="22"/>
          <w:szCs w:val="22"/>
        </w:rPr>
        <w:t>αλίμονον</w:t>
      </w:r>
      <w:proofErr w:type="spellEnd"/>
      <w:r w:rsidRPr="00B01E9A">
        <w:rPr>
          <w:i/>
          <w:sz w:val="22"/>
          <w:szCs w:val="22"/>
        </w:rPr>
        <w:t xml:space="preserve">! η ευλάβειά μας είναι για το </w:t>
      </w:r>
      <w:proofErr w:type="spellStart"/>
      <w:r w:rsidRPr="00B01E9A">
        <w:rPr>
          <w:i/>
          <w:sz w:val="22"/>
          <w:szCs w:val="22"/>
        </w:rPr>
        <w:t>συφέρο</w:t>
      </w:r>
      <w:proofErr w:type="spellEnd"/>
      <w:r w:rsidRPr="00B01E9A">
        <w:rPr>
          <w:i/>
          <w:sz w:val="22"/>
          <w:szCs w:val="22"/>
        </w:rPr>
        <w:t>» ο αφηγητής κάνει ένα καυστικό σχόλιο για τις ιδιοτελείς εκδηλώσεις της θρησκευτικότητας.</w:t>
      </w:r>
    </w:p>
    <w:p w:rsidR="00163780" w:rsidRDefault="00B01E9A" w:rsidP="00B01E9A">
      <w:pPr>
        <w:jc w:val="both"/>
        <w:rPr>
          <w:i/>
          <w:sz w:val="22"/>
          <w:szCs w:val="22"/>
        </w:rPr>
      </w:pPr>
      <w:r w:rsidRPr="00B01E9A">
        <w:rPr>
          <w:i/>
          <w:sz w:val="22"/>
          <w:szCs w:val="22"/>
        </w:rPr>
        <w:t xml:space="preserve">β. Η γριά </w:t>
      </w:r>
      <w:proofErr w:type="spellStart"/>
      <w:r w:rsidRPr="00B01E9A">
        <w:rPr>
          <w:i/>
          <w:sz w:val="22"/>
          <w:szCs w:val="22"/>
        </w:rPr>
        <w:t>Συρραχίνα</w:t>
      </w:r>
      <w:proofErr w:type="spellEnd"/>
      <w:r w:rsidRPr="00B01E9A">
        <w:rPr>
          <w:i/>
          <w:sz w:val="22"/>
          <w:szCs w:val="22"/>
        </w:rPr>
        <w:t xml:space="preserve"> και η διήγησή της</w:t>
      </w:r>
      <w:r w:rsidRPr="00B01E9A">
        <w:rPr>
          <w:i/>
          <w:sz w:val="22"/>
          <w:szCs w:val="22"/>
        </w:rPr>
        <w:sym w:font="Wingdings" w:char="F0E0"/>
      </w:r>
      <w:r w:rsidRPr="00B01E9A">
        <w:rPr>
          <w:i/>
          <w:sz w:val="22"/>
          <w:szCs w:val="22"/>
        </w:rPr>
        <w:t xml:space="preserve">διηγείται  την ηθοπλαστική ιστορία της </w:t>
      </w:r>
      <w:proofErr w:type="spellStart"/>
      <w:r w:rsidRPr="00B01E9A">
        <w:rPr>
          <w:i/>
          <w:sz w:val="22"/>
          <w:szCs w:val="22"/>
        </w:rPr>
        <w:t>Φλανδρώς</w:t>
      </w:r>
      <w:proofErr w:type="spellEnd"/>
      <w:r w:rsidRPr="00B01E9A">
        <w:rPr>
          <w:i/>
          <w:sz w:val="22"/>
          <w:szCs w:val="22"/>
        </w:rPr>
        <w:t xml:space="preserve"> και ο ρόλος της εγκιβωτισμένης (εμβόλιμης, αφήγηση μέσα στην αφήγηση) αυτής ιστορίας είναι πολλαπλός: Ανανεώνει το ενδιαφέρον του αναγνώστη, ο οποίος παρακολουθεί με αγωνία τα πάθη μιας άλλης ηρωίδας, εμπλουτίζει το </w:t>
      </w:r>
      <w:r w:rsidRPr="00B01E9A">
        <w:rPr>
          <w:i/>
          <w:sz w:val="22"/>
          <w:szCs w:val="22"/>
        </w:rPr>
        <w:lastRenderedPageBreak/>
        <w:t>κείμενο με νέα ηθογραφικά στοιχεία, λειτουργεί παρηγορητικά για τις γυναίκες μου μόλις ξεπροβόδισαν τους άντρες τους σε μακρινά ταξίδια. Επιπλέον, δίνει ένα ισχυρό παράδειγμα για τη δύναμη της συζυγικής αγάπης και πίστης και προβάλλει ένα πρότυπο ηθικής στις γυναίκες που βιώνουν πολύμηνους χωρισμούς από τους άντρες τους</w:t>
      </w:r>
      <w:r w:rsidRPr="00B01E9A">
        <w:rPr>
          <w:i/>
          <w:sz w:val="22"/>
          <w:szCs w:val="22"/>
        </w:rPr>
        <w:sym w:font="Wingdings" w:char="F0E0"/>
      </w:r>
      <w:r w:rsidRPr="00B01E9A">
        <w:rPr>
          <w:i/>
          <w:sz w:val="22"/>
          <w:szCs w:val="22"/>
        </w:rPr>
        <w:t xml:space="preserve">η ιστορία της </w:t>
      </w:r>
      <w:proofErr w:type="spellStart"/>
      <w:r w:rsidRPr="00B01E9A">
        <w:rPr>
          <w:i/>
          <w:sz w:val="22"/>
          <w:szCs w:val="22"/>
        </w:rPr>
        <w:t>Φλανδρώς</w:t>
      </w:r>
      <w:proofErr w:type="spellEnd"/>
      <w:r w:rsidRPr="00B01E9A">
        <w:rPr>
          <w:i/>
          <w:sz w:val="22"/>
          <w:szCs w:val="22"/>
        </w:rPr>
        <w:t xml:space="preserve"> επηρεάζει τις γυναίκες, γιατί ταυτίζονται με την ηρωίδα και βλέπουν στο πρόσωπό της τον εαυτό τους. Τα κοινά που υπάρχουν ανάμεσά τους τις κάνει να την αισθάνονται σαν ένα πολύ κοντινό τους πρόσωπο. Έτσι, συμμερίζονται τον πόνο της, γιατί είναι και δικός τους πόνος, θαυμάζουν το μεγαλείο της συζυγικής αφοσίωσης και τη βλέπουν ως παράδειγμα αλλά και ως παρηγοριά στη ζωή τους.</w:t>
      </w:r>
    </w:p>
    <w:p w:rsidR="00163780" w:rsidRPr="00B01E9A" w:rsidRDefault="00163780" w:rsidP="00B01E9A">
      <w:pPr>
        <w:jc w:val="both"/>
        <w:rPr>
          <w:i/>
          <w:sz w:val="22"/>
          <w:szCs w:val="22"/>
        </w:rPr>
      </w:pPr>
    </w:p>
    <w:p w:rsidR="00B01E9A" w:rsidRDefault="00B01E9A" w:rsidP="00B01E9A">
      <w:pPr>
        <w:numPr>
          <w:ilvl w:val="0"/>
          <w:numId w:val="3"/>
        </w:numPr>
        <w:tabs>
          <w:tab w:val="clear" w:pos="720"/>
          <w:tab w:val="num" w:pos="-180"/>
        </w:tabs>
        <w:ind w:left="-180" w:firstLine="0"/>
        <w:jc w:val="both"/>
        <w:rPr>
          <w:i/>
          <w:sz w:val="22"/>
          <w:szCs w:val="22"/>
        </w:rPr>
      </w:pPr>
      <w:r w:rsidRPr="00163780">
        <w:rPr>
          <w:b/>
          <w:i/>
          <w:sz w:val="22"/>
          <w:szCs w:val="22"/>
        </w:rPr>
        <w:t xml:space="preserve">Η </w:t>
      </w:r>
      <w:proofErr w:type="spellStart"/>
      <w:r w:rsidRPr="00163780">
        <w:rPr>
          <w:b/>
          <w:i/>
          <w:sz w:val="22"/>
          <w:szCs w:val="22"/>
        </w:rPr>
        <w:t>Φλανδρώ</w:t>
      </w:r>
      <w:proofErr w:type="spellEnd"/>
      <w:r w:rsidRPr="00163780">
        <w:rPr>
          <w:b/>
          <w:i/>
          <w:sz w:val="22"/>
          <w:szCs w:val="22"/>
        </w:rPr>
        <w:t xml:space="preserve"> και οι γυναίκες του νησιού-ο στόχος της </w:t>
      </w:r>
      <w:proofErr w:type="spellStart"/>
      <w:r w:rsidRPr="00163780">
        <w:rPr>
          <w:b/>
          <w:i/>
          <w:sz w:val="22"/>
          <w:szCs w:val="22"/>
        </w:rPr>
        <w:t>αφήγησης</w:t>
      </w:r>
      <w:r w:rsidR="00163780" w:rsidRPr="00163780">
        <w:rPr>
          <w:b/>
          <w:i/>
          <w:sz w:val="22"/>
          <w:szCs w:val="22"/>
        </w:rPr>
        <w:t>:</w:t>
      </w:r>
      <w:r w:rsidRPr="00B01E9A">
        <w:rPr>
          <w:i/>
          <w:sz w:val="22"/>
          <w:szCs w:val="22"/>
        </w:rPr>
        <w:t>Ανάμεσα</w:t>
      </w:r>
      <w:proofErr w:type="spellEnd"/>
      <w:r w:rsidRPr="00B01E9A">
        <w:rPr>
          <w:i/>
          <w:sz w:val="22"/>
          <w:szCs w:val="22"/>
        </w:rPr>
        <w:t xml:space="preserve"> στη ζωή της </w:t>
      </w:r>
      <w:proofErr w:type="spellStart"/>
      <w:r w:rsidRPr="00B01E9A">
        <w:rPr>
          <w:i/>
          <w:sz w:val="22"/>
          <w:szCs w:val="22"/>
        </w:rPr>
        <w:t>Φλανδρώς</w:t>
      </w:r>
      <w:proofErr w:type="spellEnd"/>
      <w:r w:rsidRPr="00B01E9A">
        <w:rPr>
          <w:i/>
          <w:sz w:val="22"/>
          <w:szCs w:val="22"/>
        </w:rPr>
        <w:t xml:space="preserve"> και  στη ζωή των γυναικών του νησιού εντοπίζονται οι ακόλουθες αντιστοιχίες</w:t>
      </w:r>
      <w:r w:rsidRPr="00B01E9A">
        <w:rPr>
          <w:i/>
          <w:sz w:val="22"/>
          <w:szCs w:val="22"/>
        </w:rPr>
        <w:sym w:font="Wingdings" w:char="F0E0"/>
      </w:r>
      <w:r w:rsidRPr="00B01E9A">
        <w:rPr>
          <w:i/>
          <w:sz w:val="22"/>
          <w:szCs w:val="22"/>
        </w:rPr>
        <w:t xml:space="preserve">1. Ο άντρας της </w:t>
      </w:r>
      <w:proofErr w:type="spellStart"/>
      <w:r w:rsidRPr="00B01E9A">
        <w:rPr>
          <w:i/>
          <w:sz w:val="22"/>
          <w:szCs w:val="22"/>
        </w:rPr>
        <w:t>Φλανδρώς</w:t>
      </w:r>
      <w:proofErr w:type="spellEnd"/>
      <w:r w:rsidRPr="00B01E9A">
        <w:rPr>
          <w:i/>
          <w:sz w:val="22"/>
          <w:szCs w:val="22"/>
        </w:rPr>
        <w:t xml:space="preserve"> ήταν καραβοκύρης, όπως και οι άντρες των γυναικών του διηγήματος, και έφυγε για μακρινό ταξίδι, 2. Η </w:t>
      </w:r>
      <w:proofErr w:type="spellStart"/>
      <w:r w:rsidRPr="00B01E9A">
        <w:rPr>
          <w:i/>
          <w:sz w:val="22"/>
          <w:szCs w:val="22"/>
        </w:rPr>
        <w:t>Φλανδρώ</w:t>
      </w:r>
      <w:proofErr w:type="spellEnd"/>
      <w:r w:rsidRPr="00B01E9A">
        <w:rPr>
          <w:i/>
          <w:sz w:val="22"/>
          <w:szCs w:val="22"/>
        </w:rPr>
        <w:t xml:space="preserve"> είχε πάει να αγναντέψει στον ίδιο γιαλό που αγνάντευαν και οι γυναίκες του νησιού, 3. Όλες οι γυναίκες ένιωσαν τον πόνο του αποχωρισμού, για τη </w:t>
      </w:r>
      <w:proofErr w:type="spellStart"/>
      <w:r w:rsidRPr="00B01E9A">
        <w:rPr>
          <w:i/>
          <w:sz w:val="22"/>
          <w:szCs w:val="22"/>
        </w:rPr>
        <w:t>Φλανδρώ</w:t>
      </w:r>
      <w:proofErr w:type="spellEnd"/>
      <w:r w:rsidRPr="00B01E9A">
        <w:rPr>
          <w:i/>
          <w:sz w:val="22"/>
          <w:szCs w:val="22"/>
        </w:rPr>
        <w:t xml:space="preserve"> όμως ο πόνος αυτός ήταν αβάσταχτος, 4. Τόσο οι γυναίκες του νησιού όσο και η </w:t>
      </w:r>
      <w:proofErr w:type="spellStart"/>
      <w:r w:rsidRPr="00B01E9A">
        <w:rPr>
          <w:i/>
          <w:sz w:val="22"/>
          <w:szCs w:val="22"/>
        </w:rPr>
        <w:t>Φλανδρώ</w:t>
      </w:r>
      <w:proofErr w:type="spellEnd"/>
      <w:r w:rsidRPr="00B01E9A">
        <w:rPr>
          <w:i/>
          <w:sz w:val="22"/>
          <w:szCs w:val="22"/>
        </w:rPr>
        <w:t xml:space="preserve"> υπέφεραν από την απουσία των ανδρών τους και περίμεναν με λαχτάρα το γυρισμό τους</w:t>
      </w:r>
      <w:r w:rsidRPr="00B01E9A">
        <w:rPr>
          <w:i/>
          <w:sz w:val="22"/>
          <w:szCs w:val="22"/>
        </w:rPr>
        <w:sym w:font="Wingdings" w:char="F0E0"/>
      </w:r>
      <w:r w:rsidRPr="00B01E9A">
        <w:rPr>
          <w:i/>
          <w:sz w:val="22"/>
          <w:szCs w:val="22"/>
        </w:rPr>
        <w:t xml:space="preserve">η αφήγηση της γριάς καπετάνισσας έχει πρακτική σκοπιμότητα καθώς αποπροσανατολίζει τις γυναίκες από τον πόνο του πρόσφατου αποχωρισμού, τις παρηγορεί, γιατί διαπιστώνουν ότι το πρόβλημά τους είναι διαχρονικό και ενδυναμώνει το κουράγιο τους, ώστε να αντιμετωπίσουν με καρτερικότητα την απουσία των ανδρών τους. Η </w:t>
      </w:r>
      <w:proofErr w:type="spellStart"/>
      <w:r w:rsidRPr="00B01E9A">
        <w:rPr>
          <w:i/>
          <w:sz w:val="22"/>
          <w:szCs w:val="22"/>
        </w:rPr>
        <w:t>Φλανδρώ</w:t>
      </w:r>
      <w:proofErr w:type="spellEnd"/>
      <w:r w:rsidRPr="00B01E9A">
        <w:rPr>
          <w:i/>
          <w:sz w:val="22"/>
          <w:szCs w:val="22"/>
        </w:rPr>
        <w:t xml:space="preserve"> προβάλλεται επίσης ως υπόδειγμα πιστής και αφοσιωμένης συζύγου που πεθαίνει από αγάπη για τον άντρα της. </w:t>
      </w:r>
    </w:p>
    <w:p w:rsidR="00163780" w:rsidRPr="00B01E9A" w:rsidRDefault="00163780" w:rsidP="00163780">
      <w:pPr>
        <w:ind w:left="-180"/>
        <w:jc w:val="both"/>
        <w:rPr>
          <w:i/>
          <w:sz w:val="22"/>
          <w:szCs w:val="22"/>
        </w:rPr>
      </w:pPr>
    </w:p>
    <w:p w:rsidR="00B01E9A" w:rsidRDefault="00B01E9A" w:rsidP="00B01E9A">
      <w:pPr>
        <w:numPr>
          <w:ilvl w:val="0"/>
          <w:numId w:val="3"/>
        </w:numPr>
        <w:tabs>
          <w:tab w:val="clear" w:pos="720"/>
          <w:tab w:val="num" w:pos="-180"/>
        </w:tabs>
        <w:ind w:left="-180" w:firstLine="0"/>
        <w:jc w:val="both"/>
        <w:rPr>
          <w:i/>
          <w:sz w:val="22"/>
          <w:szCs w:val="22"/>
        </w:rPr>
      </w:pPr>
      <w:r w:rsidRPr="00163780">
        <w:rPr>
          <w:b/>
          <w:i/>
          <w:sz w:val="22"/>
          <w:szCs w:val="22"/>
        </w:rPr>
        <w:t xml:space="preserve">Τα ηθογραφικά στοιχεία του </w:t>
      </w:r>
      <w:proofErr w:type="spellStart"/>
      <w:r w:rsidRPr="00163780">
        <w:rPr>
          <w:b/>
          <w:i/>
          <w:sz w:val="22"/>
          <w:szCs w:val="22"/>
        </w:rPr>
        <w:t>διηγήματος</w:t>
      </w:r>
      <w:r w:rsidR="00163780" w:rsidRPr="00163780">
        <w:rPr>
          <w:i/>
          <w:sz w:val="22"/>
          <w:szCs w:val="22"/>
        </w:rPr>
        <w:t>:</w:t>
      </w:r>
      <w:r w:rsidRPr="00B01E9A">
        <w:rPr>
          <w:i/>
          <w:sz w:val="22"/>
          <w:szCs w:val="22"/>
        </w:rPr>
        <w:t>το</w:t>
      </w:r>
      <w:proofErr w:type="spellEnd"/>
      <w:r w:rsidRPr="00B01E9A">
        <w:rPr>
          <w:i/>
          <w:sz w:val="22"/>
          <w:szCs w:val="22"/>
        </w:rPr>
        <w:t xml:space="preserve"> διήγημα παρουσιάζει κάποιες χαρακτηριστικές όψεις της ζωής των ανθρώπων της υπαίθρου ( της Σκιάθου), δηλαδή τα ήθη, τα έθιμά τους, τις ασχολίες τους, τις παραδόσεις τους, κάποια στοιχεία από τη ζωή των ναυτικών και από τη θρησκευτική ζωή και προχωρά στη διαγραφή χαρακτηριστικών ανθρώπινων τύπων. Τα κυριότερα ηθογραφικά στοιχεία του είναι τα ακόλουθα: 1. Η λειτουργία που έκανε την ημέρα των Φώτων ο γέρων ιερεύς και το έθιμο του αγιασμού των κυμάτων, 2. Η συνήθεια των γυναικών να πηγαίνουν στο ξωκλήσι της Παναγίας της </w:t>
      </w:r>
      <w:proofErr w:type="spellStart"/>
      <w:r w:rsidRPr="00B01E9A">
        <w:rPr>
          <w:i/>
          <w:sz w:val="22"/>
          <w:szCs w:val="22"/>
        </w:rPr>
        <w:t>Κατευοδώτρας</w:t>
      </w:r>
      <w:proofErr w:type="spellEnd"/>
      <w:r w:rsidRPr="00B01E9A">
        <w:rPr>
          <w:i/>
          <w:sz w:val="22"/>
          <w:szCs w:val="22"/>
        </w:rPr>
        <w:t xml:space="preserve"> και να ανάβουν τα καντήλια, για να προστατεύει τους θαλασσοδαρμένους ναυτικούς, 3. Η ενδυμασία των κοριτσιών, 4. Η υποχρέωση των αδερφών να προικίζουν τις αδερφές τους, 4. Η ζωή των ναυτικών, 5. Το αγνάντεμα των γυναικών και γενικότερα το ήθος και ο κοινωνικός τους ρόλος, 6. Οι σχετικές με τη λατρεία εκδηλώσεις (άναμμα καντηλιών, μετάνοιες, αφιερώματα, προσευχές), 7. Η πίστη σε μυθικές διηγήσεις που ερμήνευαν τα φυσικά φαινόμενα.</w:t>
      </w:r>
    </w:p>
    <w:p w:rsidR="00163780" w:rsidRDefault="00163780" w:rsidP="00163780">
      <w:pPr>
        <w:pStyle w:val="a5"/>
        <w:rPr>
          <w:i/>
          <w:sz w:val="22"/>
          <w:szCs w:val="22"/>
        </w:rPr>
      </w:pPr>
    </w:p>
    <w:p w:rsidR="00163780" w:rsidRPr="00B01E9A" w:rsidRDefault="00163780" w:rsidP="00163780">
      <w:pPr>
        <w:ind w:left="-180"/>
        <w:jc w:val="both"/>
        <w:rPr>
          <w:i/>
          <w:sz w:val="22"/>
          <w:szCs w:val="22"/>
        </w:rPr>
      </w:pPr>
    </w:p>
    <w:p w:rsidR="00B01E9A" w:rsidRDefault="00B01E9A" w:rsidP="00B01E9A">
      <w:pPr>
        <w:numPr>
          <w:ilvl w:val="0"/>
          <w:numId w:val="3"/>
        </w:numPr>
        <w:tabs>
          <w:tab w:val="clear" w:pos="720"/>
          <w:tab w:val="num" w:pos="-180"/>
        </w:tabs>
        <w:ind w:left="-180" w:firstLine="0"/>
        <w:jc w:val="both"/>
        <w:rPr>
          <w:i/>
          <w:sz w:val="22"/>
          <w:szCs w:val="22"/>
        </w:rPr>
      </w:pPr>
      <w:r w:rsidRPr="00163780">
        <w:rPr>
          <w:b/>
          <w:i/>
          <w:sz w:val="22"/>
          <w:szCs w:val="22"/>
        </w:rPr>
        <w:t>Γλώσσα-ύφος</w:t>
      </w:r>
      <w:r w:rsidR="00163780" w:rsidRPr="00163780">
        <w:rPr>
          <w:b/>
          <w:i/>
          <w:sz w:val="22"/>
          <w:szCs w:val="22"/>
        </w:rPr>
        <w:t>:</w:t>
      </w:r>
      <w:r w:rsidRPr="00B01E9A">
        <w:rPr>
          <w:i/>
          <w:sz w:val="22"/>
          <w:szCs w:val="22"/>
        </w:rPr>
        <w:t xml:space="preserve">η γλώσσα του διηγήματος είναι ιδιωματική καθαρεύουσα (κράμα </w:t>
      </w:r>
      <w:proofErr w:type="spellStart"/>
      <w:r w:rsidRPr="00B01E9A">
        <w:rPr>
          <w:i/>
          <w:sz w:val="22"/>
          <w:szCs w:val="22"/>
        </w:rPr>
        <w:t>αρχαΐζουσας</w:t>
      </w:r>
      <w:proofErr w:type="spellEnd"/>
      <w:r w:rsidRPr="00B01E9A">
        <w:rPr>
          <w:i/>
          <w:sz w:val="22"/>
          <w:szCs w:val="22"/>
        </w:rPr>
        <w:t>, εκκλησιαστικής και βυζαντινής) με στοιχεία της καθομιλουμένης δημοτικής της Σκιάθου. Το ύφος είναι φυσικό, ζωντανό, γλαφυρό και παραστατικό μέσα από τις ολοζώντανες οπτικές και ακουστικές εικόνες. Στο διήγημα υπάρχουν πολλά σχήματα λόγου και πολλές παραστατικές εικόνες που προσδίδουν ζωντάνια και τονίζουν τη φυσιολατρία του συγγραφέα.</w:t>
      </w:r>
    </w:p>
    <w:p w:rsidR="00163780" w:rsidRPr="00B01E9A" w:rsidRDefault="00163780" w:rsidP="00163780">
      <w:pPr>
        <w:ind w:left="-180"/>
        <w:jc w:val="both"/>
        <w:rPr>
          <w:i/>
          <w:sz w:val="22"/>
          <w:szCs w:val="22"/>
        </w:rPr>
      </w:pPr>
    </w:p>
    <w:p w:rsidR="00B01E9A" w:rsidRPr="00B01E9A" w:rsidRDefault="00B01E9A" w:rsidP="00B01E9A">
      <w:pPr>
        <w:numPr>
          <w:ilvl w:val="0"/>
          <w:numId w:val="3"/>
        </w:numPr>
        <w:tabs>
          <w:tab w:val="clear" w:pos="720"/>
          <w:tab w:val="num" w:pos="-180"/>
        </w:tabs>
        <w:ind w:left="-180" w:firstLine="0"/>
        <w:jc w:val="both"/>
        <w:rPr>
          <w:i/>
          <w:sz w:val="22"/>
          <w:szCs w:val="22"/>
        </w:rPr>
      </w:pPr>
      <w:r w:rsidRPr="00163780">
        <w:rPr>
          <w:b/>
          <w:i/>
          <w:sz w:val="22"/>
          <w:szCs w:val="22"/>
        </w:rPr>
        <w:t xml:space="preserve">Αφηγηματικά </w:t>
      </w:r>
      <w:proofErr w:type="spellStart"/>
      <w:r w:rsidRPr="00163780">
        <w:rPr>
          <w:b/>
          <w:i/>
          <w:sz w:val="22"/>
          <w:szCs w:val="22"/>
        </w:rPr>
        <w:t>στοιχεία</w:t>
      </w:r>
      <w:r w:rsidR="00163780" w:rsidRPr="00163780">
        <w:rPr>
          <w:b/>
          <w:i/>
          <w:sz w:val="22"/>
          <w:szCs w:val="22"/>
        </w:rPr>
        <w:t>:</w:t>
      </w:r>
      <w:r w:rsidRPr="00B01E9A">
        <w:rPr>
          <w:i/>
          <w:sz w:val="22"/>
          <w:szCs w:val="22"/>
        </w:rPr>
        <w:t>Η</w:t>
      </w:r>
      <w:proofErr w:type="spellEnd"/>
      <w:r w:rsidRPr="00B01E9A">
        <w:rPr>
          <w:i/>
          <w:sz w:val="22"/>
          <w:szCs w:val="22"/>
        </w:rPr>
        <w:t xml:space="preserve"> αφήγηση είναι χρονολογική(γραμμική: τα γεγονότα αναφέρονται με τη σειρά με την οποία διαδραματίστηκαν, με τη φυσική τους σειρά), ωστόσο παρεμβάλλεται σ’ αυτήν μια εμβόλιμη (εγκιβωτισμένη) αφήγηση, η ιστορία της </w:t>
      </w:r>
      <w:proofErr w:type="spellStart"/>
      <w:r w:rsidRPr="00B01E9A">
        <w:rPr>
          <w:i/>
          <w:sz w:val="22"/>
          <w:szCs w:val="22"/>
        </w:rPr>
        <w:t>Φλανδρώς</w:t>
      </w:r>
      <w:proofErr w:type="spellEnd"/>
      <w:r w:rsidRPr="00B01E9A">
        <w:rPr>
          <w:i/>
          <w:sz w:val="22"/>
          <w:szCs w:val="22"/>
        </w:rPr>
        <w:t>, μετά την ολοκλήρωση της οποίας κλείνει και η κύρια αφήγηση. Ο αφηγητής είναι αμέτοχος στην ιστορία (</w:t>
      </w:r>
      <w:proofErr w:type="spellStart"/>
      <w:r w:rsidRPr="00B01E9A">
        <w:rPr>
          <w:i/>
          <w:sz w:val="22"/>
          <w:szCs w:val="22"/>
        </w:rPr>
        <w:t>ετεροδιηγητικός</w:t>
      </w:r>
      <w:proofErr w:type="spellEnd"/>
      <w:r w:rsidRPr="00B01E9A">
        <w:rPr>
          <w:i/>
          <w:sz w:val="22"/>
          <w:szCs w:val="22"/>
        </w:rPr>
        <w:t xml:space="preserve">) και την αφηγείται σε </w:t>
      </w:r>
      <w:proofErr w:type="spellStart"/>
      <w:r w:rsidRPr="00B01E9A">
        <w:rPr>
          <w:i/>
          <w:sz w:val="22"/>
          <w:szCs w:val="22"/>
        </w:rPr>
        <w:t>γ΄γραμματικό</w:t>
      </w:r>
      <w:proofErr w:type="spellEnd"/>
      <w:r w:rsidRPr="00B01E9A">
        <w:rPr>
          <w:i/>
          <w:sz w:val="22"/>
          <w:szCs w:val="22"/>
        </w:rPr>
        <w:t xml:space="preserve"> πρόσωπο. Ο χώρος στον οποίο διαδραματίζονται τα γεγονότα είναι η Σκιάθος. Στην αφήγηση της ιστορίας της </w:t>
      </w:r>
      <w:proofErr w:type="spellStart"/>
      <w:r w:rsidRPr="00B01E9A">
        <w:rPr>
          <w:i/>
          <w:sz w:val="22"/>
          <w:szCs w:val="22"/>
        </w:rPr>
        <w:t>Φλανδρώς</w:t>
      </w:r>
      <w:proofErr w:type="spellEnd"/>
      <w:r w:rsidRPr="00B01E9A">
        <w:rPr>
          <w:i/>
          <w:sz w:val="22"/>
          <w:szCs w:val="22"/>
        </w:rPr>
        <w:t xml:space="preserve"> χρησιμοποιείται ο διάλογος, που προσδίδει θεατρικότητα, ζωντάνια και παραστατικότητα. Επίσης στο διήγημα ο Παπαδιαμάντης χρησιμοποιεί κυκλική αφήγηση, τελειώνει δηλαδή όπως αρχίζει.</w:t>
      </w:r>
    </w:p>
    <w:p w:rsidR="00C45B48" w:rsidRPr="00B01E9A" w:rsidRDefault="00C45B48" w:rsidP="00B01E9A">
      <w:pPr>
        <w:jc w:val="both"/>
        <w:rPr>
          <w:i/>
          <w:sz w:val="22"/>
          <w:szCs w:val="22"/>
        </w:rPr>
      </w:pPr>
    </w:p>
    <w:sectPr w:rsidR="00C45B48" w:rsidRPr="00B01E9A" w:rsidSect="00B01E9A">
      <w:footerReference w:type="default" r:id="rId15"/>
      <w:pgSz w:w="11906" w:h="16838"/>
      <w:pgMar w:top="1440" w:right="1080" w:bottom="1440" w:left="108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781" w:rsidRDefault="002E3781" w:rsidP="00B01E9A">
      <w:r>
        <w:separator/>
      </w:r>
    </w:p>
  </w:endnote>
  <w:endnote w:type="continuationSeparator" w:id="0">
    <w:p w:rsidR="002E3781" w:rsidRDefault="002E3781" w:rsidP="00B01E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850"/>
      <w:docPartObj>
        <w:docPartGallery w:val="Page Numbers (Bottom of Page)"/>
        <w:docPartUnique/>
      </w:docPartObj>
    </w:sdtPr>
    <w:sdtContent>
      <w:p w:rsidR="00B01E9A" w:rsidRDefault="00B01E9A">
        <w:pPr>
          <w:pStyle w:val="a4"/>
          <w:jc w:val="center"/>
        </w:pPr>
        <w:r>
          <w:t>[</w:t>
        </w:r>
        <w:fldSimple w:instr=" PAGE   \* MERGEFORMAT ">
          <w:r w:rsidR="00163780">
            <w:rPr>
              <w:noProof/>
            </w:rPr>
            <w:t>4</w:t>
          </w:r>
        </w:fldSimple>
        <w:r>
          <w:t>]</w:t>
        </w:r>
      </w:p>
    </w:sdtContent>
  </w:sdt>
  <w:p w:rsidR="00B01E9A" w:rsidRDefault="00B01E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781" w:rsidRDefault="002E3781" w:rsidP="00B01E9A">
      <w:r>
        <w:separator/>
      </w:r>
    </w:p>
  </w:footnote>
  <w:footnote w:type="continuationSeparator" w:id="0">
    <w:p w:rsidR="002E3781" w:rsidRDefault="002E3781" w:rsidP="00B0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59E"/>
    <w:multiLevelType w:val="hybridMultilevel"/>
    <w:tmpl w:val="BA06258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7DD38BB"/>
    <w:multiLevelType w:val="hybridMultilevel"/>
    <w:tmpl w:val="74204DF8"/>
    <w:lvl w:ilvl="0" w:tplc="0408000B">
      <w:start w:val="1"/>
      <w:numFmt w:val="bullet"/>
      <w:lvlText w:val=""/>
      <w:lvlJc w:val="left"/>
      <w:pPr>
        <w:tabs>
          <w:tab w:val="num" w:pos="360"/>
        </w:tabs>
        <w:ind w:left="360" w:hanging="360"/>
      </w:pPr>
      <w:rPr>
        <w:rFonts w:ascii="Wingdings" w:hAnsi="Wingdings" w:hint="default"/>
      </w:rPr>
    </w:lvl>
    <w:lvl w:ilvl="1" w:tplc="0408000B">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265E1246"/>
    <w:multiLevelType w:val="hybridMultilevel"/>
    <w:tmpl w:val="7EE0C8E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83245EC"/>
    <w:multiLevelType w:val="hybridMultilevel"/>
    <w:tmpl w:val="E75AFFFA"/>
    <w:lvl w:ilvl="0" w:tplc="0408000B">
      <w:start w:val="1"/>
      <w:numFmt w:val="bullet"/>
      <w:lvlText w:val=""/>
      <w:lvlJc w:val="left"/>
      <w:pPr>
        <w:tabs>
          <w:tab w:val="num" w:pos="0"/>
        </w:tabs>
        <w:ind w:left="0" w:hanging="360"/>
      </w:pPr>
      <w:rPr>
        <w:rFonts w:ascii="Wingdings" w:hAnsi="Wingdings" w:hint="default"/>
      </w:rPr>
    </w:lvl>
    <w:lvl w:ilvl="1" w:tplc="04080001">
      <w:start w:val="1"/>
      <w:numFmt w:val="bullet"/>
      <w:lvlText w:val=""/>
      <w:lvlJc w:val="left"/>
      <w:pPr>
        <w:tabs>
          <w:tab w:val="num" w:pos="720"/>
        </w:tabs>
        <w:ind w:left="720" w:hanging="360"/>
      </w:pPr>
      <w:rPr>
        <w:rFonts w:ascii="Symbol" w:hAnsi="Symbol"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01E9A"/>
    <w:rsid w:val="00163780"/>
    <w:rsid w:val="002E3781"/>
    <w:rsid w:val="00B01E9A"/>
    <w:rsid w:val="00C45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E9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01E9A"/>
    <w:rPr>
      <w:rFonts w:ascii="Times New Roman" w:hAnsi="Times New Roman" w:cs="Times New Roman" w:hint="default"/>
      <w:strike w:val="0"/>
      <w:dstrike w:val="0"/>
      <w:color w:val="006600"/>
      <w:u w:val="none"/>
      <w:effect w:val="none"/>
    </w:rPr>
  </w:style>
  <w:style w:type="paragraph" w:styleId="Web">
    <w:name w:val="Normal (Web)"/>
    <w:basedOn w:val="a"/>
    <w:rsid w:val="00B01E9A"/>
    <w:pPr>
      <w:spacing w:before="100" w:beforeAutospacing="1" w:after="100" w:afterAutospacing="1"/>
    </w:pPr>
  </w:style>
  <w:style w:type="character" w:customStyle="1" w:styleId="polytonic1">
    <w:name w:val="polytonic1"/>
    <w:basedOn w:val="a0"/>
    <w:rsid w:val="00B01E9A"/>
    <w:rPr>
      <w:rFonts w:ascii="inherit" w:hAnsi="inherit" w:hint="default"/>
    </w:rPr>
  </w:style>
  <w:style w:type="paragraph" w:styleId="a3">
    <w:name w:val="header"/>
    <w:basedOn w:val="a"/>
    <w:link w:val="Char"/>
    <w:uiPriority w:val="99"/>
    <w:semiHidden/>
    <w:unhideWhenUsed/>
    <w:rsid w:val="00B01E9A"/>
    <w:pPr>
      <w:tabs>
        <w:tab w:val="center" w:pos="4153"/>
        <w:tab w:val="right" w:pos="8306"/>
      </w:tabs>
    </w:pPr>
  </w:style>
  <w:style w:type="character" w:customStyle="1" w:styleId="Char">
    <w:name w:val="Κεφαλίδα Char"/>
    <w:basedOn w:val="a0"/>
    <w:link w:val="a3"/>
    <w:uiPriority w:val="99"/>
    <w:semiHidden/>
    <w:rsid w:val="00B01E9A"/>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01E9A"/>
    <w:pPr>
      <w:tabs>
        <w:tab w:val="center" w:pos="4153"/>
        <w:tab w:val="right" w:pos="8306"/>
      </w:tabs>
    </w:pPr>
  </w:style>
  <w:style w:type="character" w:customStyle="1" w:styleId="Char0">
    <w:name w:val="Υποσέλιδο Char"/>
    <w:basedOn w:val="a0"/>
    <w:link w:val="a4"/>
    <w:uiPriority w:val="99"/>
    <w:rsid w:val="00B01E9A"/>
    <w:rPr>
      <w:rFonts w:ascii="Times New Roman" w:eastAsia="Times New Roman" w:hAnsi="Times New Roman" w:cs="Times New Roman"/>
      <w:sz w:val="24"/>
      <w:szCs w:val="24"/>
      <w:lang w:eastAsia="el-GR"/>
    </w:rPr>
  </w:style>
  <w:style w:type="paragraph" w:styleId="a5">
    <w:name w:val="List Paragraph"/>
    <w:basedOn w:val="a"/>
    <w:uiPriority w:val="34"/>
    <w:qFormat/>
    <w:rsid w:val="00B01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1851" TargetMode="External"/><Relationship Id="rId13" Type="http://schemas.openxmlformats.org/officeDocument/2006/relationships/hyperlink" Target="http://el.wikipedia.org/wiki/%CE%97%CE%B8%CE%BF%CE%B3%CF%81%CE%B1%CF%86%CE%AF%CE%B1" TargetMode="External"/><Relationship Id="rId3" Type="http://schemas.openxmlformats.org/officeDocument/2006/relationships/settings" Target="settings.xml"/><Relationship Id="rId7" Type="http://schemas.openxmlformats.org/officeDocument/2006/relationships/hyperlink" Target="http://el.wikipedia.org/wiki/4_%CE%9C%CE%B1%CF%81%CF%84%CE%AF%CE%BF%CF%85" TargetMode="External"/><Relationship Id="rId12" Type="http://schemas.openxmlformats.org/officeDocument/2006/relationships/hyperlink" Target="http://el.wikipedia.org/wiki/%CE%9B%CE%BF%CE%B3%CE%BF%CF%84%CE%B5%CF%87%CE%BD%CE%AF%CE%B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wiki/%CE%88%CE%BB%CE%BB%CE%B7%CE%BD%CE%B5%CF%8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l.wikipedia.org/wiki/1911" TargetMode="External"/><Relationship Id="rId4" Type="http://schemas.openxmlformats.org/officeDocument/2006/relationships/webSettings" Target="webSettings.xml"/><Relationship Id="rId9" Type="http://schemas.openxmlformats.org/officeDocument/2006/relationships/hyperlink" Target="http://el.wikipedia.org/wiki/3_%CE%99%CE%B1%CE%BD%CE%BF%CF%85%CE%B1%CF%81%CE%AF%CE%BF%CF%85" TargetMode="External"/><Relationship Id="rId14" Type="http://schemas.openxmlformats.org/officeDocument/2006/relationships/hyperlink" Target="http://el.wikipedia.org/wiki/%CE%A6%CE%B9%CE%BF%CE%BD%CF%84%CF%8C%CF%81_%CE%9D%CF%84%CE%BF%CF%83%CF%84%CE%BF%CE%B3%CE%B9%CE%AD%CF%86%CF%83%CE%BA%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2689</Words>
  <Characters>14525</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2020-07-29T06:02:00Z</dcterms:created>
  <dcterms:modified xsi:type="dcterms:W3CDTF">2020-07-29T06:18:00Z</dcterms:modified>
</cp:coreProperties>
</file>