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BF" w:rsidRPr="00AD2ED0" w:rsidRDefault="004946EC" w:rsidP="00B033E6">
      <w:p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ΕΝΟΤΗΤΑ</w:t>
      </w:r>
      <w:r w:rsidRPr="00AD2ED0">
        <w:rPr>
          <w:rFonts w:ascii="Papyrus" w:hAnsi="Papyrus" w:cs="Times New Roman"/>
          <w:b/>
          <w:i/>
        </w:rPr>
        <w:t xml:space="preserve"> 12 : « </w:t>
      </w:r>
      <w:r w:rsidRPr="00AD2ED0">
        <w:rPr>
          <w:rFonts w:ascii="Times New Roman" w:hAnsi="Times New Roman" w:cs="Times New Roman"/>
          <w:b/>
          <w:i/>
        </w:rPr>
        <w:t>ΤΑ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ΦΑΙΝΟΜΕΝΑ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ΑΠΑΤΟΥΝ</w:t>
      </w:r>
      <w:r w:rsidRPr="00AD2ED0">
        <w:rPr>
          <w:rFonts w:ascii="Papyrus" w:hAnsi="Papyrus" w:cs="Times New Roman"/>
          <w:b/>
          <w:i/>
        </w:rPr>
        <w:t>»</w:t>
      </w:r>
    </w:p>
    <w:p w:rsidR="004946EC" w:rsidRPr="00AD2ED0" w:rsidRDefault="004946EC" w:rsidP="00B033E6">
      <w:pPr>
        <w:jc w:val="both"/>
        <w:rPr>
          <w:rFonts w:ascii="Papyrus" w:hAnsi="Papyrus" w:cs="Times New Roman"/>
          <w:i/>
        </w:rPr>
      </w:pPr>
      <w:r w:rsidRPr="00AD2ED0">
        <w:rPr>
          <w:rFonts w:ascii="Times New Roman" w:hAnsi="Times New Roman" w:cs="Times New Roman"/>
          <w:b/>
          <w:i/>
        </w:rPr>
        <w:t>ΜΕΤΑΦΡΑΣΗ</w:t>
      </w:r>
      <w:r w:rsidRPr="00AD2ED0">
        <w:rPr>
          <w:rFonts w:ascii="Papyrus" w:hAnsi="Papyrus" w:cs="Times New Roman"/>
          <w:b/>
          <w:i/>
        </w:rPr>
        <w:t xml:space="preserve">: </w:t>
      </w:r>
      <w:r w:rsidRPr="00AD2ED0">
        <w:rPr>
          <w:rFonts w:ascii="Papyrus" w:hAnsi="Papyrus" w:cs="Times New Roman"/>
          <w:i/>
        </w:rPr>
        <w:t xml:space="preserve">« </w:t>
      </w:r>
      <w:r w:rsidRPr="00AD2ED0">
        <w:rPr>
          <w:rFonts w:ascii="Times New Roman" w:hAnsi="Times New Roman" w:cs="Times New Roman"/>
          <w:i/>
        </w:rPr>
        <w:t>Ας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υ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οθέσουμε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ότι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υ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άρχουν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δύο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αμαρτωλοί</w:t>
      </w:r>
      <w:r w:rsidRPr="00AD2ED0">
        <w:rPr>
          <w:rFonts w:ascii="Papyrus" w:hAnsi="Papyrus" w:cs="Times New Roman"/>
          <w:i/>
        </w:rPr>
        <w:t xml:space="preserve">, </w:t>
      </w:r>
      <w:r w:rsidRPr="00AD2ED0">
        <w:rPr>
          <w:rFonts w:ascii="Times New Roman" w:hAnsi="Times New Roman" w:cs="Times New Roman"/>
          <w:i/>
        </w:rPr>
        <w:t>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ένας</w:t>
      </w:r>
      <w:r w:rsidRPr="00AD2ED0">
        <w:rPr>
          <w:rFonts w:ascii="Papyrus" w:hAnsi="Papyrus" w:cs="Times New Roman"/>
          <w:i/>
        </w:rPr>
        <w:t xml:space="preserve"> { </w:t>
      </w:r>
      <w:r w:rsidRPr="00AD2ED0">
        <w:rPr>
          <w:rFonts w:ascii="Times New Roman" w:hAnsi="Times New Roman" w:cs="Times New Roman"/>
          <w:i/>
        </w:rPr>
        <w:t>ας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υ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οθέσουμε</w:t>
      </w:r>
      <w:r w:rsidRPr="00AD2ED0">
        <w:rPr>
          <w:rFonts w:ascii="Papyrus" w:hAnsi="Papyrus" w:cs="Times New Roman"/>
          <w:i/>
        </w:rPr>
        <w:t xml:space="preserve">} </w:t>
      </w:r>
      <w:r w:rsidRPr="00AD2ED0">
        <w:rPr>
          <w:rFonts w:ascii="Times New Roman" w:hAnsi="Times New Roman" w:cs="Times New Roman"/>
          <w:i/>
        </w:rPr>
        <w:t>ότι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τιμωρείται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άλλος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ότι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δεν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τιμωρείται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λες</w:t>
      </w:r>
      <w:r w:rsidRPr="00AD2ED0">
        <w:rPr>
          <w:rFonts w:ascii="Papyrus" w:hAnsi="Papyrus" w:cs="Times New Roman"/>
          <w:i/>
        </w:rPr>
        <w:t xml:space="preserve"> « </w:t>
      </w:r>
      <w:r w:rsidRPr="00AD2ED0">
        <w:rPr>
          <w:rFonts w:ascii="Times New Roman" w:hAnsi="Times New Roman" w:cs="Times New Roman"/>
          <w:i/>
        </w:rPr>
        <w:t>ευτυχισμένος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είναι</w:t>
      </w:r>
      <w:r w:rsidR="00B033E6" w:rsidRPr="00AD2ED0">
        <w:rPr>
          <w:rFonts w:ascii="Papyrus" w:hAnsi="Papyrus" w:cs="Times New Roman"/>
          <w:i/>
        </w:rPr>
        <w:t xml:space="preserve">  </w:t>
      </w:r>
      <w:r w:rsidR="00B033E6" w:rsidRPr="00AD2ED0">
        <w:rPr>
          <w:rFonts w:ascii="Times New Roman" w:hAnsi="Times New Roman" w:cs="Times New Roman"/>
          <w:i/>
        </w:rPr>
        <w:t>ο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δεύτερος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γιατί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έχει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λούτη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γδύνει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ορφανά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χρησιμο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οιεί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βία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σε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χήρες</w:t>
      </w:r>
      <w:r w:rsidR="00B033E6" w:rsidRPr="00AD2ED0">
        <w:rPr>
          <w:rFonts w:ascii="Papyrus" w:hAnsi="Papyrus" w:cs="Times New Roman"/>
          <w:i/>
        </w:rPr>
        <w:t xml:space="preserve">». </w:t>
      </w:r>
      <w:r w:rsidR="00B033E6" w:rsidRPr="00AD2ED0">
        <w:rPr>
          <w:rFonts w:ascii="Times New Roman" w:hAnsi="Times New Roman" w:cs="Times New Roman"/>
          <w:i/>
        </w:rPr>
        <w:t>Βέβαια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δεν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είναι</w:t>
      </w:r>
      <w:r w:rsidR="00B033E6" w:rsidRPr="00AD2ED0">
        <w:rPr>
          <w:rFonts w:ascii="Papyrus" w:hAnsi="Papyrus" w:cs="Times New Roman"/>
          <w:i/>
        </w:rPr>
        <w:t xml:space="preserve">  </w:t>
      </w:r>
      <w:r w:rsidR="00B033E6" w:rsidRPr="00AD2ED0">
        <w:rPr>
          <w:rFonts w:ascii="Times New Roman" w:hAnsi="Times New Roman" w:cs="Times New Roman"/>
          <w:i/>
        </w:rPr>
        <w:t>άρρωστος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αλλά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ροοδεύει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αρ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άζοντας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αγαθά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ολαμβάνει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μεγάλη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τιμή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εξουσία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δεν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οφέρει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ό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καμιά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ανθρώ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ινη</w:t>
      </w:r>
      <w:r w:rsidR="00B033E6" w:rsidRPr="00AD2ED0">
        <w:rPr>
          <w:rFonts w:ascii="Papyrus" w:hAnsi="Papyrus" w:cs="Times New Roman"/>
          <w:i/>
        </w:rPr>
        <w:t xml:space="preserve">  </w:t>
      </w:r>
      <w:r w:rsidR="00B033E6" w:rsidRPr="00AD2ED0">
        <w:rPr>
          <w:rFonts w:ascii="Times New Roman" w:hAnsi="Times New Roman" w:cs="Times New Roman"/>
          <w:i/>
        </w:rPr>
        <w:t>δυστυχία</w:t>
      </w:r>
      <w:r w:rsidR="00B033E6" w:rsidRPr="00AD2ED0">
        <w:rPr>
          <w:rFonts w:ascii="Papyrus" w:hAnsi="Papyrus" w:cs="Times New Roman"/>
          <w:i/>
        </w:rPr>
        <w:t xml:space="preserve">. </w:t>
      </w:r>
      <w:r w:rsidR="00B033E6" w:rsidRPr="00AD2ED0">
        <w:rPr>
          <w:rFonts w:ascii="Times New Roman" w:hAnsi="Times New Roman" w:cs="Times New Roman"/>
          <w:i/>
        </w:rPr>
        <w:t>Αντίθετα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αυτόν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άρα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ολύ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να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θρηνείς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γιατί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άρρωστος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είναι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θερα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εύεται</w:t>
      </w:r>
      <w:r w:rsidR="00B033E6" w:rsidRPr="00AD2ED0">
        <w:rPr>
          <w:rFonts w:ascii="Papyrus" w:hAnsi="Papyrus" w:cs="Times New Roman"/>
          <w:i/>
        </w:rPr>
        <w:t xml:space="preserve">. </w:t>
      </w:r>
      <w:r w:rsidR="00B033E6" w:rsidRPr="00AD2ED0">
        <w:rPr>
          <w:rFonts w:ascii="Times New Roman" w:hAnsi="Times New Roman" w:cs="Times New Roman"/>
          <w:i/>
        </w:rPr>
        <w:t>Αν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δεις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κά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οιος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οφέρει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ό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υδρω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ικία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δεν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ροστρέχει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στο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γιατρό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αλλά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έχει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τρα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έζι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βαρυφορτωμένο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με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εδέσματα</w:t>
      </w:r>
      <w:r w:rsidR="00B033E6" w:rsidRPr="00AD2ED0">
        <w:rPr>
          <w:rFonts w:ascii="Papyrus" w:hAnsi="Papyrus" w:cs="Times New Roman"/>
          <w:i/>
        </w:rPr>
        <w:t xml:space="preserve">, 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μεθάει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ιδεινώνει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την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αρρώστια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του</w:t>
      </w:r>
      <w:r w:rsidR="00B033E6" w:rsidRPr="00AD2ED0">
        <w:rPr>
          <w:rFonts w:ascii="Papyrus" w:hAnsi="Papyrus" w:cs="Times New Roman"/>
          <w:i/>
        </w:rPr>
        <w:t xml:space="preserve"> ,</w:t>
      </w:r>
      <w:r w:rsidR="00B033E6" w:rsidRPr="00AD2ED0">
        <w:rPr>
          <w:rFonts w:ascii="Times New Roman" w:hAnsi="Times New Roman" w:cs="Times New Roman"/>
          <w:i/>
        </w:rPr>
        <w:t>αυτόν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καλοτυχίζεις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ή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θεωρείς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δυστυχισμένο</w:t>
      </w:r>
      <w:r w:rsidR="00B033E6" w:rsidRPr="00AD2ED0">
        <w:rPr>
          <w:rFonts w:ascii="Papyrus" w:hAnsi="Papyrus" w:cs="Times New Roman"/>
          <w:i/>
        </w:rPr>
        <w:t xml:space="preserve">; </w:t>
      </w:r>
      <w:r w:rsidR="00B033E6" w:rsidRPr="00AD2ED0">
        <w:rPr>
          <w:rFonts w:ascii="Times New Roman" w:hAnsi="Times New Roman" w:cs="Times New Roman"/>
          <w:i/>
        </w:rPr>
        <w:t>Αν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όμως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δεις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ένας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άλλος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οφέρει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ό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υδρω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ικία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αλλά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ολαμβάνει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ιατρικής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φροντίδας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οφεύγει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ολύ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φαγητό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ότι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αίρνει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με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υ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ομονή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φάρμακα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ικρά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αυτόν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δεν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τον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καλοτυχίζεις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ολύ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ερισσότερο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</w:t>
      </w:r>
      <w:r w:rsidR="00B033E6" w:rsidRPr="00AD2ED0">
        <w:rPr>
          <w:rFonts w:ascii="Papyrus" w:hAnsi="Papyrus" w:cs="Times New Roman"/>
          <w:i/>
        </w:rPr>
        <w:t>π</w:t>
      </w:r>
      <w:r w:rsidR="00B033E6" w:rsidRPr="00AD2ED0">
        <w:rPr>
          <w:rFonts w:ascii="Times New Roman" w:hAnsi="Times New Roman" w:cs="Times New Roman"/>
          <w:i/>
        </w:rPr>
        <w:t>ό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εκείνον</w:t>
      </w:r>
      <w:r w:rsidR="00B033E6" w:rsidRPr="00AD2ED0">
        <w:rPr>
          <w:rFonts w:ascii="Papyrus" w:hAnsi="Papyrus" w:cs="Times New Roman"/>
          <w:i/>
        </w:rPr>
        <w:t xml:space="preserve">; </w:t>
      </w:r>
      <w:r w:rsidR="00B033E6" w:rsidRPr="00AD2ED0">
        <w:rPr>
          <w:rFonts w:ascii="Times New Roman" w:hAnsi="Times New Roman" w:cs="Times New Roman"/>
          <w:i/>
        </w:rPr>
        <w:t>Είναι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κοινά</w:t>
      </w:r>
      <w:r w:rsidR="00B033E6" w:rsidRPr="00AD2ED0">
        <w:rPr>
          <w:rFonts w:ascii="Papyrus" w:hAnsi="Papyrus" w:cs="Times New Roman"/>
          <w:i/>
        </w:rPr>
        <w:t xml:space="preserve">  π</w:t>
      </w:r>
      <w:r w:rsidR="00B033E6" w:rsidRPr="00AD2ED0">
        <w:rPr>
          <w:rFonts w:ascii="Times New Roman" w:hAnsi="Times New Roman" w:cs="Times New Roman"/>
          <w:i/>
        </w:rPr>
        <w:t>αραδεκτό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αυτό</w:t>
      </w:r>
      <w:r w:rsidR="00B033E6" w:rsidRPr="00AD2ED0">
        <w:rPr>
          <w:rFonts w:ascii="Papyrus" w:hAnsi="Papyrus" w:cs="Times New Roman"/>
          <w:i/>
        </w:rPr>
        <w:t xml:space="preserve">, </w:t>
      </w:r>
      <w:r w:rsidR="00B033E6" w:rsidRPr="00AD2ED0">
        <w:rPr>
          <w:rFonts w:ascii="Times New Roman" w:hAnsi="Times New Roman" w:cs="Times New Roman"/>
          <w:i/>
        </w:rPr>
        <w:t>γιατί</w:t>
      </w:r>
      <w:r w:rsidR="00B033E6" w:rsidRPr="00AD2ED0">
        <w:rPr>
          <w:rFonts w:ascii="Papyrus" w:hAnsi="Papyrus" w:cs="Times New Roman"/>
          <w:i/>
        </w:rPr>
        <w:t xml:space="preserve"> </w:t>
      </w:r>
      <w:r w:rsidR="00B033E6" w:rsidRPr="00AD2ED0">
        <w:rPr>
          <w:rFonts w:ascii="Times New Roman" w:hAnsi="Times New Roman" w:cs="Times New Roman"/>
          <w:i/>
        </w:rPr>
        <w:t>ο</w:t>
      </w:r>
      <w:r w:rsidR="00B033E6" w:rsidRPr="00AD2ED0">
        <w:rPr>
          <w:rFonts w:ascii="Papyrus" w:hAnsi="Papyrus" w:cs="Times New Roman"/>
          <w:i/>
        </w:rPr>
        <w:t xml:space="preserve"> π</w:t>
      </w:r>
      <w:r w:rsidR="00B033E6" w:rsidRPr="00AD2ED0">
        <w:rPr>
          <w:rFonts w:ascii="Times New Roman" w:hAnsi="Times New Roman" w:cs="Times New Roman"/>
          <w:i/>
        </w:rPr>
        <w:t>ρώτος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είναι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άρρωστος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και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δε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θερα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εύεται</w:t>
      </w:r>
      <w:r w:rsidR="003C603C" w:rsidRPr="00AD2ED0">
        <w:rPr>
          <w:rFonts w:ascii="Papyrus" w:hAnsi="Papyrus" w:cs="Times New Roman"/>
          <w:i/>
        </w:rPr>
        <w:t xml:space="preserve">, </w:t>
      </w:r>
      <w:r w:rsidR="003C603C" w:rsidRPr="00AD2ED0">
        <w:rPr>
          <w:rFonts w:ascii="Times New Roman" w:hAnsi="Times New Roman" w:cs="Times New Roman"/>
          <w:i/>
        </w:rPr>
        <w:t>ο</w:t>
      </w:r>
      <w:r w:rsidR="003C603C" w:rsidRPr="00AD2ED0">
        <w:rPr>
          <w:rFonts w:ascii="Papyrus" w:hAnsi="Papyrus" w:cs="Times New Roman"/>
          <w:i/>
        </w:rPr>
        <w:t xml:space="preserve">  </w:t>
      </w:r>
      <w:r w:rsidR="003C603C" w:rsidRPr="00AD2ED0">
        <w:rPr>
          <w:rFonts w:ascii="Times New Roman" w:hAnsi="Times New Roman" w:cs="Times New Roman"/>
          <w:i/>
        </w:rPr>
        <w:t>δεύτερος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όμως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είναι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άρρωστος</w:t>
      </w:r>
      <w:r w:rsidR="003C603C" w:rsidRPr="00AD2ED0">
        <w:rPr>
          <w:rFonts w:ascii="Papyrus" w:hAnsi="Papyrus" w:cs="Times New Roman"/>
          <w:i/>
        </w:rPr>
        <w:t xml:space="preserve">, </w:t>
      </w:r>
      <w:r w:rsidR="003C603C" w:rsidRPr="00AD2ED0">
        <w:rPr>
          <w:rFonts w:ascii="Times New Roman" w:hAnsi="Times New Roman" w:cs="Times New Roman"/>
          <w:i/>
        </w:rPr>
        <w:t>αλλά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α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ολαμβάνει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θερα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είας</w:t>
      </w:r>
      <w:r w:rsidR="003C603C" w:rsidRPr="00AD2ED0">
        <w:rPr>
          <w:rFonts w:ascii="Papyrus" w:hAnsi="Papyrus" w:cs="Times New Roman"/>
          <w:i/>
        </w:rPr>
        <w:t xml:space="preserve">. </w:t>
      </w:r>
      <w:r w:rsidR="003C603C" w:rsidRPr="00AD2ED0">
        <w:rPr>
          <w:rFonts w:ascii="Times New Roman" w:hAnsi="Times New Roman" w:cs="Times New Roman"/>
          <w:i/>
        </w:rPr>
        <w:t>Βέβαια</w:t>
      </w:r>
      <w:r w:rsidR="003C603C" w:rsidRPr="00AD2ED0">
        <w:rPr>
          <w:rFonts w:ascii="Papyrus" w:hAnsi="Papyrus" w:cs="Times New Roman"/>
          <w:i/>
        </w:rPr>
        <w:t xml:space="preserve"> , </w:t>
      </w:r>
      <w:r w:rsidR="003C603C" w:rsidRPr="00AD2ED0">
        <w:rPr>
          <w:rFonts w:ascii="Times New Roman" w:hAnsi="Times New Roman" w:cs="Times New Roman"/>
          <w:i/>
        </w:rPr>
        <w:t>είναι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ε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ί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ονη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η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θερα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εία</w:t>
      </w:r>
      <w:r w:rsidR="003C603C" w:rsidRPr="00AD2ED0">
        <w:rPr>
          <w:rFonts w:ascii="Papyrus" w:hAnsi="Papyrus" w:cs="Times New Roman"/>
          <w:i/>
        </w:rPr>
        <w:t xml:space="preserve">, </w:t>
      </w:r>
      <w:r w:rsidR="003C603C" w:rsidRPr="00AD2ED0">
        <w:rPr>
          <w:rFonts w:ascii="Times New Roman" w:hAnsi="Times New Roman" w:cs="Times New Roman"/>
          <w:i/>
        </w:rPr>
        <w:t>αλλά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ο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σκο</w:t>
      </w:r>
      <w:r w:rsidR="003C603C" w:rsidRPr="00AD2ED0">
        <w:rPr>
          <w:rFonts w:ascii="Papyrus" w:hAnsi="Papyrus" w:cs="Times New Roman"/>
          <w:i/>
        </w:rPr>
        <w:t>π</w:t>
      </w:r>
      <w:r w:rsidR="003C603C" w:rsidRPr="00AD2ED0">
        <w:rPr>
          <w:rFonts w:ascii="Times New Roman" w:hAnsi="Times New Roman" w:cs="Times New Roman"/>
          <w:i/>
        </w:rPr>
        <w:t>ός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της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ωφέλιμος</w:t>
      </w:r>
      <w:r w:rsidR="003C603C" w:rsidRPr="00AD2ED0">
        <w:rPr>
          <w:rFonts w:ascii="Papyrus" w:hAnsi="Papyrus" w:cs="Times New Roman"/>
          <w:i/>
        </w:rPr>
        <w:t xml:space="preserve">. </w:t>
      </w:r>
      <w:r w:rsidR="003C603C" w:rsidRPr="00AD2ED0">
        <w:rPr>
          <w:rFonts w:ascii="Times New Roman" w:hAnsi="Times New Roman" w:cs="Times New Roman"/>
          <w:i/>
        </w:rPr>
        <w:t>Το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ίδιο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συμβαίνει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και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στην</w:t>
      </w:r>
      <w:r w:rsidR="003C603C" w:rsidRPr="00AD2ED0">
        <w:rPr>
          <w:rFonts w:ascii="Papyrus" w:hAnsi="Papyrus" w:cs="Times New Roman"/>
          <w:i/>
        </w:rPr>
        <w:t xml:space="preserve"> π</w:t>
      </w:r>
      <w:r w:rsidR="003C603C" w:rsidRPr="00AD2ED0">
        <w:rPr>
          <w:rFonts w:ascii="Times New Roman" w:hAnsi="Times New Roman" w:cs="Times New Roman"/>
          <w:i/>
        </w:rPr>
        <w:t>αρούσα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ζωή</w:t>
      </w:r>
      <w:r w:rsidR="003C603C" w:rsidRPr="00AD2ED0">
        <w:rPr>
          <w:rFonts w:ascii="Papyrus" w:hAnsi="Papyrus" w:cs="Times New Roman"/>
          <w:i/>
        </w:rPr>
        <w:t xml:space="preserve"> </w:t>
      </w:r>
      <w:r w:rsidR="003C603C" w:rsidRPr="00AD2ED0">
        <w:rPr>
          <w:rFonts w:ascii="Times New Roman" w:hAnsi="Times New Roman" w:cs="Times New Roman"/>
          <w:i/>
        </w:rPr>
        <w:t>μας</w:t>
      </w:r>
      <w:r w:rsidR="003C603C" w:rsidRPr="00AD2ED0">
        <w:rPr>
          <w:rFonts w:ascii="Papyrus" w:hAnsi="Papyrus" w:cs="Times New Roman"/>
          <w:i/>
        </w:rPr>
        <w:t>…»</w:t>
      </w:r>
    </w:p>
    <w:p w:rsidR="003C603C" w:rsidRPr="00AD2ED0" w:rsidRDefault="003C603C" w:rsidP="00B033E6">
      <w:pPr>
        <w:jc w:val="both"/>
        <w:rPr>
          <w:rFonts w:ascii="Papyrus" w:hAnsi="Papyrus" w:cs="Times New Roman"/>
          <w:b/>
          <w:i/>
          <w:lang w:val="en-US"/>
        </w:rPr>
      </w:pPr>
      <w:r w:rsidRPr="00AD2ED0">
        <w:rPr>
          <w:rFonts w:ascii="Times New Roman" w:hAnsi="Times New Roman" w:cs="Times New Roman"/>
          <w:b/>
          <w:i/>
        </w:rPr>
        <w:t>ΕΡΜΗΝΕΥΤΙΚΑ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ΣΧΟΛΙΑ</w:t>
      </w:r>
    </w:p>
    <w:p w:rsidR="00DE2C73" w:rsidRPr="00AD2ED0" w:rsidRDefault="003C603C" w:rsidP="00AD2ED0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ατιμώρητος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αμαρτωλός</w:t>
      </w:r>
      <w:r w:rsidRPr="00AD2ED0">
        <w:rPr>
          <w:rFonts w:ascii="Papyrus" w:hAnsi="Papyrus" w:cs="Times New Roman"/>
          <w:b/>
          <w:i/>
        </w:rPr>
        <w:t xml:space="preserve"> , π</w:t>
      </w:r>
      <w:r w:rsidRPr="00AD2ED0">
        <w:rPr>
          <w:rFonts w:ascii="Times New Roman" w:hAnsi="Times New Roman" w:cs="Times New Roman"/>
          <w:b/>
          <w:i/>
        </w:rPr>
        <w:t>αραλληλίζεται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ασθενή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άσχει</w:t>
      </w:r>
      <w:r w:rsidRPr="00AD2ED0">
        <w:rPr>
          <w:rFonts w:ascii="Papyrus" w:hAnsi="Papyrus" w:cs="Times New Roman"/>
          <w:b/>
          <w:i/>
        </w:rPr>
        <w:t xml:space="preserve"> 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ό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υδρω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ικία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αλλά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δεν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ροστρέχει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στο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γιατρό</w:t>
      </w:r>
      <w:r w:rsidRPr="00AD2ED0">
        <w:rPr>
          <w:rFonts w:ascii="Papyrus" w:hAnsi="Papyrus" w:cs="Times New Roman"/>
          <w:b/>
          <w:i/>
        </w:rPr>
        <w:t>,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έχει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λούσιο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έζι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μεθά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ιδεινώνει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αρρώστια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</w:p>
    <w:p w:rsidR="00AD2ED0" w:rsidRPr="00AD2ED0" w:rsidRDefault="003C603C" w:rsidP="00AD2ED0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αμαρτωλός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τιμωρείται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συγκρίνεται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ασθενή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άσχει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άλι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ό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υδρω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ικία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αλλά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ολαμβάνει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ιατρικής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φροντίδας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οφεύγει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ολύ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φαγητό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αίρνει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υ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ομονή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φάρμακα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ικρά</w:t>
      </w:r>
    </w:p>
    <w:p w:rsidR="00DE2C73" w:rsidRPr="00AD2ED0" w:rsidRDefault="003C603C" w:rsidP="00AD2ED0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καλοτυχίζει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2</w:t>
      </w:r>
      <w:r w:rsidRPr="00AD2ED0">
        <w:rPr>
          <w:rFonts w:ascii="Times New Roman" w:hAnsi="Times New Roman" w:cs="Times New Roman"/>
          <w:b/>
          <w:i/>
          <w:vertAlign w:val="superscript"/>
        </w:rPr>
        <w:t>ο</w:t>
      </w:r>
      <w:r w:rsidRPr="00AD2ED0">
        <w:rPr>
          <w:rFonts w:ascii="Papyrus" w:hAnsi="Papyrus" w:cs="Times New Roman"/>
          <w:b/>
          <w:i/>
        </w:rPr>
        <w:t xml:space="preserve"> , </w:t>
      </w:r>
      <w:r w:rsidRPr="00AD2ED0">
        <w:rPr>
          <w:rFonts w:ascii="Times New Roman" w:hAnsi="Times New Roman" w:cs="Times New Roman"/>
          <w:b/>
          <w:i/>
        </w:rPr>
        <w:t>γιατί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συναισθανόμενος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ασθένεια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εύεται</w:t>
      </w:r>
    </w:p>
    <w:p w:rsidR="003C603C" w:rsidRPr="00AD2ED0" w:rsidRDefault="003C603C" w:rsidP="003C603C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θεωρείται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ωφέλιμη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εία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γιατί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ό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ως</w:t>
      </w:r>
      <w:r w:rsidRPr="00AD2ED0">
        <w:rPr>
          <w:rFonts w:ascii="Papyrus" w:hAnsi="Papyrus" w:cs="Times New Roman"/>
          <w:b/>
          <w:i/>
        </w:rPr>
        <w:t xml:space="preserve">  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ασθενής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οίος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ακολουθώντας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ιστά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ευτικές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οδηγίες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όσο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ί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ονες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είναι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εύεται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έτσι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αμαρτωλός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αφού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συνειδητο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οιήσει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αμαρτίες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τιμωρηθεί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για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αυτές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σώζεται</w:t>
      </w:r>
      <w:r w:rsidRPr="00AD2ED0">
        <w:rPr>
          <w:rFonts w:ascii="Papyrus" w:hAnsi="Papyrus" w:cs="Times New Roman"/>
          <w:b/>
          <w:i/>
        </w:rPr>
        <w:t xml:space="preserve">. </w:t>
      </w: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ψυχής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αμαρτωλού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τον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αλλάσσει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ό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αμαρτίες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εξασφαλίζει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θέση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στην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ουράνια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βασιλεία</w:t>
      </w:r>
      <w:r w:rsidRPr="00AD2ED0">
        <w:rPr>
          <w:rFonts w:ascii="Papyrus" w:hAnsi="Papyrus" w:cs="Times New Roman"/>
          <w:b/>
          <w:i/>
        </w:rPr>
        <w:t>.</w:t>
      </w:r>
    </w:p>
    <w:p w:rsidR="003C603C" w:rsidRPr="00AD2ED0" w:rsidRDefault="003C603C" w:rsidP="003C603C">
      <w:p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συνδέεται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την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αρρώστια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εία</w:t>
      </w:r>
      <w:r w:rsidRPr="00AD2ED0">
        <w:rPr>
          <w:rFonts w:ascii="Papyrus" w:hAnsi="Papyrus" w:cs="Times New Roman"/>
          <w:b/>
          <w:i/>
        </w:rPr>
        <w:t xml:space="preserve">. </w:t>
      </w:r>
    </w:p>
    <w:p w:rsidR="00D41BD3" w:rsidRPr="00AD2ED0" w:rsidRDefault="003C603C" w:rsidP="00AD2ED0">
      <w:pPr>
        <w:jc w:val="both"/>
        <w:rPr>
          <w:rFonts w:ascii="Papyrus" w:hAnsi="Papyrus" w:cs="Times New Roman"/>
          <w:i/>
        </w:rPr>
      </w:pPr>
      <w:r w:rsidRPr="00AD2ED0">
        <w:rPr>
          <w:rFonts w:ascii="Times New Roman" w:hAnsi="Times New Roman" w:cs="Times New Roman"/>
          <w:b/>
          <w:i/>
        </w:rPr>
        <w:t>Ηθικό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δίδαγμα</w:t>
      </w:r>
      <w:r w:rsidRPr="00AD2ED0">
        <w:rPr>
          <w:rFonts w:ascii="Papyrus" w:hAnsi="Papyrus" w:cs="Times New Roman"/>
          <w:b/>
          <w:i/>
        </w:rPr>
        <w:t xml:space="preserve">/ </w:t>
      </w:r>
      <w:r w:rsidRPr="00AD2ED0">
        <w:rPr>
          <w:rFonts w:ascii="Times New Roman" w:hAnsi="Times New Roman" w:cs="Times New Roman"/>
          <w:b/>
          <w:i/>
        </w:rPr>
        <w:t>μήνυμα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κειμένου</w:t>
      </w:r>
      <w:r w:rsidRPr="00AD2ED0">
        <w:rPr>
          <w:rFonts w:ascii="Papyrus" w:hAnsi="Papyrus" w:cs="Times New Roman"/>
          <w:b/>
          <w:i/>
        </w:rPr>
        <w:t xml:space="preserve">: 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ρέ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ει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λοι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όν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θεμελιώσουμε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ζωή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μας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σε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ηθικές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αρχές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αξίες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ομακρυνθούμε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ό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την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αδικία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την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αμαρτία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Φοβερή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είναι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αμαρτία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όχι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τιμωρία</w:t>
      </w:r>
      <w:r w:rsidRPr="00AD2ED0">
        <w:rPr>
          <w:rFonts w:ascii="Papyrus" w:hAnsi="Papyrus" w:cs="Times New Roman"/>
          <w:i/>
        </w:rPr>
        <w:t xml:space="preserve"> π</w:t>
      </w:r>
      <w:r w:rsidRPr="00AD2ED0">
        <w:rPr>
          <w:rFonts w:ascii="Times New Roman" w:hAnsi="Times New Roman" w:cs="Times New Roman"/>
          <w:i/>
        </w:rPr>
        <w:t>ου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είναι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φάρμακο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θερα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είας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την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αμαρτία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Δεν</w:t>
      </w:r>
      <w:r w:rsidRPr="00AD2ED0">
        <w:rPr>
          <w:rFonts w:ascii="Papyrus" w:hAnsi="Papyrus" w:cs="Times New Roman"/>
          <w:i/>
        </w:rPr>
        <w:t xml:space="preserve"> π</w:t>
      </w:r>
      <w:r w:rsidRPr="00AD2ED0">
        <w:rPr>
          <w:rFonts w:ascii="Times New Roman" w:hAnsi="Times New Roman" w:cs="Times New Roman"/>
          <w:i/>
        </w:rPr>
        <w:t>ρέ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ει</w:t>
      </w:r>
      <w:r w:rsidRPr="00AD2ED0">
        <w:rPr>
          <w:rFonts w:ascii="Papyrus" w:hAnsi="Papyrus" w:cs="Times New Roman"/>
          <w:i/>
        </w:rPr>
        <w:t xml:space="preserve"> , </w:t>
      </w:r>
      <w:r w:rsidRPr="00AD2ED0">
        <w:rPr>
          <w:rFonts w:ascii="Times New Roman" w:hAnsi="Times New Roman" w:cs="Times New Roman"/>
          <w:i/>
        </w:rPr>
        <w:t>λοι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όν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θρηνούμε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αυτούς</w:t>
      </w:r>
      <w:r w:rsidRPr="00AD2ED0">
        <w:rPr>
          <w:rFonts w:ascii="Papyrus" w:hAnsi="Papyrus" w:cs="Times New Roman"/>
          <w:i/>
        </w:rPr>
        <w:t xml:space="preserve"> π</w:t>
      </w:r>
      <w:r w:rsidRPr="00AD2ED0">
        <w:rPr>
          <w:rFonts w:ascii="Times New Roman" w:hAnsi="Times New Roman" w:cs="Times New Roman"/>
          <w:i/>
        </w:rPr>
        <w:t>ου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τιμωρούνται</w:t>
      </w:r>
      <w:r w:rsidRPr="00AD2ED0">
        <w:rPr>
          <w:rFonts w:ascii="Papyrus" w:hAnsi="Papyrus" w:cs="Times New Roman"/>
          <w:i/>
        </w:rPr>
        <w:t xml:space="preserve">,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σωθούν</w:t>
      </w:r>
      <w:r w:rsidRPr="00AD2ED0">
        <w:rPr>
          <w:rFonts w:ascii="Papyrus" w:hAnsi="Papyrus" w:cs="Times New Roman"/>
          <w:i/>
        </w:rPr>
        <w:t xml:space="preserve"> , </w:t>
      </w:r>
      <w:r w:rsidRPr="00AD2ED0">
        <w:rPr>
          <w:rFonts w:ascii="Times New Roman" w:hAnsi="Times New Roman" w:cs="Times New Roman"/>
          <w:i/>
        </w:rPr>
        <w:t>αλλά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αυτούς</w:t>
      </w:r>
      <w:r w:rsidRPr="00AD2ED0">
        <w:rPr>
          <w:rFonts w:ascii="Papyrus" w:hAnsi="Papyrus" w:cs="Times New Roman"/>
          <w:i/>
        </w:rPr>
        <w:t xml:space="preserve"> π</w:t>
      </w:r>
      <w:r w:rsidRPr="00AD2ED0">
        <w:rPr>
          <w:rFonts w:ascii="Times New Roman" w:hAnsi="Times New Roman" w:cs="Times New Roman"/>
          <w:i/>
        </w:rPr>
        <w:t>ου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αμαρτάνουν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μένουν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ατιμώρητοι</w:t>
      </w:r>
      <w:r w:rsidR="00D41BD3" w:rsidRPr="00AD2ED0">
        <w:rPr>
          <w:rFonts w:ascii="Papyrus" w:hAnsi="Papyrus" w:cs="Times New Roman"/>
          <w:i/>
        </w:rPr>
        <w:t xml:space="preserve">. </w:t>
      </w:r>
      <w:r w:rsidR="00D41BD3" w:rsidRPr="00AD2ED0">
        <w:rPr>
          <w:rFonts w:ascii="Times New Roman" w:hAnsi="Times New Roman" w:cs="Times New Roman"/>
          <w:i/>
        </w:rPr>
        <w:t>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αμαρτία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είναι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σύμφυτη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την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ανθρώ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ινη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ζωή</w:t>
      </w:r>
      <w:r w:rsidR="00D41BD3" w:rsidRPr="00AD2ED0">
        <w:rPr>
          <w:rFonts w:ascii="Papyrus" w:hAnsi="Papyrus" w:cs="Times New Roman"/>
          <w:i/>
        </w:rPr>
        <w:t xml:space="preserve">. </w:t>
      </w:r>
      <w:r w:rsidR="00D41BD3" w:rsidRPr="00AD2ED0">
        <w:rPr>
          <w:rFonts w:ascii="Times New Roman" w:hAnsi="Times New Roman" w:cs="Times New Roman"/>
          <w:i/>
        </w:rPr>
        <w:t>Όταν</w:t>
      </w:r>
      <w:r w:rsidR="00D41BD3" w:rsidRPr="00AD2ED0">
        <w:rPr>
          <w:rFonts w:ascii="Papyrus" w:hAnsi="Papyrus" w:cs="Times New Roman"/>
          <w:i/>
        </w:rPr>
        <w:t xml:space="preserve">  </w:t>
      </w:r>
      <w:r w:rsidR="00D41BD3" w:rsidRPr="00AD2ED0">
        <w:rPr>
          <w:rFonts w:ascii="Times New Roman" w:hAnsi="Times New Roman" w:cs="Times New Roman"/>
          <w:i/>
        </w:rPr>
        <w:t>αμαρτάνουμε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όμως</w:t>
      </w:r>
      <w:r w:rsidR="00D41BD3" w:rsidRPr="00AD2ED0">
        <w:rPr>
          <w:rFonts w:ascii="Papyrus" w:hAnsi="Papyrus" w:cs="Times New Roman"/>
          <w:i/>
        </w:rPr>
        <w:t xml:space="preserve"> π</w:t>
      </w:r>
      <w:r w:rsidR="00D41BD3" w:rsidRPr="00AD2ED0">
        <w:rPr>
          <w:rFonts w:ascii="Times New Roman" w:hAnsi="Times New Roman" w:cs="Times New Roman"/>
          <w:i/>
        </w:rPr>
        <w:t>ρέ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ει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έχουμε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το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θάρρος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συνειδητο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οιούμε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τις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αμαρτίες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μας</w:t>
      </w:r>
      <w:r w:rsidR="00D41BD3" w:rsidRPr="00AD2ED0">
        <w:rPr>
          <w:rFonts w:ascii="Papyrus" w:hAnsi="Papyrus" w:cs="Times New Roman"/>
          <w:i/>
        </w:rPr>
        <w:t xml:space="preserve">, </w:t>
      </w:r>
      <w:r w:rsidR="00D41BD3" w:rsidRPr="00AD2ED0">
        <w:rPr>
          <w:rFonts w:ascii="Times New Roman" w:hAnsi="Times New Roman" w:cs="Times New Roman"/>
          <w:i/>
        </w:rPr>
        <w:t>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μετανιώνουμε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βελτιώνουμε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ζωή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μας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σύμφωνα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κηρύγματα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του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Χριστού</w:t>
      </w:r>
      <w:r w:rsidR="00D41BD3" w:rsidRPr="00AD2ED0">
        <w:rPr>
          <w:rFonts w:ascii="Papyrus" w:hAnsi="Papyrus" w:cs="Times New Roman"/>
          <w:i/>
        </w:rPr>
        <w:t xml:space="preserve">, </w:t>
      </w:r>
      <w:r w:rsidR="00D41BD3" w:rsidRPr="00AD2ED0">
        <w:rPr>
          <w:rFonts w:ascii="Times New Roman" w:hAnsi="Times New Roman" w:cs="Times New Roman"/>
          <w:i/>
        </w:rPr>
        <w:t>για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να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αλλαγούμε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έτσι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ό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την</w:t>
      </w:r>
      <w:r w:rsidR="00D41BD3" w:rsidRPr="00AD2ED0">
        <w:rPr>
          <w:rFonts w:ascii="Papyrus" w:hAnsi="Papyrus" w:cs="Times New Roman"/>
          <w:i/>
        </w:rPr>
        <w:t xml:space="preserve"> </w:t>
      </w:r>
      <w:proofErr w:type="spellStart"/>
      <w:r w:rsidR="00D41BD3" w:rsidRPr="00AD2ED0">
        <w:rPr>
          <w:rFonts w:ascii="Times New Roman" w:hAnsi="Times New Roman" w:cs="Times New Roman"/>
          <w:i/>
        </w:rPr>
        <w:t>αμαρτική</w:t>
      </w:r>
      <w:proofErr w:type="spellEnd"/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ρο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ή</w:t>
      </w:r>
      <w:r w:rsidR="00D41BD3" w:rsidRPr="00AD2ED0">
        <w:rPr>
          <w:rFonts w:ascii="Papyrus" w:hAnsi="Papyrus" w:cs="Times New Roman"/>
          <w:i/>
        </w:rPr>
        <w:t xml:space="preserve">. </w:t>
      </w:r>
      <w:r w:rsidR="00D41BD3" w:rsidRPr="00AD2ED0">
        <w:rPr>
          <w:rFonts w:ascii="Times New Roman" w:hAnsi="Times New Roman" w:cs="Times New Roman"/>
          <w:i/>
        </w:rPr>
        <w:t>Ο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δρόμος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αυτός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βέβαια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είναι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ε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ί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ονος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κο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ιώδης</w:t>
      </w:r>
      <w:r w:rsidR="00D41BD3" w:rsidRPr="00AD2ED0">
        <w:rPr>
          <w:rFonts w:ascii="Papyrus" w:hAnsi="Papyrus" w:cs="Times New Roman"/>
          <w:i/>
        </w:rPr>
        <w:t xml:space="preserve"> , </w:t>
      </w:r>
      <w:r w:rsidR="00D41BD3" w:rsidRPr="00AD2ED0">
        <w:rPr>
          <w:rFonts w:ascii="Times New Roman" w:hAnsi="Times New Roman" w:cs="Times New Roman"/>
          <w:i/>
        </w:rPr>
        <w:t>καθώς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αδυναμίες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και</w:t>
      </w:r>
      <w:r w:rsidR="00D41BD3" w:rsidRPr="00AD2ED0">
        <w:rPr>
          <w:rFonts w:ascii="Papyrus" w:hAnsi="Papyrus" w:cs="Times New Roman"/>
          <w:i/>
        </w:rPr>
        <w:t xml:space="preserve"> π</w:t>
      </w:r>
      <w:r w:rsidR="00D41BD3" w:rsidRPr="00AD2ED0">
        <w:rPr>
          <w:rFonts w:ascii="Times New Roman" w:hAnsi="Times New Roman" w:cs="Times New Roman"/>
          <w:i/>
        </w:rPr>
        <w:t>άθη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κυριαρχούν</w:t>
      </w:r>
      <w:r w:rsidR="00D41BD3" w:rsidRPr="00AD2ED0">
        <w:rPr>
          <w:rFonts w:ascii="Papyrus" w:hAnsi="Papyrus" w:cs="Times New Roman"/>
          <w:i/>
        </w:rPr>
        <w:t xml:space="preserve">  </w:t>
      </w:r>
      <w:r w:rsidR="00D41BD3" w:rsidRPr="00AD2ED0">
        <w:rPr>
          <w:rFonts w:ascii="Times New Roman" w:hAnsi="Times New Roman" w:cs="Times New Roman"/>
          <w:i/>
        </w:rPr>
        <w:t>στην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ψυχή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μας</w:t>
      </w:r>
      <w:r w:rsidR="00D41BD3" w:rsidRPr="00AD2ED0">
        <w:rPr>
          <w:rFonts w:ascii="Papyrus" w:hAnsi="Papyrus" w:cs="Times New Roman"/>
          <w:i/>
        </w:rPr>
        <w:t xml:space="preserve"> { </w:t>
      </w:r>
      <w:r w:rsidR="00D41BD3" w:rsidRPr="00AD2ED0">
        <w:rPr>
          <w:rFonts w:ascii="Times New Roman" w:hAnsi="Times New Roman" w:cs="Times New Roman"/>
          <w:i/>
        </w:rPr>
        <w:t>καταναλωτισμός</w:t>
      </w:r>
      <w:r w:rsidR="00D41BD3" w:rsidRPr="00AD2ED0">
        <w:rPr>
          <w:rFonts w:ascii="Papyrus" w:hAnsi="Papyrus" w:cs="Times New Roman"/>
          <w:i/>
        </w:rPr>
        <w:t xml:space="preserve">, </w:t>
      </w:r>
      <w:r w:rsidR="00D41BD3" w:rsidRPr="00AD2ED0">
        <w:rPr>
          <w:rFonts w:ascii="Times New Roman" w:hAnsi="Times New Roman" w:cs="Times New Roman"/>
          <w:i/>
        </w:rPr>
        <w:t>υλισμός</w:t>
      </w:r>
      <w:r w:rsidR="00D41BD3" w:rsidRPr="00AD2ED0">
        <w:rPr>
          <w:rFonts w:ascii="Papyrus" w:hAnsi="Papyrus" w:cs="Times New Roman"/>
          <w:i/>
        </w:rPr>
        <w:t xml:space="preserve">, </w:t>
      </w:r>
      <w:r w:rsidR="00D41BD3" w:rsidRPr="00AD2ED0">
        <w:rPr>
          <w:rFonts w:ascii="Times New Roman" w:hAnsi="Times New Roman" w:cs="Times New Roman"/>
          <w:i/>
        </w:rPr>
        <w:t>ατομικισμός</w:t>
      </w:r>
      <w:r w:rsidR="00D41BD3" w:rsidRPr="00AD2ED0">
        <w:rPr>
          <w:rFonts w:ascii="Papyrus" w:hAnsi="Papyrus" w:cs="Times New Roman"/>
          <w:i/>
        </w:rPr>
        <w:t xml:space="preserve">}. </w:t>
      </w:r>
      <w:r w:rsidR="00D41BD3" w:rsidRPr="00AD2ED0">
        <w:rPr>
          <w:rFonts w:ascii="Times New Roman" w:hAnsi="Times New Roman" w:cs="Times New Roman"/>
          <w:i/>
        </w:rPr>
        <w:t>Α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αιτείται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αυτοσυγκράτηση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και</w:t>
      </w:r>
      <w:r w:rsidR="00D41BD3" w:rsidRPr="00AD2ED0">
        <w:rPr>
          <w:rFonts w:ascii="Papyrus" w:hAnsi="Papyrus" w:cs="Times New Roman"/>
          <w:i/>
        </w:rPr>
        <w:t xml:space="preserve"> </w:t>
      </w:r>
      <w:r w:rsidR="00D41BD3" w:rsidRPr="00AD2ED0">
        <w:rPr>
          <w:rFonts w:ascii="Times New Roman" w:hAnsi="Times New Roman" w:cs="Times New Roman"/>
          <w:i/>
        </w:rPr>
        <w:t>φιλανθρω</w:t>
      </w:r>
      <w:r w:rsidR="00D41BD3" w:rsidRPr="00AD2ED0">
        <w:rPr>
          <w:rFonts w:ascii="Papyrus" w:hAnsi="Papyrus" w:cs="Times New Roman"/>
          <w:i/>
        </w:rPr>
        <w:t>π</w:t>
      </w:r>
      <w:r w:rsidR="00D41BD3" w:rsidRPr="00AD2ED0">
        <w:rPr>
          <w:rFonts w:ascii="Times New Roman" w:hAnsi="Times New Roman" w:cs="Times New Roman"/>
          <w:i/>
        </w:rPr>
        <w:t>ία</w:t>
      </w:r>
    </w:p>
    <w:p w:rsidR="00DE2C73" w:rsidRPr="00AD2ED0" w:rsidRDefault="00DE2C73" w:rsidP="00DE2C73">
      <w:pPr>
        <w:pStyle w:val="a5"/>
        <w:jc w:val="both"/>
        <w:rPr>
          <w:rFonts w:ascii="Papyrus" w:hAnsi="Papyrus" w:cs="Times New Roman"/>
          <w:i/>
          <w:lang w:val="en-US"/>
        </w:rPr>
      </w:pPr>
    </w:p>
    <w:p w:rsidR="00AD2ED0" w:rsidRDefault="00AD2ED0" w:rsidP="00AD2ED0">
      <w:pPr>
        <w:jc w:val="both"/>
        <w:rPr>
          <w:rFonts w:ascii="Papyrus" w:hAnsi="Papyrus" w:cs="Times New Roman"/>
          <w:b/>
          <w:i/>
          <w:lang w:val="en-US"/>
        </w:rPr>
      </w:pPr>
    </w:p>
    <w:p w:rsidR="00D41BD3" w:rsidRPr="00AD2ED0" w:rsidRDefault="00D41BD3" w:rsidP="00AD2ED0">
      <w:p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lastRenderedPageBreak/>
        <w:t>Εκφραστικοί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τρό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οι</w:t>
      </w:r>
      <w:r w:rsidRPr="00AD2ED0">
        <w:rPr>
          <w:rFonts w:ascii="Papyrus" w:hAnsi="Papyrus" w:cs="Times New Roman"/>
          <w:b/>
          <w:i/>
        </w:rPr>
        <w:t>:</w:t>
      </w:r>
    </w:p>
    <w:p w:rsidR="003C603C" w:rsidRPr="00AD2ED0" w:rsidRDefault="00F94B9A" w:rsidP="00D41BD3">
      <w:pPr>
        <w:jc w:val="both"/>
        <w:rPr>
          <w:rFonts w:ascii="Papyrus" w:hAnsi="Papyrus" w:cs="Times New Roman"/>
          <w:b/>
          <w:i/>
        </w:rPr>
      </w:pPr>
      <w:r w:rsidRPr="00AD2ED0">
        <w:rPr>
          <w:rFonts w:ascii="Papyrus" w:hAnsi="Papyrus" w:cs="Times New Roman"/>
          <w:b/>
          <w:i/>
          <w:noProof/>
          <w:lang w:eastAsia="el-GR"/>
        </w:rPr>
        <w:drawing>
          <wp:inline distT="0" distB="0" distL="0" distR="0">
            <wp:extent cx="6587490" cy="2019300"/>
            <wp:effectExtent l="19050" t="0" r="2286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D2ED0" w:rsidRDefault="00AD2ED0" w:rsidP="00AD2ED0">
      <w:pPr>
        <w:jc w:val="both"/>
        <w:rPr>
          <w:rFonts w:ascii="Papyrus" w:hAnsi="Papyrus" w:cs="Times New Roman"/>
          <w:b/>
          <w:i/>
          <w:lang w:val="en-US"/>
        </w:rPr>
      </w:pPr>
    </w:p>
    <w:p w:rsidR="00D41BD3" w:rsidRPr="00AD2ED0" w:rsidRDefault="00D41BD3" w:rsidP="00AD2ED0">
      <w:pPr>
        <w:jc w:val="both"/>
        <w:rPr>
          <w:rFonts w:ascii="Papyrus" w:hAnsi="Papyrus" w:cs="Times New Roman"/>
          <w:i/>
        </w:rPr>
      </w:pPr>
      <w:r w:rsidRPr="00AD2ED0">
        <w:rPr>
          <w:rFonts w:ascii="Times New Roman" w:hAnsi="Times New Roman" w:cs="Times New Roman"/>
          <w:b/>
          <w:i/>
        </w:rPr>
        <w:t>ΠΑΡΑΛΛΗΛΟ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ΚΕΙΜΕΝΟ</w:t>
      </w:r>
      <w:r w:rsidRPr="00AD2ED0">
        <w:rPr>
          <w:rFonts w:ascii="Papyrus" w:hAnsi="Papyrus" w:cs="Times New Roman"/>
          <w:b/>
          <w:i/>
        </w:rPr>
        <w:t>:</w:t>
      </w:r>
      <w:r w:rsidR="00AD2ED0"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Papyrus" w:hAnsi="Papyrus" w:cs="Times New Roman"/>
          <w:i/>
        </w:rPr>
        <w:t xml:space="preserve">«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μένα</w:t>
      </w:r>
      <w:r w:rsidRPr="00AD2ED0">
        <w:rPr>
          <w:rFonts w:ascii="Papyrus" w:hAnsi="Papyrus" w:cs="Times New Roman"/>
          <w:i/>
        </w:rPr>
        <w:t xml:space="preserve">, </w:t>
      </w:r>
      <w:r w:rsidRPr="00AD2ED0">
        <w:rPr>
          <w:rFonts w:ascii="Times New Roman" w:hAnsi="Times New Roman" w:cs="Times New Roman"/>
          <w:i/>
        </w:rPr>
        <w:t>εί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ε</w:t>
      </w:r>
      <w:r w:rsidRPr="00AD2ED0">
        <w:rPr>
          <w:rFonts w:ascii="Papyrus" w:hAnsi="Papyrus" w:cs="Times New Roman"/>
          <w:i/>
        </w:rPr>
        <w:t xml:space="preserve">, </w:t>
      </w:r>
      <w:r w:rsidRPr="00AD2ED0">
        <w:rPr>
          <w:rFonts w:ascii="Times New Roman" w:hAnsi="Times New Roman" w:cs="Times New Roman"/>
          <w:i/>
        </w:rPr>
        <w:t>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ολογία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είναι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α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λή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Αν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δηλ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τιμώρησα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κά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οιον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καλό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του</w:t>
      </w:r>
      <w:r w:rsidRPr="00AD2ED0">
        <w:rPr>
          <w:rFonts w:ascii="Papyrus" w:hAnsi="Papyrus" w:cs="Times New Roman"/>
          <w:i/>
        </w:rPr>
        <w:t xml:space="preserve">, </w:t>
      </w:r>
      <w:r w:rsidRPr="00AD2ED0">
        <w:rPr>
          <w:rFonts w:ascii="Times New Roman" w:hAnsi="Times New Roman" w:cs="Times New Roman"/>
          <w:i/>
        </w:rPr>
        <w:t>θεωρώ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καλό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να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τιμωρήσετε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έτσι</w:t>
      </w:r>
      <w:r w:rsidRPr="00AD2ED0">
        <w:rPr>
          <w:rFonts w:ascii="Papyrus" w:hAnsi="Papyrus" w:cs="Times New Roman"/>
          <w:i/>
        </w:rPr>
        <w:t xml:space="preserve"> , </w:t>
      </w:r>
      <w:r w:rsidRPr="00AD2ED0">
        <w:rPr>
          <w:rFonts w:ascii="Times New Roman" w:hAnsi="Times New Roman" w:cs="Times New Roman"/>
          <w:i/>
        </w:rPr>
        <w:t>ό</w:t>
      </w:r>
      <w:r w:rsidRPr="00AD2ED0">
        <w:rPr>
          <w:rFonts w:ascii="Papyrus" w:hAnsi="Papyrus" w:cs="Times New Roman"/>
          <w:i/>
        </w:rPr>
        <w:t>π</w:t>
      </w:r>
      <w:r w:rsidRPr="00AD2ED0">
        <w:rPr>
          <w:rFonts w:ascii="Times New Roman" w:hAnsi="Times New Roman" w:cs="Times New Roman"/>
          <w:i/>
        </w:rPr>
        <w:t>ως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τιμωρούνται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οι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γονείς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στάση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τους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στους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γιούς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τους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οι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δάσκαλοι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στους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μαθητές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τους</w:t>
      </w:r>
      <w:r w:rsidRPr="00AD2ED0">
        <w:rPr>
          <w:rFonts w:ascii="Papyrus" w:hAnsi="Papyrus" w:cs="Times New Roman"/>
          <w:i/>
        </w:rPr>
        <w:t xml:space="preserve">. </w:t>
      </w:r>
      <w:r w:rsidRPr="00AD2ED0">
        <w:rPr>
          <w:rFonts w:ascii="Times New Roman" w:hAnsi="Times New Roman" w:cs="Times New Roman"/>
          <w:i/>
        </w:rPr>
        <w:t>Άλλωστε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οι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γιατροί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κάνουν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καυτηριασμούς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και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εγχειρήσεις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για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το</w:t>
      </w:r>
      <w:r w:rsidRPr="00AD2ED0">
        <w:rPr>
          <w:rFonts w:ascii="Papyrus" w:hAnsi="Papyrus" w:cs="Times New Roman"/>
          <w:i/>
        </w:rPr>
        <w:t xml:space="preserve"> </w:t>
      </w:r>
      <w:r w:rsidRPr="00AD2ED0">
        <w:rPr>
          <w:rFonts w:ascii="Times New Roman" w:hAnsi="Times New Roman" w:cs="Times New Roman"/>
          <w:i/>
        </w:rPr>
        <w:t>καλό</w:t>
      </w:r>
      <w:r w:rsidRPr="00AD2ED0">
        <w:rPr>
          <w:rFonts w:ascii="Papyrus" w:hAnsi="Papyrus" w:cs="Times New Roman"/>
          <w:i/>
        </w:rPr>
        <w:t xml:space="preserve"> </w:t>
      </w:r>
      <w:r w:rsidR="00DE2C73" w:rsidRPr="00AD2ED0">
        <w:rPr>
          <w:rFonts w:ascii="Times New Roman" w:hAnsi="Times New Roman" w:cs="Times New Roman"/>
          <w:i/>
        </w:rPr>
        <w:t>τους</w:t>
      </w:r>
      <w:r w:rsidR="00DE2C73" w:rsidRPr="00AD2ED0">
        <w:rPr>
          <w:rFonts w:ascii="Papyrus" w:hAnsi="Papyrus" w:cs="Times New Roman"/>
          <w:i/>
        </w:rPr>
        <w:t>»</w:t>
      </w:r>
    </w:p>
    <w:p w:rsidR="00DE2C73" w:rsidRPr="00AD2ED0" w:rsidRDefault="00DE2C73" w:rsidP="00AD2ED0">
      <w:pPr>
        <w:jc w:val="both"/>
        <w:rPr>
          <w:rFonts w:ascii="Papyrus" w:hAnsi="Papyrus" w:cs="Times New Roman"/>
          <w:b/>
          <w:i/>
          <w:lang w:val="en-US"/>
        </w:rPr>
      </w:pPr>
      <w:r w:rsidRPr="00AD2ED0">
        <w:rPr>
          <w:rFonts w:ascii="Times New Roman" w:hAnsi="Times New Roman" w:cs="Times New Roman"/>
          <w:b/>
          <w:i/>
        </w:rPr>
        <w:t>Κοινά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θεματικά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στοιχεία</w:t>
      </w:r>
      <w:r w:rsidRPr="00AD2ED0">
        <w:rPr>
          <w:rFonts w:ascii="Papyrus" w:hAnsi="Papyrus" w:cs="Times New Roman"/>
          <w:b/>
          <w:i/>
        </w:rPr>
        <w:t>:</w:t>
      </w:r>
    </w:p>
    <w:p w:rsidR="00DE2C73" w:rsidRPr="00AD2ED0" w:rsidRDefault="00DE2C73" w:rsidP="00DE2C73">
      <w:pPr>
        <w:pStyle w:val="a5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ανθρώ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ινη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φύση</w:t>
      </w:r>
      <w:r w:rsidRPr="00AD2ED0">
        <w:rPr>
          <w:rFonts w:ascii="Papyrus" w:hAnsi="Papyrus" w:cs="Times New Roman"/>
          <w:b/>
          <w:i/>
        </w:rPr>
        <w:t xml:space="preserve"> , </w:t>
      </w:r>
      <w:r w:rsidRPr="00AD2ED0">
        <w:rPr>
          <w:rFonts w:ascii="Times New Roman" w:hAnsi="Times New Roman" w:cs="Times New Roman"/>
          <w:b/>
          <w:i/>
        </w:rPr>
        <w:t>έχοντας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έμφυτη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ρο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ή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ρος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κακό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υ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ο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ί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τει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αμαρτίες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αδυναμίες</w:t>
      </w:r>
    </w:p>
    <w:p w:rsidR="00DE2C73" w:rsidRPr="00AD2ED0" w:rsidRDefault="00DE2C73" w:rsidP="00DE2C73">
      <w:pPr>
        <w:pStyle w:val="a5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κακό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ρέ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να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τιμωρείται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έγκαιρα</w:t>
      </w:r>
      <w:r w:rsidRPr="00AD2ED0">
        <w:rPr>
          <w:rFonts w:ascii="Papyrus" w:hAnsi="Papyrus" w:cs="Times New Roman"/>
          <w:b/>
          <w:i/>
        </w:rPr>
        <w:t xml:space="preserve">, </w:t>
      </w:r>
      <w:r w:rsidRPr="00AD2ED0">
        <w:rPr>
          <w:rFonts w:ascii="Times New Roman" w:hAnsi="Times New Roman" w:cs="Times New Roman"/>
          <w:b/>
          <w:i/>
        </w:rPr>
        <w:t>γιατί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αλλιώς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ιδεινώνεται</w:t>
      </w:r>
      <w:r w:rsidRPr="00AD2ED0">
        <w:rPr>
          <w:rFonts w:ascii="Papyrus" w:hAnsi="Papyrus" w:cs="Times New Roman"/>
          <w:b/>
          <w:i/>
        </w:rPr>
        <w:t xml:space="preserve">. </w:t>
      </w: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ατιμωρησία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βλά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τει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άτομο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</w:t>
      </w:r>
      <w:r w:rsidRPr="00AD2ED0">
        <w:rPr>
          <w:rFonts w:ascii="Papyrus" w:hAnsi="Papyrus" w:cs="Times New Roman"/>
          <w:b/>
          <w:i/>
        </w:rPr>
        <w:t xml:space="preserve">  </w:t>
      </w:r>
      <w:r w:rsidRPr="00AD2ED0">
        <w:rPr>
          <w:rFonts w:ascii="Times New Roman" w:hAnsi="Times New Roman" w:cs="Times New Roman"/>
          <w:b/>
          <w:i/>
        </w:rPr>
        <w:t>σύνολο</w:t>
      </w:r>
    </w:p>
    <w:p w:rsidR="00DE2C73" w:rsidRPr="00AD2ED0" w:rsidRDefault="00DE2C73" w:rsidP="00DE2C73">
      <w:pPr>
        <w:pStyle w:val="a5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AD2ED0">
        <w:rPr>
          <w:rFonts w:ascii="Times New Roman" w:hAnsi="Times New Roman" w:cs="Times New Roman"/>
          <w:b/>
          <w:i/>
        </w:rPr>
        <w:t>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τιμωρία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ρέ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να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είναι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δίκαιη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ανάλογη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βαρύτητα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λάθους</w:t>
      </w:r>
      <w:r w:rsidRPr="00AD2ED0">
        <w:rPr>
          <w:rFonts w:ascii="Papyrus" w:hAnsi="Papyrus" w:cs="Times New Roman"/>
          <w:b/>
          <w:i/>
        </w:rPr>
        <w:t xml:space="preserve">. </w:t>
      </w:r>
      <w:r w:rsidRPr="00AD2ED0">
        <w:rPr>
          <w:rFonts w:ascii="Times New Roman" w:hAnsi="Times New Roman" w:cs="Times New Roman"/>
          <w:b/>
          <w:i/>
        </w:rPr>
        <w:t>Τότε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συνιστά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μέσο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θερα</w:t>
      </w:r>
      <w:r w:rsidRPr="00AD2ED0">
        <w:rPr>
          <w:rFonts w:ascii="Papyrus" w:hAnsi="Papyrus" w:cs="Times New Roman"/>
          <w:b/>
          <w:i/>
        </w:rPr>
        <w:t>π</w:t>
      </w:r>
      <w:r w:rsidRPr="00AD2ED0">
        <w:rPr>
          <w:rFonts w:ascii="Times New Roman" w:hAnsi="Times New Roman" w:cs="Times New Roman"/>
          <w:b/>
          <w:i/>
        </w:rPr>
        <w:t>είας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σώματος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της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ψυχής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του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ενόχου</w:t>
      </w:r>
      <w:r w:rsidRPr="00AD2ED0">
        <w:rPr>
          <w:rFonts w:ascii="Papyrus" w:hAnsi="Papyrus" w:cs="Times New Roman"/>
          <w:b/>
          <w:i/>
        </w:rPr>
        <w:t xml:space="preserve">. </w:t>
      </w:r>
      <w:r w:rsidRPr="00AD2ED0">
        <w:rPr>
          <w:rFonts w:ascii="Times New Roman" w:hAnsi="Times New Roman" w:cs="Times New Roman"/>
          <w:b/>
          <w:i/>
        </w:rPr>
        <w:t>Λειτουργεί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σωφρονιστικά</w:t>
      </w:r>
      <w:r w:rsidRPr="00AD2ED0">
        <w:rPr>
          <w:rFonts w:ascii="Papyrus" w:hAnsi="Papyrus" w:cs="Times New Roman"/>
          <w:b/>
          <w:i/>
        </w:rPr>
        <w:t xml:space="preserve"> </w:t>
      </w:r>
      <w:r w:rsidRPr="00AD2ED0">
        <w:rPr>
          <w:rFonts w:ascii="Times New Roman" w:hAnsi="Times New Roman" w:cs="Times New Roman"/>
          <w:b/>
          <w:i/>
        </w:rPr>
        <w:t>και</w:t>
      </w:r>
      <w:r w:rsidRPr="00AD2ED0">
        <w:rPr>
          <w:rFonts w:ascii="Papyrus" w:hAnsi="Papyrus" w:cs="Times New Roman"/>
          <w:b/>
          <w:i/>
        </w:rPr>
        <w:t xml:space="preserve"> π</w:t>
      </w:r>
      <w:r w:rsidRPr="00AD2ED0">
        <w:rPr>
          <w:rFonts w:ascii="Times New Roman" w:hAnsi="Times New Roman" w:cs="Times New Roman"/>
          <w:b/>
          <w:i/>
        </w:rPr>
        <w:t>αιδαγωγικά</w:t>
      </w:r>
      <w:r w:rsidRPr="00AD2ED0">
        <w:rPr>
          <w:rFonts w:ascii="Papyrus" w:hAnsi="Papyrus" w:cs="Times New Roman"/>
          <w:b/>
          <w:i/>
        </w:rPr>
        <w:t>…</w:t>
      </w:r>
    </w:p>
    <w:sectPr w:rsidR="00DE2C73" w:rsidRPr="00AD2ED0" w:rsidSect="00F94B9A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76" w:rsidRDefault="008E6576" w:rsidP="004946EC">
      <w:pPr>
        <w:spacing w:after="0" w:line="240" w:lineRule="auto"/>
      </w:pPr>
      <w:r>
        <w:separator/>
      </w:r>
    </w:p>
  </w:endnote>
  <w:endnote w:type="continuationSeparator" w:id="0">
    <w:p w:rsidR="008E6576" w:rsidRDefault="008E6576" w:rsidP="0049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992"/>
      <w:docPartObj>
        <w:docPartGallery w:val="Page Numbers (Bottom of Page)"/>
        <w:docPartUnique/>
      </w:docPartObj>
    </w:sdtPr>
    <w:sdtContent>
      <w:p w:rsidR="003C603C" w:rsidRDefault="003C603C">
        <w:pPr>
          <w:pStyle w:val="a4"/>
          <w:jc w:val="center"/>
        </w:pPr>
        <w:r>
          <w:t>[</w:t>
        </w:r>
        <w:fldSimple w:instr=" PAGE   \* MERGEFORMAT ">
          <w:r w:rsidR="00F94B9A">
            <w:rPr>
              <w:noProof/>
            </w:rPr>
            <w:t>2</w:t>
          </w:r>
        </w:fldSimple>
        <w:r>
          <w:t>]</w:t>
        </w:r>
      </w:p>
    </w:sdtContent>
  </w:sdt>
  <w:p w:rsidR="003C603C" w:rsidRDefault="003C60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76" w:rsidRDefault="008E6576" w:rsidP="004946EC">
      <w:pPr>
        <w:spacing w:after="0" w:line="240" w:lineRule="auto"/>
      </w:pPr>
      <w:r>
        <w:separator/>
      </w:r>
    </w:p>
  </w:footnote>
  <w:footnote w:type="continuationSeparator" w:id="0">
    <w:p w:rsidR="008E6576" w:rsidRDefault="008E6576" w:rsidP="0049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6D97"/>
      </v:shape>
    </w:pict>
  </w:numPicBullet>
  <w:abstractNum w:abstractNumId="0">
    <w:nsid w:val="042D70D8"/>
    <w:multiLevelType w:val="hybridMultilevel"/>
    <w:tmpl w:val="BE740DA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119"/>
    <w:multiLevelType w:val="hybridMultilevel"/>
    <w:tmpl w:val="C4A45170"/>
    <w:lvl w:ilvl="0" w:tplc="D3724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62193"/>
    <w:multiLevelType w:val="hybridMultilevel"/>
    <w:tmpl w:val="5B4E1D2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11247"/>
    <w:multiLevelType w:val="hybridMultilevel"/>
    <w:tmpl w:val="1C5081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85237"/>
    <w:multiLevelType w:val="hybridMultilevel"/>
    <w:tmpl w:val="9FB44E8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E4483"/>
    <w:multiLevelType w:val="multilevel"/>
    <w:tmpl w:val="09FEB05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>
    <w:nsid w:val="565E1A91"/>
    <w:multiLevelType w:val="hybridMultilevel"/>
    <w:tmpl w:val="9B801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12FA"/>
    <w:multiLevelType w:val="hybridMultilevel"/>
    <w:tmpl w:val="EF588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8539C"/>
    <w:multiLevelType w:val="hybridMultilevel"/>
    <w:tmpl w:val="B4A4AF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6EC"/>
    <w:rsid w:val="00383DC5"/>
    <w:rsid w:val="003B0141"/>
    <w:rsid w:val="003C603C"/>
    <w:rsid w:val="004946EC"/>
    <w:rsid w:val="006C43A1"/>
    <w:rsid w:val="008E6576"/>
    <w:rsid w:val="009220CD"/>
    <w:rsid w:val="00AD2ED0"/>
    <w:rsid w:val="00B033E6"/>
    <w:rsid w:val="00D41BD3"/>
    <w:rsid w:val="00DE2C73"/>
    <w:rsid w:val="00F94B9A"/>
    <w:rsid w:val="00FB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946EC"/>
  </w:style>
  <w:style w:type="paragraph" w:styleId="a4">
    <w:name w:val="footer"/>
    <w:basedOn w:val="a"/>
    <w:link w:val="Char0"/>
    <w:uiPriority w:val="99"/>
    <w:unhideWhenUsed/>
    <w:rsid w:val="00494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46EC"/>
  </w:style>
  <w:style w:type="paragraph" w:styleId="a5">
    <w:name w:val="List Paragraph"/>
    <w:basedOn w:val="a"/>
    <w:uiPriority w:val="34"/>
    <w:qFormat/>
    <w:rsid w:val="003C603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4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B3E4A4-5BEC-48CB-B076-79C3CF385842}" type="doc">
      <dgm:prSet loTypeId="urn:microsoft.com/office/officeart/2005/8/layout/list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8EEBAC7-7E40-4A39-BC74-628B6C99476E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 διαίρεση: διαιρετέα έννοια είναι οι δύο αμαρτωλοί και κριτήριο της διαίρεσης, ο τρόπος που αντιμετωπίζουν το πάθος τους. Μέλη της διαίρεσης: ο ένας που τιμωρείται και ο άλλος που δεν τιμωρείται</a:t>
          </a:r>
        </a:p>
      </dgm:t>
    </dgm:pt>
    <dgm:pt modelId="{E663D79A-69AE-4A01-9395-2916386C4D30}" type="parTrans" cxnId="{9DC4D0B2-53C2-4D32-BF66-0A64126BE3EC}">
      <dgm:prSet/>
      <dgm:spPr/>
      <dgm:t>
        <a:bodyPr/>
        <a:lstStyle/>
        <a:p>
          <a:endParaRPr lang="el-GR"/>
        </a:p>
      </dgm:t>
    </dgm:pt>
    <dgm:pt modelId="{BA28C8A4-87A4-4734-BA2F-A02C878F0369}" type="sibTrans" cxnId="{9DC4D0B2-53C2-4D32-BF66-0A64126BE3EC}">
      <dgm:prSet/>
      <dgm:spPr/>
      <dgm:t>
        <a:bodyPr/>
        <a:lstStyle/>
        <a:p>
          <a:endParaRPr lang="el-GR"/>
        </a:p>
      </dgm:t>
    </dgm:pt>
    <dgm:pt modelId="{10E53FBA-6C3D-4D79-8821-5D81EDCB22F2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αντίθεση: στον αμαρτωλό που τιμωρείται και στον άλλο που δεν τιμωρείται</a:t>
          </a:r>
        </a:p>
      </dgm:t>
    </dgm:pt>
    <dgm:pt modelId="{F2F8713E-8AC7-4926-8914-10BA5802B5CD}" type="parTrans" cxnId="{6D787E8F-4E2E-487E-BA20-A50C810AFFFD}">
      <dgm:prSet/>
      <dgm:spPr/>
      <dgm:t>
        <a:bodyPr/>
        <a:lstStyle/>
        <a:p>
          <a:endParaRPr lang="el-GR"/>
        </a:p>
      </dgm:t>
    </dgm:pt>
    <dgm:pt modelId="{B1F21BEA-91FB-40E7-B6D2-B6AF5FA0127A}" type="sibTrans" cxnId="{6D787E8F-4E2E-487E-BA20-A50C810AFFFD}">
      <dgm:prSet/>
      <dgm:spPr/>
      <dgm:t>
        <a:bodyPr/>
        <a:lstStyle/>
        <a:p>
          <a:endParaRPr lang="el-GR"/>
        </a:p>
      </dgm:t>
    </dgm:pt>
    <dgm:pt modelId="{8C6BA6D8-4283-4383-B8D5-31B7925AC72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3.μεταφορά: η αμαρτία με την αρρώστια, η τιμωρία με τη θεραπεία, οι ασθενείς με τους δύο αμαρτωλούς</a:t>
          </a:r>
        </a:p>
      </dgm:t>
    </dgm:pt>
    <dgm:pt modelId="{1BADD47D-C14E-4BBE-9864-96EB46EEAC88}" type="parTrans" cxnId="{943FA3C2-CE37-447E-A97C-A81E267D1565}">
      <dgm:prSet/>
      <dgm:spPr/>
      <dgm:t>
        <a:bodyPr/>
        <a:lstStyle/>
        <a:p>
          <a:endParaRPr lang="el-GR"/>
        </a:p>
      </dgm:t>
    </dgm:pt>
    <dgm:pt modelId="{CD24E7A8-6D9A-49BE-AAF5-758296DE5EFA}" type="sibTrans" cxnId="{943FA3C2-CE37-447E-A97C-A81E267D1565}">
      <dgm:prSet/>
      <dgm:spPr/>
      <dgm:t>
        <a:bodyPr/>
        <a:lstStyle/>
        <a:p>
          <a:endParaRPr lang="el-GR"/>
        </a:p>
      </dgm:t>
    </dgm:pt>
    <dgm:pt modelId="{1E33FADC-8C48-4CC5-B322-DD2B2B1187D8}" type="pres">
      <dgm:prSet presAssocID="{A9B3E4A4-5BEC-48CB-B076-79C3CF38584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82C65467-17B1-4D9F-B4A1-39CF0CE7F12F}" type="pres">
      <dgm:prSet presAssocID="{18EEBAC7-7E40-4A39-BC74-628B6C99476E}" presName="parentLin" presStyleCnt="0"/>
      <dgm:spPr/>
      <dgm:t>
        <a:bodyPr/>
        <a:lstStyle/>
        <a:p>
          <a:endParaRPr lang="el-GR"/>
        </a:p>
      </dgm:t>
    </dgm:pt>
    <dgm:pt modelId="{35D11745-4F9D-4019-B9EB-43AC7A0FCCE7}" type="pres">
      <dgm:prSet presAssocID="{18EEBAC7-7E40-4A39-BC74-628B6C99476E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ADA7ECD8-4747-4D35-B2AE-9577C3B97A1D}" type="pres">
      <dgm:prSet presAssocID="{18EEBAC7-7E40-4A39-BC74-628B6C99476E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683A5F5-61A9-4223-B0EA-FAE9B3B826DF}" type="pres">
      <dgm:prSet presAssocID="{18EEBAC7-7E40-4A39-BC74-628B6C99476E}" presName="negativeSpace" presStyleCnt="0"/>
      <dgm:spPr/>
      <dgm:t>
        <a:bodyPr/>
        <a:lstStyle/>
        <a:p>
          <a:endParaRPr lang="el-GR"/>
        </a:p>
      </dgm:t>
    </dgm:pt>
    <dgm:pt modelId="{4E4E7C51-30EA-45A3-B5AD-99220A879717}" type="pres">
      <dgm:prSet presAssocID="{18EEBAC7-7E40-4A39-BC74-628B6C99476E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B5DAA10-B6C9-4837-B4E2-929017055040}" type="pres">
      <dgm:prSet presAssocID="{BA28C8A4-87A4-4734-BA2F-A02C878F0369}" presName="spaceBetweenRectangles" presStyleCnt="0"/>
      <dgm:spPr/>
      <dgm:t>
        <a:bodyPr/>
        <a:lstStyle/>
        <a:p>
          <a:endParaRPr lang="el-GR"/>
        </a:p>
      </dgm:t>
    </dgm:pt>
    <dgm:pt modelId="{CF03CD38-E1B3-4B02-9F2B-900276931CF3}" type="pres">
      <dgm:prSet presAssocID="{10E53FBA-6C3D-4D79-8821-5D81EDCB22F2}" presName="parentLin" presStyleCnt="0"/>
      <dgm:spPr/>
      <dgm:t>
        <a:bodyPr/>
        <a:lstStyle/>
        <a:p>
          <a:endParaRPr lang="el-GR"/>
        </a:p>
      </dgm:t>
    </dgm:pt>
    <dgm:pt modelId="{11216ED2-3B0E-489F-BB85-3AA1F39D1749}" type="pres">
      <dgm:prSet presAssocID="{10E53FBA-6C3D-4D79-8821-5D81EDCB22F2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13C8ABAC-B199-4FC5-931A-D2FEED2B381B}" type="pres">
      <dgm:prSet presAssocID="{10E53FBA-6C3D-4D79-8821-5D81EDCB22F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455E322-0D32-4786-ABDE-C14BF812D55B}" type="pres">
      <dgm:prSet presAssocID="{10E53FBA-6C3D-4D79-8821-5D81EDCB22F2}" presName="negativeSpace" presStyleCnt="0"/>
      <dgm:spPr/>
      <dgm:t>
        <a:bodyPr/>
        <a:lstStyle/>
        <a:p>
          <a:endParaRPr lang="el-GR"/>
        </a:p>
      </dgm:t>
    </dgm:pt>
    <dgm:pt modelId="{12C4713E-0BEF-4AF3-AA3C-DE665F8161F4}" type="pres">
      <dgm:prSet presAssocID="{10E53FBA-6C3D-4D79-8821-5D81EDCB22F2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87ADA52-B0B6-4917-8B2A-EB2F22830C6F}" type="pres">
      <dgm:prSet presAssocID="{B1F21BEA-91FB-40E7-B6D2-B6AF5FA0127A}" presName="spaceBetweenRectangles" presStyleCnt="0"/>
      <dgm:spPr/>
      <dgm:t>
        <a:bodyPr/>
        <a:lstStyle/>
        <a:p>
          <a:endParaRPr lang="el-GR"/>
        </a:p>
      </dgm:t>
    </dgm:pt>
    <dgm:pt modelId="{B5B65D33-087D-435D-BDB2-B08D6549C71A}" type="pres">
      <dgm:prSet presAssocID="{8C6BA6D8-4283-4383-B8D5-31B7925AC72F}" presName="parentLin" presStyleCnt="0"/>
      <dgm:spPr/>
      <dgm:t>
        <a:bodyPr/>
        <a:lstStyle/>
        <a:p>
          <a:endParaRPr lang="el-GR"/>
        </a:p>
      </dgm:t>
    </dgm:pt>
    <dgm:pt modelId="{F98D41C3-AEDD-4DC1-9D7C-4461E2F76558}" type="pres">
      <dgm:prSet presAssocID="{8C6BA6D8-4283-4383-B8D5-31B7925AC72F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8318009E-4B58-4042-AB6B-13558DA6D462}" type="pres">
      <dgm:prSet presAssocID="{8C6BA6D8-4283-4383-B8D5-31B7925AC72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D6D14B-DD0B-45FA-8939-39D5E7E2A74C}" type="pres">
      <dgm:prSet presAssocID="{8C6BA6D8-4283-4383-B8D5-31B7925AC72F}" presName="negativeSpace" presStyleCnt="0"/>
      <dgm:spPr/>
      <dgm:t>
        <a:bodyPr/>
        <a:lstStyle/>
        <a:p>
          <a:endParaRPr lang="el-GR"/>
        </a:p>
      </dgm:t>
    </dgm:pt>
    <dgm:pt modelId="{401982F5-D032-4216-88A7-D8037B86B768}" type="pres">
      <dgm:prSet presAssocID="{8C6BA6D8-4283-4383-B8D5-31B7925AC72F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371391D5-A7BF-45F9-B8E8-C85CB0B02950}" type="presOf" srcId="{18EEBAC7-7E40-4A39-BC74-628B6C99476E}" destId="{35D11745-4F9D-4019-B9EB-43AC7A0FCCE7}" srcOrd="0" destOrd="0" presId="urn:microsoft.com/office/officeart/2005/8/layout/list1"/>
    <dgm:cxn modelId="{9DC4D0B2-53C2-4D32-BF66-0A64126BE3EC}" srcId="{A9B3E4A4-5BEC-48CB-B076-79C3CF385842}" destId="{18EEBAC7-7E40-4A39-BC74-628B6C99476E}" srcOrd="0" destOrd="0" parTransId="{E663D79A-69AE-4A01-9395-2916386C4D30}" sibTransId="{BA28C8A4-87A4-4734-BA2F-A02C878F0369}"/>
    <dgm:cxn modelId="{38B8FDD0-7832-453B-9F24-75B0F9C96943}" type="presOf" srcId="{A9B3E4A4-5BEC-48CB-B076-79C3CF385842}" destId="{1E33FADC-8C48-4CC5-B322-DD2B2B1187D8}" srcOrd="0" destOrd="0" presId="urn:microsoft.com/office/officeart/2005/8/layout/list1"/>
    <dgm:cxn modelId="{6D787E8F-4E2E-487E-BA20-A50C810AFFFD}" srcId="{A9B3E4A4-5BEC-48CB-B076-79C3CF385842}" destId="{10E53FBA-6C3D-4D79-8821-5D81EDCB22F2}" srcOrd="1" destOrd="0" parTransId="{F2F8713E-8AC7-4926-8914-10BA5802B5CD}" sibTransId="{B1F21BEA-91FB-40E7-B6D2-B6AF5FA0127A}"/>
    <dgm:cxn modelId="{1C2E1C16-09D5-42B0-A3A3-0974C3FB2191}" type="presOf" srcId="{18EEBAC7-7E40-4A39-BC74-628B6C99476E}" destId="{ADA7ECD8-4747-4D35-B2AE-9577C3B97A1D}" srcOrd="1" destOrd="0" presId="urn:microsoft.com/office/officeart/2005/8/layout/list1"/>
    <dgm:cxn modelId="{44B2A288-C3C3-4F54-B007-A9CBA891F818}" type="presOf" srcId="{10E53FBA-6C3D-4D79-8821-5D81EDCB22F2}" destId="{13C8ABAC-B199-4FC5-931A-D2FEED2B381B}" srcOrd="1" destOrd="0" presId="urn:microsoft.com/office/officeart/2005/8/layout/list1"/>
    <dgm:cxn modelId="{697B69CF-7E13-4D75-8F23-B11536D6DFE9}" type="presOf" srcId="{8C6BA6D8-4283-4383-B8D5-31B7925AC72F}" destId="{8318009E-4B58-4042-AB6B-13558DA6D462}" srcOrd="1" destOrd="0" presId="urn:microsoft.com/office/officeart/2005/8/layout/list1"/>
    <dgm:cxn modelId="{706E03F3-BD5B-4358-83FC-66089C58C8ED}" type="presOf" srcId="{10E53FBA-6C3D-4D79-8821-5D81EDCB22F2}" destId="{11216ED2-3B0E-489F-BB85-3AA1F39D1749}" srcOrd="0" destOrd="0" presId="urn:microsoft.com/office/officeart/2005/8/layout/list1"/>
    <dgm:cxn modelId="{197063C5-3D5B-4018-9B78-64671715372E}" type="presOf" srcId="{8C6BA6D8-4283-4383-B8D5-31B7925AC72F}" destId="{F98D41C3-AEDD-4DC1-9D7C-4461E2F76558}" srcOrd="0" destOrd="0" presId="urn:microsoft.com/office/officeart/2005/8/layout/list1"/>
    <dgm:cxn modelId="{943FA3C2-CE37-447E-A97C-A81E267D1565}" srcId="{A9B3E4A4-5BEC-48CB-B076-79C3CF385842}" destId="{8C6BA6D8-4283-4383-B8D5-31B7925AC72F}" srcOrd="2" destOrd="0" parTransId="{1BADD47D-C14E-4BBE-9864-96EB46EEAC88}" sibTransId="{CD24E7A8-6D9A-49BE-AAF5-758296DE5EFA}"/>
    <dgm:cxn modelId="{D9F52837-A85D-4330-BB64-7048C9B6C66F}" type="presParOf" srcId="{1E33FADC-8C48-4CC5-B322-DD2B2B1187D8}" destId="{82C65467-17B1-4D9F-B4A1-39CF0CE7F12F}" srcOrd="0" destOrd="0" presId="urn:microsoft.com/office/officeart/2005/8/layout/list1"/>
    <dgm:cxn modelId="{D89A75E2-B860-4651-9CEF-65485EAD6710}" type="presParOf" srcId="{82C65467-17B1-4D9F-B4A1-39CF0CE7F12F}" destId="{35D11745-4F9D-4019-B9EB-43AC7A0FCCE7}" srcOrd="0" destOrd="0" presId="urn:microsoft.com/office/officeart/2005/8/layout/list1"/>
    <dgm:cxn modelId="{2019E2C2-09C7-4240-B13B-881072876F4A}" type="presParOf" srcId="{82C65467-17B1-4D9F-B4A1-39CF0CE7F12F}" destId="{ADA7ECD8-4747-4D35-B2AE-9577C3B97A1D}" srcOrd="1" destOrd="0" presId="urn:microsoft.com/office/officeart/2005/8/layout/list1"/>
    <dgm:cxn modelId="{7AA6DC64-ADCF-4FC8-B82A-134D08EAB38A}" type="presParOf" srcId="{1E33FADC-8C48-4CC5-B322-DD2B2B1187D8}" destId="{4683A5F5-61A9-4223-B0EA-FAE9B3B826DF}" srcOrd="1" destOrd="0" presId="urn:microsoft.com/office/officeart/2005/8/layout/list1"/>
    <dgm:cxn modelId="{9E086B7F-6ADE-4F77-9E8D-961B479F36BC}" type="presParOf" srcId="{1E33FADC-8C48-4CC5-B322-DD2B2B1187D8}" destId="{4E4E7C51-30EA-45A3-B5AD-99220A879717}" srcOrd="2" destOrd="0" presId="urn:microsoft.com/office/officeart/2005/8/layout/list1"/>
    <dgm:cxn modelId="{150A7AB4-40D1-42FE-8899-ADABDD6DF241}" type="presParOf" srcId="{1E33FADC-8C48-4CC5-B322-DD2B2B1187D8}" destId="{3B5DAA10-B6C9-4837-B4E2-929017055040}" srcOrd="3" destOrd="0" presId="urn:microsoft.com/office/officeart/2005/8/layout/list1"/>
    <dgm:cxn modelId="{92397B60-DCFD-42FF-8A5C-432B7A0B152A}" type="presParOf" srcId="{1E33FADC-8C48-4CC5-B322-DD2B2B1187D8}" destId="{CF03CD38-E1B3-4B02-9F2B-900276931CF3}" srcOrd="4" destOrd="0" presId="urn:microsoft.com/office/officeart/2005/8/layout/list1"/>
    <dgm:cxn modelId="{6B6D9416-0AC9-4E25-B265-7EAEA116BF6E}" type="presParOf" srcId="{CF03CD38-E1B3-4B02-9F2B-900276931CF3}" destId="{11216ED2-3B0E-489F-BB85-3AA1F39D1749}" srcOrd="0" destOrd="0" presId="urn:microsoft.com/office/officeart/2005/8/layout/list1"/>
    <dgm:cxn modelId="{502BB5AA-D144-4CE9-98E7-7FAAA29BC7CD}" type="presParOf" srcId="{CF03CD38-E1B3-4B02-9F2B-900276931CF3}" destId="{13C8ABAC-B199-4FC5-931A-D2FEED2B381B}" srcOrd="1" destOrd="0" presId="urn:microsoft.com/office/officeart/2005/8/layout/list1"/>
    <dgm:cxn modelId="{4DBDD8B6-021D-4E24-8B27-3AFAEFF274B6}" type="presParOf" srcId="{1E33FADC-8C48-4CC5-B322-DD2B2B1187D8}" destId="{7455E322-0D32-4786-ABDE-C14BF812D55B}" srcOrd="5" destOrd="0" presId="urn:microsoft.com/office/officeart/2005/8/layout/list1"/>
    <dgm:cxn modelId="{B7003248-AA6D-42B7-9F8B-F2744DF8727F}" type="presParOf" srcId="{1E33FADC-8C48-4CC5-B322-DD2B2B1187D8}" destId="{12C4713E-0BEF-4AF3-AA3C-DE665F8161F4}" srcOrd="6" destOrd="0" presId="urn:microsoft.com/office/officeart/2005/8/layout/list1"/>
    <dgm:cxn modelId="{D21E2EAF-D045-4DAE-ADF3-FFCD79EAE814}" type="presParOf" srcId="{1E33FADC-8C48-4CC5-B322-DD2B2B1187D8}" destId="{087ADA52-B0B6-4917-8B2A-EB2F22830C6F}" srcOrd="7" destOrd="0" presId="urn:microsoft.com/office/officeart/2005/8/layout/list1"/>
    <dgm:cxn modelId="{2A8C66B9-1B44-48DB-BC27-F946029AA1B3}" type="presParOf" srcId="{1E33FADC-8C48-4CC5-B322-DD2B2B1187D8}" destId="{B5B65D33-087D-435D-BDB2-B08D6549C71A}" srcOrd="8" destOrd="0" presId="urn:microsoft.com/office/officeart/2005/8/layout/list1"/>
    <dgm:cxn modelId="{129696AD-152C-45BC-AA25-128005A6A73B}" type="presParOf" srcId="{B5B65D33-087D-435D-BDB2-B08D6549C71A}" destId="{F98D41C3-AEDD-4DC1-9D7C-4461E2F76558}" srcOrd="0" destOrd="0" presId="urn:microsoft.com/office/officeart/2005/8/layout/list1"/>
    <dgm:cxn modelId="{A865930B-7F16-4CCA-89F6-C8C2F0BB886E}" type="presParOf" srcId="{B5B65D33-087D-435D-BDB2-B08D6549C71A}" destId="{8318009E-4B58-4042-AB6B-13558DA6D462}" srcOrd="1" destOrd="0" presId="urn:microsoft.com/office/officeart/2005/8/layout/list1"/>
    <dgm:cxn modelId="{86A420F6-A5D5-4F72-9DCA-DDCAECDA7C38}" type="presParOf" srcId="{1E33FADC-8C48-4CC5-B322-DD2B2B1187D8}" destId="{D5D6D14B-DD0B-45FA-8939-39D5E7E2A74C}" srcOrd="9" destOrd="0" presId="urn:microsoft.com/office/officeart/2005/8/layout/list1"/>
    <dgm:cxn modelId="{3B6A4B51-EC5A-4460-BF77-F5E7FEC5EBFF}" type="presParOf" srcId="{1E33FADC-8C48-4CC5-B322-DD2B2B1187D8}" destId="{401982F5-D032-4216-88A7-D8037B86B768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4E7C51-30EA-45A3-B5AD-99220A879717}">
      <dsp:nvSpPr>
        <dsp:cNvPr id="0" name=""/>
        <dsp:cNvSpPr/>
      </dsp:nvSpPr>
      <dsp:spPr>
        <a:xfrm>
          <a:off x="0" y="250949"/>
          <a:ext cx="658749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A7ECD8-4747-4D35-B2AE-9577C3B97A1D}">
      <dsp:nvSpPr>
        <dsp:cNvPr id="0" name=""/>
        <dsp:cNvSpPr/>
      </dsp:nvSpPr>
      <dsp:spPr>
        <a:xfrm>
          <a:off x="329374" y="29549"/>
          <a:ext cx="4611243" cy="4428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4294" tIns="0" rIns="17429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διαίρεση: διαιρετέα έννοια είναι οι δύο αμαρτωλοί και κριτήριο της διαίρεσης, ο τρόπος που αντιμετωπίζουν το πάθος τους. Μέλη της διαίρεσης: ο ένας που τιμωρείται και ο άλλος που δεν τιμωρείται</a:t>
          </a:r>
        </a:p>
      </dsp:txBody>
      <dsp:txXfrm>
        <a:off x="329374" y="29549"/>
        <a:ext cx="4611243" cy="442800"/>
      </dsp:txXfrm>
    </dsp:sp>
    <dsp:sp modelId="{12C4713E-0BEF-4AF3-AA3C-DE665F8161F4}">
      <dsp:nvSpPr>
        <dsp:cNvPr id="0" name=""/>
        <dsp:cNvSpPr/>
      </dsp:nvSpPr>
      <dsp:spPr>
        <a:xfrm>
          <a:off x="0" y="931350"/>
          <a:ext cx="658749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C8ABAC-B199-4FC5-931A-D2FEED2B381B}">
      <dsp:nvSpPr>
        <dsp:cNvPr id="0" name=""/>
        <dsp:cNvSpPr/>
      </dsp:nvSpPr>
      <dsp:spPr>
        <a:xfrm>
          <a:off x="329374" y="709949"/>
          <a:ext cx="4611243" cy="4428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4294" tIns="0" rIns="17429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αντίθεση: στον αμαρτωλό που τιμωρείται και στον άλλο που δεν τιμωρείται</a:t>
          </a:r>
        </a:p>
      </dsp:txBody>
      <dsp:txXfrm>
        <a:off x="329374" y="709949"/>
        <a:ext cx="4611243" cy="442800"/>
      </dsp:txXfrm>
    </dsp:sp>
    <dsp:sp modelId="{401982F5-D032-4216-88A7-D8037B86B768}">
      <dsp:nvSpPr>
        <dsp:cNvPr id="0" name=""/>
        <dsp:cNvSpPr/>
      </dsp:nvSpPr>
      <dsp:spPr>
        <a:xfrm>
          <a:off x="0" y="1611750"/>
          <a:ext cx="6587490" cy="378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18009E-4B58-4042-AB6B-13558DA6D462}">
      <dsp:nvSpPr>
        <dsp:cNvPr id="0" name=""/>
        <dsp:cNvSpPr/>
      </dsp:nvSpPr>
      <dsp:spPr>
        <a:xfrm>
          <a:off x="329374" y="1390350"/>
          <a:ext cx="4611243" cy="4428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4294" tIns="0" rIns="17429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3.μεταφορά: η αμαρτία με την αρρώστια, η τιμωρία με τη θεραπεία, οι ασθενείς με τους δύο αμαρτωλούς</a:t>
          </a:r>
        </a:p>
      </dsp:txBody>
      <dsp:txXfrm>
        <a:off x="329374" y="1390350"/>
        <a:ext cx="4611243" cy="44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2019-09-30T18:34:00Z</dcterms:created>
  <dcterms:modified xsi:type="dcterms:W3CDTF">2022-08-21T09:55:00Z</dcterms:modified>
</cp:coreProperties>
</file>