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9E" w:rsidRPr="006C1954" w:rsidRDefault="00E3419E" w:rsidP="00E3419E">
      <w:pPr>
        <w:shd w:val="clear" w:color="auto" w:fill="EDF5FB"/>
        <w:spacing w:after="240" w:line="240" w:lineRule="auto"/>
        <w:jc w:val="both"/>
        <w:rPr>
          <w:rFonts w:ascii="Times New Roman" w:eastAsia="Times New Roman" w:hAnsi="Times New Roman" w:cs="Times New Roman"/>
          <w:color w:val="000000"/>
          <w:sz w:val="20"/>
          <w:szCs w:val="20"/>
          <w:lang w:eastAsia="el-GR"/>
        </w:rPr>
      </w:pPr>
      <w:proofErr w:type="spellStart"/>
      <w:r w:rsidRPr="006C1954">
        <w:rPr>
          <w:rFonts w:ascii="Times New Roman" w:eastAsia="Times New Roman" w:hAnsi="Times New Roman" w:cs="Times New Roman"/>
          <w:color w:val="000000"/>
          <w:sz w:val="36"/>
          <w:szCs w:val="36"/>
          <w:lang w:eastAsia="el-GR"/>
        </w:rPr>
        <w:t>Victoria</w:t>
      </w:r>
      <w:proofErr w:type="spellEnd"/>
      <w:r w:rsidRPr="006C1954">
        <w:rPr>
          <w:rFonts w:ascii="Times New Roman" w:eastAsia="Times New Roman" w:hAnsi="Times New Roman" w:cs="Times New Roman"/>
          <w:color w:val="000000"/>
          <w:sz w:val="36"/>
          <w:szCs w:val="36"/>
          <w:lang w:eastAsia="el-GR"/>
        </w:rPr>
        <w:t xml:space="preserve"> </w:t>
      </w:r>
      <w:proofErr w:type="spellStart"/>
      <w:r w:rsidRPr="006C1954">
        <w:rPr>
          <w:rFonts w:ascii="Times New Roman" w:eastAsia="Times New Roman" w:hAnsi="Times New Roman" w:cs="Times New Roman"/>
          <w:color w:val="000000"/>
          <w:sz w:val="36"/>
          <w:szCs w:val="36"/>
          <w:lang w:eastAsia="el-GR"/>
        </w:rPr>
        <w:t>Hislop</w:t>
      </w:r>
      <w:proofErr w:type="spellEnd"/>
      <w:r w:rsidRPr="006C1954">
        <w:rPr>
          <w:rFonts w:ascii="Times New Roman" w:eastAsia="Times New Roman" w:hAnsi="Times New Roman" w:cs="Times New Roman"/>
          <w:color w:val="000000"/>
          <w:sz w:val="36"/>
          <w:szCs w:val="36"/>
          <w:lang w:eastAsia="el-GR"/>
        </w:rPr>
        <w:t>, Το νησί </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Ένα βράδυ του Φεβρουαρίου, έξι μήνες μετά την έναρξη των εβδομαδιαίων νυχτερινών εξόδων, ο Μανόλης πήγε να βρει το Γιώργο στο καφενείο. Ο γέρος καθόταν μόνος του και διάβαζε την τοπική εφημερίδα. Σήκωσε το βλέμμα του καθώς τον  πλησίαζε ο Μανόλης, </w:t>
      </w:r>
      <w:r w:rsidRPr="00E3419E">
        <w:rPr>
          <w:rFonts w:ascii="Garamond" w:eastAsia="Times New Roman" w:hAnsi="Garamond" w:cs="Times New Roman"/>
          <w:color w:val="000000"/>
          <w:sz w:val="24"/>
          <w:szCs w:val="24"/>
          <w:u w:val="single"/>
          <w:lang w:eastAsia="el-GR"/>
        </w:rPr>
        <w:t>με ένα σύννεφο καπνού να στροβιλίζεται πάνω από το κεφάλι του</w:t>
      </w:r>
      <w:r w:rsidRPr="006C1954">
        <w:rPr>
          <w:rFonts w:ascii="Garamond" w:eastAsia="Times New Roman" w:hAnsi="Garamond" w:cs="Times New Roman"/>
          <w:color w:val="000000"/>
          <w:sz w:val="24"/>
          <w:szCs w:val="24"/>
          <w:lang w:eastAsia="el-GR"/>
        </w:rPr>
        <w:t>.</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«Γιώργη, μπορώ να </w:t>
      </w:r>
      <w:proofErr w:type="spellStart"/>
      <w:r w:rsidRPr="006C1954">
        <w:rPr>
          <w:rFonts w:ascii="Garamond" w:eastAsia="Times New Roman" w:hAnsi="Garamond" w:cs="Times New Roman"/>
          <w:color w:val="000000"/>
          <w:sz w:val="24"/>
          <w:szCs w:val="24"/>
          <w:lang w:eastAsia="el-GR"/>
        </w:rPr>
        <w:t>καθήσω</w:t>
      </w:r>
      <w:proofErr w:type="spellEnd"/>
      <w:r w:rsidRPr="006C1954">
        <w:rPr>
          <w:rFonts w:ascii="Garamond" w:eastAsia="Times New Roman" w:hAnsi="Garamond" w:cs="Times New Roman"/>
          <w:color w:val="000000"/>
          <w:sz w:val="24"/>
          <w:szCs w:val="24"/>
          <w:lang w:eastAsia="el-GR"/>
        </w:rPr>
        <w:t>;» τον ρώτησε ο Μανόλης ευγενικά.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«Ναι», απάντησε ο Γιώργης ευγενικά, επιστρέφοντας στην εφημερίδα του. «Δεν είναι δικό μου το μαγαζί, σωστά:»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«Θέλω να σου ζητήσω κάτι. Θα μπω κατευθείαν στο θέμα. Θέλω να παντρευτώ την κόρη σου. Δέχεσαι;»</w:t>
      </w:r>
    </w:p>
    <w:p w:rsidR="00E3419E" w:rsidRPr="00E3419E"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u w:val="single"/>
          <w:lang w:eastAsia="el-GR"/>
        </w:rPr>
      </w:pPr>
      <w:r w:rsidRPr="006C1954">
        <w:rPr>
          <w:rFonts w:ascii="Garamond" w:eastAsia="Times New Roman" w:hAnsi="Garamond" w:cs="Times New Roman"/>
          <w:color w:val="000000"/>
          <w:sz w:val="24"/>
          <w:szCs w:val="24"/>
          <w:lang w:eastAsia="el-GR"/>
        </w:rPr>
        <w:t xml:space="preserve">          Ο Γιώργης δίπλωσε την εφημερίδα προσεκτικά και την άφησε στο τραπέζι. Ο Μανόλης νόμισε </w:t>
      </w:r>
      <w:r w:rsidRPr="00E3419E">
        <w:rPr>
          <w:rFonts w:ascii="Garamond" w:eastAsia="Times New Roman" w:hAnsi="Garamond" w:cs="Times New Roman"/>
          <w:color w:val="000000"/>
          <w:sz w:val="24"/>
          <w:szCs w:val="24"/>
          <w:u w:val="single"/>
          <w:lang w:eastAsia="el-GR"/>
        </w:rPr>
        <w:t>ότι πέρασε μια αιωνιότητα πριν του μιλήσει.</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«Αν δέχομαι; Φυσικά και δέχομαι. Γυροφέρνεις το ωραιότερο κορίτσι του χωριού εδώ και πάνω από έξι μήνες – κι έλεγα ότι δε θα τη ζητούσε ποτέ. Καιρός ήταν!»</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Η καυχησιάρικη απάντηση του Γιώργη έκρυβε την απεριόριστη χαρά του. Όχι μόνο η μία αλλά και οι δύο κόρες του θα ήταν τώρα μέλη της πιο δυνατής οικογένειας στην περιοχή. Δεν υπήρχε ξιπασιά στην καρδιά του, παρά μόνο απόλυτη ανακούφιση και ευχαρίστηση που εξασφαλιζόταν πλέον το μέλλον και των δύο. Ήταν ό,τι καλύτερο μπορούσε να ελπίζει ένας πατέρας για τα παιδιά του, ειδικά ένας πατέρας που ήταν ένας απλός ψαράς. Πίσω από το κεφάλι του Μανόλη, μέσα από το μισόκλειστο παράθυρο του καφενείου, έβλεπε τα φώτα της Σπιναλόγκας να σπινθηροβολούν. Μακάρι η Ελένη να μπορούσε να μοιραστεί αυτή τη στιγμή.</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Άπλωσε το χέρι του για να σφίξει το χέρι του Μανόλη, και προς στιγμήν έχασε τα λόγια του. Η έκφρασή του έλεγε αρκετά.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«Σ’ ευχαριστώ. Θα την προσέχω, αλλά μεταξύ μας, θα σε προσέχουμε κι εσένα», είπε ο Μανόλη, ξέροντας καλά τη μοναξιά στην οποία θα έριχνε τον πατέρα της ο γάμος της Μαρίας.</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          «Ε! Χρειαζόμαστε την καλύτερη τσικουδιά σου!» φώναξε στο </w:t>
      </w:r>
      <w:proofErr w:type="spellStart"/>
      <w:r w:rsidRPr="006C1954">
        <w:rPr>
          <w:rFonts w:ascii="Garamond" w:eastAsia="Times New Roman" w:hAnsi="Garamond" w:cs="Times New Roman"/>
          <w:color w:val="000000"/>
          <w:sz w:val="24"/>
          <w:szCs w:val="24"/>
          <w:lang w:eastAsia="el-GR"/>
        </w:rPr>
        <w:t>Λιδάκη</w:t>
      </w:r>
      <w:proofErr w:type="spellEnd"/>
      <w:r w:rsidRPr="006C1954">
        <w:rPr>
          <w:rFonts w:ascii="Garamond" w:eastAsia="Times New Roman" w:hAnsi="Garamond" w:cs="Times New Roman"/>
          <w:color w:val="000000"/>
          <w:sz w:val="24"/>
          <w:szCs w:val="24"/>
          <w:lang w:eastAsia="el-GR"/>
        </w:rPr>
        <w:t>. «Έχουμε γιορτή εδώ. Είναι θαύμα. Δεν είμαι πια ορφανός!»</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          «Τι λες;» είπε ο </w:t>
      </w:r>
      <w:proofErr w:type="spellStart"/>
      <w:r w:rsidRPr="006C1954">
        <w:rPr>
          <w:rFonts w:ascii="Garamond" w:eastAsia="Times New Roman" w:hAnsi="Garamond" w:cs="Times New Roman"/>
          <w:color w:val="000000"/>
          <w:sz w:val="24"/>
          <w:szCs w:val="24"/>
          <w:lang w:eastAsia="el-GR"/>
        </w:rPr>
        <w:t>Λιδάκης</w:t>
      </w:r>
      <w:proofErr w:type="spellEnd"/>
      <w:r w:rsidRPr="006C1954">
        <w:rPr>
          <w:rFonts w:ascii="Garamond" w:eastAsia="Times New Roman" w:hAnsi="Garamond" w:cs="Times New Roman"/>
          <w:color w:val="000000"/>
          <w:sz w:val="24"/>
          <w:szCs w:val="24"/>
          <w:lang w:eastAsia="el-GR"/>
        </w:rPr>
        <w:t>, φέροντας νωχελικά ένα μπουκάλι και δυο ποτήρια, συνηθισμένος πλέον στα  λογοπαίγνια του Μανόλη.</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«Ο Γιώργης δέχτηκε να γίνει πεθερός μου. Θα παντρευτώ τη Μαρία!»</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Υπήρχαν μερικοί ακόμη στο καφενείο εκείνο το βράδυ, και πριν το μάθει το ίδιο το κορίτσι, οι άντρες του χωριού έπιναν στο μέλλον του με τον Μανόλη.</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Αργότερα εκείνη τη νύχτα, όταν ο Γιώργης επέστρεψε στο σπίτι, η Μαρία ετοιμαζόταν να πάει για ύπνο. Καθώς ο πατέρας της περνούσε την πόρτα, κλείνοντάς τη γοργά για να κρατήσει τον άνεμο του Φεβρουαρίου έξω και τη ζεστασιά της φωτιάς μέσα στο σπίτι, παρατήρησε μια ασυνήθιστη έκφραση στο πρόσωπό του. Ήταν πλημμυρισμένο από ενθουσιασμό και χαρά.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«Μαρία», είπε, απλώνοντας τα χέρια του για να της πιάσει τα μπράτσα, ο Μανόλης ζήτησε να σε παντρευτεί».</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          Για μια στιγμή, έσκυψε το κεφάλι της, με την ευτυχία και την οδύνη ανακατεμένες σε ίση ποσότητα. Ο λαιμός της </w:t>
      </w:r>
      <w:proofErr w:type="spellStart"/>
      <w:r w:rsidRPr="006C1954">
        <w:rPr>
          <w:rFonts w:ascii="Garamond" w:eastAsia="Times New Roman" w:hAnsi="Garamond" w:cs="Times New Roman"/>
          <w:color w:val="000000"/>
          <w:sz w:val="24"/>
          <w:szCs w:val="24"/>
          <w:lang w:eastAsia="el-GR"/>
        </w:rPr>
        <w:t>συσπάστηκε</w:t>
      </w:r>
      <w:proofErr w:type="spellEnd"/>
      <w:r w:rsidRPr="006C1954">
        <w:rPr>
          <w:rFonts w:ascii="Garamond" w:eastAsia="Times New Roman" w:hAnsi="Garamond" w:cs="Times New Roman"/>
          <w:color w:val="000000"/>
          <w:sz w:val="24"/>
          <w:szCs w:val="24"/>
          <w:lang w:eastAsia="el-GR"/>
        </w:rPr>
        <w:t>.</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«Τι απάντησες του έδωσες;» τον ρώτησε ψιθυριστά.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«Αυτή που θα ήθελες να του δώσω. Ναι, φυσικά!»</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          Σε ολόκληρη τη ζωή της η Μαρία δεν είχε νιώσει αυτό το ανοίκειο μείγμα συναισθημάτων. Η καρδιά της ήταν ένα τσουκάλι με υλικά που αρνούνταν να αναμειχθούν. </w:t>
      </w:r>
      <w:r w:rsidRPr="00E3419E">
        <w:rPr>
          <w:rFonts w:ascii="Garamond" w:eastAsia="Times New Roman" w:hAnsi="Garamond" w:cs="Times New Roman"/>
          <w:color w:val="000000"/>
          <w:sz w:val="24"/>
          <w:szCs w:val="24"/>
          <w:u w:val="single"/>
          <w:lang w:eastAsia="el-GR"/>
        </w:rPr>
        <w:t>Το στήθος της σφίχτηκε από την αγωνία</w:t>
      </w:r>
      <w:r w:rsidRPr="006C1954">
        <w:rPr>
          <w:rFonts w:ascii="Garamond" w:eastAsia="Times New Roman" w:hAnsi="Garamond" w:cs="Times New Roman"/>
          <w:color w:val="000000"/>
          <w:sz w:val="24"/>
          <w:szCs w:val="24"/>
          <w:lang w:eastAsia="el-GR"/>
        </w:rPr>
        <w:t xml:space="preserve">. Τι ήταν αυτό; Ποια ευτυχία μπορεί να μοιάζει τόσο με τη ναυτία; Όπως ακριβώς δεν μπορούσε να φανταστεί τον πόνο του άλλου, η Μαρία δεν ήξερε πώς είναι η αγάπη για κάποιον άλλο. Ήταν αρκετά σίγουρη ότι αγαπούσε Μανόλη. Με </w:t>
      </w:r>
      <w:r w:rsidRPr="006C1954">
        <w:rPr>
          <w:rFonts w:ascii="Garamond" w:eastAsia="Times New Roman" w:hAnsi="Garamond" w:cs="Times New Roman"/>
          <w:color w:val="000000"/>
          <w:sz w:val="24"/>
          <w:szCs w:val="24"/>
          <w:lang w:eastAsia="el-GR"/>
        </w:rPr>
        <w:lastRenderedPageBreak/>
        <w:t xml:space="preserve">τη χάρη και το πνεύμα του, δεν ήταν κάτι δύσκολο. Αλλά ολόκληρη ζωή μαζί του; Ένα </w:t>
      </w:r>
      <w:proofErr w:type="spellStart"/>
      <w:r w:rsidRPr="006C1954">
        <w:rPr>
          <w:rFonts w:ascii="Garamond" w:eastAsia="Times New Roman" w:hAnsi="Garamond" w:cs="Times New Roman"/>
          <w:color w:val="000000"/>
          <w:sz w:val="24"/>
          <w:szCs w:val="24"/>
          <w:lang w:eastAsia="el-GR"/>
        </w:rPr>
        <w:t>λεφούσι</w:t>
      </w:r>
      <w:proofErr w:type="spellEnd"/>
      <w:r w:rsidRPr="006C1954">
        <w:rPr>
          <w:rFonts w:ascii="Garamond" w:eastAsia="Times New Roman" w:hAnsi="Garamond" w:cs="Times New Roman"/>
          <w:color w:val="000000"/>
          <w:sz w:val="24"/>
          <w:szCs w:val="24"/>
          <w:lang w:eastAsia="el-GR"/>
        </w:rPr>
        <w:t xml:space="preserve"> από έγνοιες άρχισε να την τρώει. Τι θα γινόταν ο πατέρας της; Εξέφρασε τις ανησυχίες της αμέσως.</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«Είναι υπέροχο, πατέρα» είπε. «Είναι πραγματικά υπέροχο, αλλά τι θα γίνει με σένα; Δεν μπορώ να σε αφήσω εδώ, μόνο σου».</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«Μην ανησυχείς για μένα. Μπορώ να μείνω εδώ – δεν θέλω να φύγω από την Πλάκα. Έχω ακόμη πάρα πολλά να κάνω εδώ.»</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«Τι εννοείς;» τον ρώτησε, αν και ήξερε ακριβώς τι εννοούσε ο πατέρας της.</w:t>
      </w: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 xml:space="preserve">          «Τη Σπιναλόγκα. Το νησί με χρειάζεται ακόμη – και όσο μπορώ να πηγαίνω εκεί με τη βάρκα μου, θα το κάνω. Ο γιατρός </w:t>
      </w:r>
      <w:proofErr w:type="spellStart"/>
      <w:r w:rsidRPr="006C1954">
        <w:rPr>
          <w:rFonts w:ascii="Garamond" w:eastAsia="Times New Roman" w:hAnsi="Garamond" w:cs="Times New Roman"/>
          <w:color w:val="000000"/>
          <w:sz w:val="24"/>
          <w:szCs w:val="24"/>
          <w:lang w:eastAsia="el-GR"/>
        </w:rPr>
        <w:t>Λαπάκης</w:t>
      </w:r>
      <w:proofErr w:type="spellEnd"/>
      <w:r w:rsidRPr="006C1954">
        <w:rPr>
          <w:rFonts w:ascii="Garamond" w:eastAsia="Times New Roman" w:hAnsi="Garamond" w:cs="Times New Roman"/>
          <w:color w:val="000000"/>
          <w:sz w:val="24"/>
          <w:szCs w:val="24"/>
          <w:lang w:eastAsia="el-GR"/>
        </w:rPr>
        <w:t xml:space="preserve"> βασίζεται πάνω μου, το ίδιο και όλοι οι νησιώτες.»</w:t>
      </w:r>
    </w:p>
    <w:p w:rsidR="00E3419E" w:rsidRPr="006C1954" w:rsidRDefault="00E3419E" w:rsidP="00E3419E">
      <w:pPr>
        <w:shd w:val="clear" w:color="auto" w:fill="EDF5FB"/>
        <w:spacing w:after="0" w:line="240" w:lineRule="auto"/>
        <w:jc w:val="both"/>
        <w:rPr>
          <w:rFonts w:ascii="Times New Roman" w:eastAsia="Times New Roman" w:hAnsi="Times New Roman" w:cs="Times New Roman"/>
          <w:color w:val="000000"/>
          <w:sz w:val="20"/>
          <w:szCs w:val="20"/>
          <w:lang w:eastAsia="el-GR"/>
        </w:rPr>
      </w:pPr>
    </w:p>
    <w:p w:rsidR="00E3419E" w:rsidRPr="006C1954" w:rsidRDefault="00E3419E" w:rsidP="00E3419E">
      <w:pPr>
        <w:shd w:val="clear" w:color="auto" w:fill="EDF5FB"/>
        <w:spacing w:after="0" w:line="240" w:lineRule="auto"/>
        <w:jc w:val="both"/>
        <w:rPr>
          <w:rFonts w:ascii="Times New Roman" w:eastAsia="Times New Roman" w:hAnsi="Times New Roman" w:cs="Times New Roman"/>
          <w:color w:val="000000"/>
          <w:sz w:val="20"/>
          <w:szCs w:val="20"/>
          <w:lang w:eastAsia="el-GR"/>
        </w:rPr>
      </w:pPr>
    </w:p>
    <w:p w:rsidR="00E3419E" w:rsidRPr="006C1954" w:rsidRDefault="00E3419E" w:rsidP="00E3419E">
      <w:pPr>
        <w:shd w:val="clear" w:color="auto" w:fill="EDF5FB"/>
        <w:spacing w:after="0" w:line="240" w:lineRule="auto"/>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val="en-US" w:eastAsia="el-GR"/>
        </w:rPr>
        <w:t>Victoria </w:t>
      </w:r>
      <w:proofErr w:type="spellStart"/>
      <w:r w:rsidRPr="006C1954">
        <w:rPr>
          <w:rFonts w:ascii="Garamond" w:eastAsia="Times New Roman" w:hAnsi="Garamond" w:cs="Times New Roman"/>
          <w:color w:val="000000"/>
          <w:sz w:val="24"/>
          <w:szCs w:val="24"/>
          <w:lang w:val="en-US" w:eastAsia="el-GR"/>
        </w:rPr>
        <w:t>Hislop</w:t>
      </w:r>
      <w:proofErr w:type="spellEnd"/>
      <w:proofErr w:type="gramStart"/>
      <w:r w:rsidRPr="006C1954">
        <w:rPr>
          <w:rFonts w:ascii="Garamond" w:eastAsia="Times New Roman" w:hAnsi="Garamond" w:cs="Times New Roman"/>
          <w:color w:val="000000"/>
          <w:sz w:val="24"/>
          <w:szCs w:val="24"/>
          <w:lang w:val="en-US" w:eastAsia="el-GR"/>
        </w:rPr>
        <w:t>  </w:t>
      </w:r>
      <w:r w:rsidRPr="006C1954">
        <w:rPr>
          <w:rFonts w:ascii="Garamond" w:eastAsia="Times New Roman" w:hAnsi="Garamond" w:cs="Times New Roman"/>
          <w:i/>
          <w:iCs/>
          <w:color w:val="000000"/>
          <w:sz w:val="24"/>
          <w:szCs w:val="24"/>
          <w:lang w:eastAsia="el-GR"/>
        </w:rPr>
        <w:t>Το</w:t>
      </w:r>
      <w:proofErr w:type="gramEnd"/>
      <w:r w:rsidRPr="006C1954">
        <w:rPr>
          <w:rFonts w:ascii="Garamond" w:eastAsia="Times New Roman" w:hAnsi="Garamond" w:cs="Times New Roman"/>
          <w:i/>
          <w:iCs/>
          <w:color w:val="000000"/>
          <w:sz w:val="24"/>
          <w:szCs w:val="24"/>
          <w:lang w:eastAsia="el-GR"/>
        </w:rPr>
        <w:t xml:space="preserve"> Νησί</w:t>
      </w:r>
      <w:r w:rsidRPr="006C1954">
        <w:rPr>
          <w:rFonts w:ascii="Garamond" w:eastAsia="Times New Roman" w:hAnsi="Garamond" w:cs="Times New Roman"/>
          <w:color w:val="000000"/>
          <w:sz w:val="24"/>
          <w:szCs w:val="24"/>
          <w:lang w:eastAsia="el-GR"/>
        </w:rPr>
        <w:t> εκδόσεις διόπτρα Αθήνα </w:t>
      </w:r>
      <w:r w:rsidRPr="006C1954">
        <w:rPr>
          <w:rFonts w:ascii="Garamond" w:eastAsia="Times New Roman" w:hAnsi="Garamond" w:cs="Times New Roman"/>
          <w:color w:val="000000"/>
          <w:sz w:val="24"/>
          <w:szCs w:val="24"/>
          <w:vertAlign w:val="superscript"/>
          <w:lang w:eastAsia="el-GR"/>
        </w:rPr>
        <w:t>110</w:t>
      </w:r>
      <w:r w:rsidRPr="006C1954">
        <w:rPr>
          <w:rFonts w:ascii="Garamond" w:eastAsia="Times New Roman" w:hAnsi="Garamond" w:cs="Times New Roman"/>
          <w:color w:val="000000"/>
          <w:sz w:val="24"/>
          <w:szCs w:val="24"/>
          <w:lang w:eastAsia="el-GR"/>
        </w:rPr>
        <w:t xml:space="preserve">2010, </w:t>
      </w:r>
      <w:proofErr w:type="spellStart"/>
      <w:r w:rsidRPr="006C1954">
        <w:rPr>
          <w:rFonts w:ascii="Garamond" w:eastAsia="Times New Roman" w:hAnsi="Garamond" w:cs="Times New Roman"/>
          <w:color w:val="000000"/>
          <w:sz w:val="24"/>
          <w:szCs w:val="24"/>
          <w:lang w:eastAsia="el-GR"/>
        </w:rPr>
        <w:t>σσ</w:t>
      </w:r>
      <w:proofErr w:type="spellEnd"/>
      <w:r w:rsidRPr="006C1954">
        <w:rPr>
          <w:rFonts w:ascii="Garamond" w:eastAsia="Times New Roman" w:hAnsi="Garamond" w:cs="Times New Roman"/>
          <w:color w:val="000000"/>
          <w:sz w:val="24"/>
          <w:szCs w:val="24"/>
          <w:lang w:eastAsia="el-GR"/>
        </w:rPr>
        <w:t>. 262-265</w:t>
      </w:r>
    </w:p>
    <w:p w:rsidR="00E3419E" w:rsidRPr="006C1954" w:rsidRDefault="00E3419E" w:rsidP="00E3419E">
      <w:pPr>
        <w:shd w:val="clear" w:color="auto" w:fill="EDF5FB"/>
        <w:spacing w:after="0" w:line="240" w:lineRule="auto"/>
        <w:jc w:val="both"/>
        <w:rPr>
          <w:rFonts w:ascii="Times New Roman" w:eastAsia="Times New Roman" w:hAnsi="Times New Roman" w:cs="Times New Roman"/>
          <w:color w:val="000000"/>
          <w:sz w:val="20"/>
          <w:szCs w:val="20"/>
          <w:lang w:eastAsia="el-GR"/>
        </w:rPr>
      </w:pPr>
    </w:p>
    <w:p w:rsidR="00E3419E" w:rsidRDefault="00E3419E" w:rsidP="00E3419E">
      <w:pPr>
        <w:shd w:val="clear" w:color="auto" w:fill="EDF5FB"/>
        <w:spacing w:after="0" w:line="240" w:lineRule="auto"/>
        <w:jc w:val="both"/>
        <w:rPr>
          <w:rFonts w:ascii="Times New Roman" w:eastAsia="Times New Roman" w:hAnsi="Times New Roman" w:cs="Times New Roman"/>
          <w:color w:val="000000"/>
          <w:sz w:val="28"/>
          <w:szCs w:val="28"/>
          <w:lang w:eastAsia="el-GR"/>
        </w:rPr>
      </w:pPr>
      <w:r w:rsidRPr="00E3419E">
        <w:rPr>
          <w:rFonts w:ascii="Times New Roman" w:eastAsia="Times New Roman" w:hAnsi="Times New Roman" w:cs="Times New Roman"/>
          <w:color w:val="000000"/>
          <w:sz w:val="28"/>
          <w:szCs w:val="28"/>
          <w:lang w:eastAsia="el-GR"/>
        </w:rPr>
        <w:t xml:space="preserve"> Ερωτήσεις</w:t>
      </w:r>
    </w:p>
    <w:p w:rsidR="00E3419E" w:rsidRPr="00E3419E" w:rsidRDefault="00E3419E" w:rsidP="00E3419E">
      <w:pPr>
        <w:shd w:val="clear" w:color="auto" w:fill="EDF5FB"/>
        <w:spacing w:after="0" w:line="240" w:lineRule="auto"/>
        <w:jc w:val="both"/>
        <w:rPr>
          <w:rFonts w:ascii="Times New Roman" w:eastAsia="Times New Roman" w:hAnsi="Times New Roman" w:cs="Times New Roman"/>
          <w:color w:val="000000"/>
          <w:sz w:val="28"/>
          <w:szCs w:val="28"/>
          <w:lang w:eastAsia="el-GR"/>
        </w:rPr>
      </w:pPr>
    </w:p>
    <w:p w:rsidR="00E3419E" w:rsidRPr="00E3419E" w:rsidRDefault="00E3419E" w:rsidP="00E3419E">
      <w:pPr>
        <w:pStyle w:val="a3"/>
        <w:numPr>
          <w:ilvl w:val="0"/>
          <w:numId w:val="1"/>
        </w:numPr>
        <w:shd w:val="clear" w:color="auto" w:fill="EDF5FB"/>
        <w:spacing w:after="0" w:line="240" w:lineRule="auto"/>
        <w:jc w:val="both"/>
        <w:rPr>
          <w:rFonts w:ascii="Times New Roman" w:eastAsia="Times New Roman" w:hAnsi="Times New Roman" w:cs="Times New Roman"/>
          <w:color w:val="000000"/>
          <w:sz w:val="20"/>
          <w:szCs w:val="20"/>
          <w:lang w:eastAsia="el-GR"/>
        </w:rPr>
      </w:pPr>
      <w:r w:rsidRPr="00E3419E">
        <w:rPr>
          <w:rFonts w:ascii="Garamond" w:eastAsia="Times New Roman" w:hAnsi="Garamond" w:cs="Times New Roman"/>
          <w:color w:val="000000"/>
          <w:sz w:val="24"/>
          <w:szCs w:val="24"/>
          <w:lang w:eastAsia="el-GR"/>
        </w:rPr>
        <w:t>Να αφηγηθείτε το απόσπασμα</w:t>
      </w:r>
    </w:p>
    <w:p w:rsidR="00E3419E" w:rsidRPr="006C1954" w:rsidRDefault="00E3419E" w:rsidP="00E3419E">
      <w:pPr>
        <w:shd w:val="clear" w:color="auto" w:fill="EDF5FB"/>
        <w:spacing w:after="0" w:line="240" w:lineRule="auto"/>
        <w:jc w:val="both"/>
        <w:rPr>
          <w:rFonts w:ascii="Times New Roman" w:eastAsia="Times New Roman" w:hAnsi="Times New Roman" w:cs="Times New Roman"/>
          <w:color w:val="000000"/>
          <w:sz w:val="20"/>
          <w:szCs w:val="20"/>
          <w:lang w:eastAsia="el-GR"/>
        </w:rPr>
      </w:pPr>
      <w:r w:rsidRPr="006C1954">
        <w:rPr>
          <w:rFonts w:ascii="Garamond" w:eastAsia="Times New Roman" w:hAnsi="Garamond" w:cs="Times New Roman"/>
          <w:color w:val="000000"/>
          <w:sz w:val="24"/>
          <w:szCs w:val="24"/>
          <w:lang w:eastAsia="el-GR"/>
        </w:rPr>
        <w:t>«Ένα βράδυ του Φεβρουαρίου, έξι μήνες μετά την έναρξη των εβδομαδιαίων νυχτερινών εξόδων, ο Μανόλης πήγε να βρει το Γιώργο στο καφενείο.» ( …  ) «Υπήρχαν μερικοί ακόμη στο καφενείο εκείνο το βράδυ, και πριν το μάθει το ίδιο το κορίτσι, οι άντρες του χωριού έπιναν στο μέλλον του με τον Μανόλη.»</w:t>
      </w:r>
      <w:r>
        <w:rPr>
          <w:rFonts w:ascii="Garamond" w:eastAsia="Times New Roman" w:hAnsi="Garamond" w:cs="Times New Roman"/>
          <w:color w:val="000000"/>
          <w:sz w:val="24"/>
          <w:szCs w:val="24"/>
          <w:lang w:eastAsia="el-GR"/>
        </w:rPr>
        <w:t xml:space="preserve"> </w:t>
      </w:r>
      <w:r w:rsidRPr="00E3419E">
        <w:rPr>
          <w:rFonts w:ascii="Garamond" w:eastAsia="Times New Roman" w:hAnsi="Garamond" w:cs="Times New Roman"/>
          <w:b/>
          <w:color w:val="000000"/>
          <w:sz w:val="24"/>
          <w:szCs w:val="24"/>
          <w:lang w:eastAsia="el-GR"/>
        </w:rPr>
        <w:t>έως εδώ</w:t>
      </w:r>
    </w:p>
    <w:p w:rsidR="00E3419E" w:rsidRDefault="00E3419E" w:rsidP="00E3419E">
      <w:pPr>
        <w:shd w:val="clear" w:color="auto" w:fill="EDF5FB"/>
        <w:spacing w:after="0" w:line="240" w:lineRule="auto"/>
        <w:jc w:val="both"/>
        <w:rPr>
          <w:rFonts w:ascii="Garamond" w:eastAsia="Times New Roman" w:hAnsi="Garamond" w:cs="Times New Roman"/>
          <w:b/>
          <w:color w:val="000000"/>
          <w:sz w:val="24"/>
          <w:szCs w:val="24"/>
          <w:lang w:eastAsia="el-GR"/>
        </w:rPr>
      </w:pPr>
      <w:r w:rsidRPr="006C1954">
        <w:rPr>
          <w:rFonts w:ascii="Garamond" w:eastAsia="Times New Roman" w:hAnsi="Garamond" w:cs="Times New Roman"/>
          <w:color w:val="000000"/>
          <w:sz w:val="24"/>
          <w:szCs w:val="24"/>
          <w:lang w:eastAsia="el-GR"/>
        </w:rPr>
        <w:t xml:space="preserve"> από την οπτική γωνία του Μανόλη: </w:t>
      </w:r>
      <w:r w:rsidRPr="00E3419E">
        <w:rPr>
          <w:rFonts w:ascii="Garamond" w:eastAsia="Times New Roman" w:hAnsi="Garamond" w:cs="Times New Roman"/>
          <w:b/>
          <w:color w:val="000000"/>
          <w:sz w:val="24"/>
          <w:szCs w:val="24"/>
          <w:lang w:eastAsia="el-GR"/>
        </w:rPr>
        <w:t>Αφηγητής γίνεται ο Μανόλης.</w:t>
      </w:r>
    </w:p>
    <w:p w:rsidR="00407E6E" w:rsidRDefault="00407E6E" w:rsidP="00E3419E">
      <w:pPr>
        <w:shd w:val="clear" w:color="auto" w:fill="EDF5FB"/>
        <w:spacing w:after="0" w:line="240" w:lineRule="auto"/>
        <w:jc w:val="both"/>
        <w:rPr>
          <w:rFonts w:ascii="Garamond" w:eastAsia="Times New Roman" w:hAnsi="Garamond" w:cs="Times New Roman"/>
          <w:b/>
          <w:color w:val="000000"/>
          <w:sz w:val="24"/>
          <w:szCs w:val="24"/>
          <w:lang w:eastAsia="el-GR"/>
        </w:rPr>
      </w:pPr>
    </w:p>
    <w:p w:rsidR="00E3419E" w:rsidRPr="00E3419E" w:rsidRDefault="00E3419E" w:rsidP="00E3419E">
      <w:pPr>
        <w:pStyle w:val="a3"/>
        <w:numPr>
          <w:ilvl w:val="0"/>
          <w:numId w:val="1"/>
        </w:numPr>
        <w:shd w:val="clear" w:color="auto" w:fill="EDF5FB"/>
        <w:spacing w:after="0" w:line="240" w:lineRule="auto"/>
        <w:jc w:val="both"/>
        <w:rPr>
          <w:rFonts w:ascii="Garamond" w:eastAsia="Times New Roman" w:hAnsi="Garamond" w:cs="Times New Roman"/>
          <w:color w:val="000000"/>
          <w:sz w:val="24"/>
          <w:szCs w:val="24"/>
          <w:lang w:eastAsia="el-GR"/>
        </w:rPr>
      </w:pPr>
      <w:r w:rsidRPr="00407E6E">
        <w:rPr>
          <w:rFonts w:ascii="Garamond" w:eastAsia="Times New Roman" w:hAnsi="Garamond" w:cs="Times New Roman"/>
          <w:b/>
          <w:color w:val="000000"/>
          <w:sz w:val="24"/>
          <w:szCs w:val="24"/>
          <w:lang w:eastAsia="el-GR"/>
        </w:rPr>
        <w:t>Υπερβολή, μεταφορά, προσωποποίηση</w:t>
      </w:r>
      <w:r>
        <w:rPr>
          <w:rFonts w:ascii="Garamond" w:eastAsia="Times New Roman" w:hAnsi="Garamond" w:cs="Times New Roman"/>
          <w:color w:val="000000"/>
          <w:sz w:val="24"/>
          <w:szCs w:val="24"/>
          <w:lang w:eastAsia="el-GR"/>
        </w:rPr>
        <w:t>: βάλτε δίπλα σε κάθε παράδειγμα το σχήμα λόγου που αντιστοιχεί</w:t>
      </w: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u w:val="single"/>
          <w:lang w:eastAsia="el-GR"/>
        </w:rPr>
      </w:pPr>
      <w:r w:rsidRPr="00E3419E">
        <w:rPr>
          <w:rFonts w:ascii="Garamond" w:eastAsia="Times New Roman" w:hAnsi="Garamond" w:cs="Times New Roman"/>
          <w:color w:val="000000"/>
          <w:sz w:val="24"/>
          <w:szCs w:val="24"/>
          <w:u w:val="single"/>
          <w:lang w:eastAsia="el-GR"/>
        </w:rPr>
        <w:t>με ένα σύννεφο καπνού να στροβιλίζεται πάνω από το κεφάλι του</w:t>
      </w:r>
      <w:r w:rsidRPr="006C1954">
        <w:rPr>
          <w:rFonts w:ascii="Garamond" w:eastAsia="Times New Roman" w:hAnsi="Garamond" w:cs="Times New Roman"/>
          <w:color w:val="000000"/>
          <w:sz w:val="24"/>
          <w:szCs w:val="24"/>
          <w:lang w:eastAsia="el-GR"/>
        </w:rPr>
        <w:t>.</w:t>
      </w:r>
      <w:r w:rsidRPr="00E3419E">
        <w:rPr>
          <w:rFonts w:ascii="Garamond" w:eastAsia="Times New Roman" w:hAnsi="Garamond" w:cs="Times New Roman"/>
          <w:color w:val="000000"/>
          <w:sz w:val="24"/>
          <w:szCs w:val="24"/>
          <w:u w:val="single"/>
          <w:lang w:eastAsia="el-GR"/>
        </w:rPr>
        <w:t xml:space="preserve"> </w:t>
      </w: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u w:val="single"/>
          <w:lang w:eastAsia="el-GR"/>
        </w:rPr>
      </w:pP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u w:val="single"/>
          <w:lang w:eastAsia="el-GR"/>
        </w:rPr>
      </w:pPr>
      <w:r w:rsidRPr="00E3419E">
        <w:rPr>
          <w:rFonts w:ascii="Garamond" w:eastAsia="Times New Roman" w:hAnsi="Garamond" w:cs="Times New Roman"/>
          <w:color w:val="000000"/>
          <w:sz w:val="24"/>
          <w:szCs w:val="24"/>
          <w:u w:val="single"/>
          <w:lang w:eastAsia="el-GR"/>
        </w:rPr>
        <w:t>ότι πέρασε μια αιωνιότητα πριν του μιλήσει.</w:t>
      </w:r>
      <w:r w:rsidRPr="00E3419E">
        <w:rPr>
          <w:rFonts w:ascii="Garamond" w:eastAsia="Times New Roman" w:hAnsi="Garamond" w:cs="Times New Roman"/>
          <w:color w:val="000000"/>
          <w:sz w:val="24"/>
          <w:szCs w:val="24"/>
          <w:u w:val="single"/>
          <w:lang w:eastAsia="el-GR"/>
        </w:rPr>
        <w:t xml:space="preserve"> </w:t>
      </w: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u w:val="single"/>
          <w:lang w:eastAsia="el-GR"/>
        </w:rPr>
      </w:pP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u w:val="single"/>
          <w:lang w:eastAsia="el-GR"/>
        </w:rPr>
      </w:pPr>
      <w:r w:rsidRPr="00E3419E">
        <w:rPr>
          <w:rFonts w:ascii="Garamond" w:eastAsia="Times New Roman" w:hAnsi="Garamond" w:cs="Times New Roman"/>
          <w:color w:val="000000"/>
          <w:sz w:val="24"/>
          <w:szCs w:val="24"/>
          <w:u w:val="single"/>
          <w:lang w:eastAsia="el-GR"/>
        </w:rPr>
        <w:t>Το στήθος της σφίχτηκε από την αγωνία</w:t>
      </w:r>
    </w:p>
    <w:p w:rsidR="00E3419E" w:rsidRDefault="00E3419E" w:rsidP="00E3419E">
      <w:pPr>
        <w:shd w:val="clear" w:color="auto" w:fill="EDF5FB"/>
        <w:spacing w:after="0" w:line="240" w:lineRule="auto"/>
        <w:ind w:firstLine="720"/>
        <w:jc w:val="both"/>
        <w:rPr>
          <w:rFonts w:ascii="Garamond" w:eastAsia="Times New Roman" w:hAnsi="Garamond" w:cs="Times New Roman"/>
          <w:color w:val="000000"/>
          <w:sz w:val="24"/>
          <w:szCs w:val="24"/>
          <w:lang w:eastAsia="el-GR"/>
        </w:rPr>
      </w:pPr>
    </w:p>
    <w:p w:rsidR="00E3419E" w:rsidRPr="006C1954" w:rsidRDefault="00E3419E" w:rsidP="00E3419E">
      <w:pPr>
        <w:shd w:val="clear" w:color="auto" w:fill="EDF5FB"/>
        <w:spacing w:after="0" w:line="240" w:lineRule="auto"/>
        <w:ind w:firstLine="720"/>
        <w:jc w:val="both"/>
        <w:rPr>
          <w:rFonts w:ascii="Times New Roman" w:eastAsia="Times New Roman" w:hAnsi="Times New Roman" w:cs="Times New Roman"/>
          <w:color w:val="000000"/>
          <w:sz w:val="20"/>
          <w:szCs w:val="20"/>
          <w:lang w:eastAsia="el-GR"/>
        </w:rPr>
      </w:pPr>
    </w:p>
    <w:p w:rsidR="00750EF3" w:rsidRDefault="00750EF3">
      <w:bookmarkStart w:id="0" w:name="_GoBack"/>
      <w:bookmarkEnd w:id="0"/>
    </w:p>
    <w:sectPr w:rsidR="00750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564E"/>
    <w:multiLevelType w:val="hybridMultilevel"/>
    <w:tmpl w:val="5C2C6D84"/>
    <w:lvl w:ilvl="0" w:tplc="B53AF4C2">
      <w:start w:val="1"/>
      <w:numFmt w:val="decimal"/>
      <w:lvlText w:val="%1."/>
      <w:lvlJc w:val="left"/>
      <w:pPr>
        <w:ind w:left="420" w:hanging="360"/>
      </w:pPr>
      <w:rPr>
        <w:rFonts w:ascii="Garamond" w:hAnsi="Garamond" w:hint="default"/>
        <w:sz w:val="24"/>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9E"/>
    <w:rsid w:val="00407E6E"/>
    <w:rsid w:val="00750EF3"/>
    <w:rsid w:val="00E341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0D430-2087-4538-BC11-DB9E8912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769</Words>
  <Characters>4154</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2020-05-02T14:54:00Z</dcterms:created>
  <dcterms:modified xsi:type="dcterms:W3CDTF">2020-05-02T15:05:00Z</dcterms:modified>
</cp:coreProperties>
</file>