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69CF7" w14:textId="7D2F66F6" w:rsidR="00C53C1E" w:rsidRPr="00C53C1E" w:rsidRDefault="00C53C1E" w:rsidP="00C53C1E">
      <w:pPr>
        <w:rPr>
          <w:color w:val="2E74B5" w:themeColor="accent5" w:themeShade="BF"/>
          <w:sz w:val="28"/>
          <w:szCs w:val="28"/>
        </w:rPr>
      </w:pPr>
      <w:r w:rsidRPr="00C53C1E">
        <w:rPr>
          <w:color w:val="2E74B5" w:themeColor="accent5" w:themeShade="BF"/>
          <w:sz w:val="28"/>
          <w:szCs w:val="28"/>
        </w:rPr>
        <w:t>Η ΕΥΡΕΙΑ ΕΝΝΟΙΑ ΤΗΣ ΝΗΣΤΕΙΑΣ, ΣΥΜΦΩΝΑ ΜΕ ΠΕΡΙΣΤΑΤΙΚΟ ΑΠΟ ΤΗ ΖΩΗ ΤΟΥ ΑΓΙΟΥ ΣΠΥΡΙΔΩΝΑ</w:t>
      </w:r>
    </w:p>
    <w:p w14:paraId="5802A324" w14:textId="7F653B73" w:rsidR="00C53C1E" w:rsidRPr="00C53C1E" w:rsidRDefault="00C53C1E" w:rsidP="00C53C1E">
      <w:pPr>
        <w:rPr>
          <w:sz w:val="28"/>
          <w:szCs w:val="28"/>
        </w:rPr>
      </w:pPr>
      <w:r w:rsidRPr="00C53C1E">
        <w:rPr>
          <w:sz w:val="28"/>
          <w:szCs w:val="28"/>
        </w:rPr>
        <w:t xml:space="preserve">Σύμφωνα με αυτό το περιστατικό που μας διέσωσε ο Σωζόμενος, εκκλησιαστικός συγγραφέας και δικηγόρος του Ε' αιώνα μια μέρα, ημέρα νηστείας, ένας πεινασμένος, ταλαιπωρημένος και κουρασμένος ταξιδιώτης κτύπησε την πόρτα της οικείας του ταπεινού επισκόπου της επαρχίας της </w:t>
      </w:r>
      <w:proofErr w:type="spellStart"/>
      <w:r w:rsidRPr="00C53C1E">
        <w:rPr>
          <w:sz w:val="28"/>
          <w:szCs w:val="28"/>
        </w:rPr>
        <w:t>Τρεμετουσιάς</w:t>
      </w:r>
      <w:proofErr w:type="spellEnd"/>
      <w:r w:rsidRPr="00C53C1E">
        <w:rPr>
          <w:sz w:val="28"/>
          <w:szCs w:val="28"/>
        </w:rPr>
        <w:t xml:space="preserve"> και ζήτησε κατάλυμα.</w:t>
      </w:r>
    </w:p>
    <w:p w14:paraId="783987BF" w14:textId="77777777" w:rsidR="00C53C1E" w:rsidRPr="00C53C1E" w:rsidRDefault="00C53C1E" w:rsidP="00C53C1E">
      <w:pPr>
        <w:rPr>
          <w:sz w:val="28"/>
          <w:szCs w:val="28"/>
        </w:rPr>
      </w:pPr>
    </w:p>
    <w:p w14:paraId="5219AB43" w14:textId="77777777" w:rsidR="00C53C1E" w:rsidRPr="00C53C1E" w:rsidRDefault="00C53C1E" w:rsidP="00C53C1E">
      <w:pPr>
        <w:rPr>
          <w:sz w:val="28"/>
          <w:szCs w:val="28"/>
        </w:rPr>
      </w:pPr>
      <w:r w:rsidRPr="00C53C1E">
        <w:rPr>
          <w:sz w:val="28"/>
          <w:szCs w:val="28"/>
        </w:rPr>
        <w:t>Όταν τον αντίκρισε ο Άγιος Σπυρίδων τον υποδέχθηκε με αγάπη και σύστησε στην μονάκριβή του κόρη, την Ειρήνη, να του παρέχει καθετί που απαιτούσαν οι κανόνες τις φιλοξενίας εκείνης της εποχής.</w:t>
      </w:r>
    </w:p>
    <w:p w14:paraId="3DCC135D" w14:textId="77777777" w:rsidR="00C53C1E" w:rsidRPr="00C53C1E" w:rsidRDefault="00C53C1E" w:rsidP="00C53C1E">
      <w:pPr>
        <w:rPr>
          <w:sz w:val="28"/>
          <w:szCs w:val="28"/>
        </w:rPr>
      </w:pPr>
    </w:p>
    <w:p w14:paraId="590FB172" w14:textId="77777777" w:rsidR="00C53C1E" w:rsidRPr="00C53C1E" w:rsidRDefault="00C53C1E" w:rsidP="00C53C1E">
      <w:pPr>
        <w:rPr>
          <w:sz w:val="28"/>
          <w:szCs w:val="28"/>
        </w:rPr>
      </w:pPr>
      <w:r w:rsidRPr="00C53C1E">
        <w:rPr>
          <w:sz w:val="28"/>
          <w:szCs w:val="28"/>
        </w:rPr>
        <w:t>Έπρεπε να του πλύνει τα πόδια και να στρώσει τραπέζι για τον φιλοξενούμενο καθώς και να του ετοιμάσει το δωμάτιο στο οποίο θα ξεκουραζόταν.</w:t>
      </w:r>
    </w:p>
    <w:p w14:paraId="4A175A60" w14:textId="77777777" w:rsidR="00C53C1E" w:rsidRPr="00C53C1E" w:rsidRDefault="00C53C1E" w:rsidP="00C53C1E">
      <w:pPr>
        <w:rPr>
          <w:sz w:val="28"/>
          <w:szCs w:val="28"/>
        </w:rPr>
      </w:pPr>
    </w:p>
    <w:p w14:paraId="7CF2E74B" w14:textId="77777777" w:rsidR="00C53C1E" w:rsidRPr="00C53C1E" w:rsidRDefault="00C53C1E" w:rsidP="00C53C1E">
      <w:pPr>
        <w:rPr>
          <w:sz w:val="28"/>
          <w:szCs w:val="28"/>
        </w:rPr>
      </w:pPr>
      <w:r w:rsidRPr="00C53C1E">
        <w:rPr>
          <w:sz w:val="28"/>
          <w:szCs w:val="28"/>
        </w:rPr>
        <w:t xml:space="preserve">Η κόρη του Αγίου Σπυρίδωνα όμως εκείνη την ημέρα δεν είχε μαγειρέψει και παραξενεύτηκε με την πατρική προτροπή και έτσι ανέφερε στον πατέρα της πως δεν μπορούσε να προσφέρει ότι οι κανόνες τις φιλοξενίας επέβαλαν </w:t>
      </w:r>
      <w:proofErr w:type="spellStart"/>
      <w:r w:rsidRPr="00C53C1E">
        <w:rPr>
          <w:sz w:val="28"/>
          <w:szCs w:val="28"/>
        </w:rPr>
        <w:t>καθ</w:t>
      </w:r>
      <w:proofErr w:type="spellEnd"/>
      <w:r w:rsidRPr="00C53C1E">
        <w:rPr>
          <w:sz w:val="28"/>
          <w:szCs w:val="28"/>
        </w:rPr>
        <w:t xml:space="preserve"> ότι ήταν ημέρα νηστείας και δεν είχε μαγειρέψει ώστε να στρώσουν τραπέζι για τον φιλοξενούμενό τους.</w:t>
      </w:r>
    </w:p>
    <w:p w14:paraId="0DA020F5" w14:textId="77777777" w:rsidR="00C53C1E" w:rsidRPr="00C53C1E" w:rsidRDefault="00C53C1E" w:rsidP="00C53C1E">
      <w:pPr>
        <w:rPr>
          <w:sz w:val="28"/>
          <w:szCs w:val="28"/>
        </w:rPr>
      </w:pPr>
    </w:p>
    <w:p w14:paraId="531D2275" w14:textId="77777777" w:rsidR="00C53C1E" w:rsidRPr="00C53C1E" w:rsidRDefault="00C53C1E" w:rsidP="00C53C1E">
      <w:pPr>
        <w:rPr>
          <w:sz w:val="28"/>
          <w:szCs w:val="28"/>
        </w:rPr>
      </w:pPr>
      <w:r w:rsidRPr="00C53C1E">
        <w:rPr>
          <w:sz w:val="28"/>
          <w:szCs w:val="28"/>
        </w:rPr>
        <w:t>Τότε ο πατέρας της ο Άγιος Σπυρίδωνας της ανέφερε πως θα έπρεπε να βάλει στο τραπέζι το χοιρομέρι που φύλαγαν για τις δύσκολες μέρες του χειμώνα. Πράγματι η κόρη του Αγίου δίχως άλλη προτροπή και κάνοντας υπακοή στον πατέρα της έτρεξε να ετοιμάσει ότι της είχε ζητηθεί.</w:t>
      </w:r>
    </w:p>
    <w:p w14:paraId="1FBFB8F9" w14:textId="77777777" w:rsidR="00C53C1E" w:rsidRPr="00C53C1E" w:rsidRDefault="00C53C1E" w:rsidP="00C53C1E">
      <w:pPr>
        <w:rPr>
          <w:sz w:val="28"/>
          <w:szCs w:val="28"/>
        </w:rPr>
      </w:pPr>
    </w:p>
    <w:p w14:paraId="1927F377" w14:textId="77777777" w:rsidR="00C53C1E" w:rsidRPr="00C53C1E" w:rsidRDefault="00C53C1E" w:rsidP="00C53C1E">
      <w:pPr>
        <w:rPr>
          <w:sz w:val="28"/>
          <w:szCs w:val="28"/>
        </w:rPr>
      </w:pPr>
      <w:r w:rsidRPr="00C53C1E">
        <w:rPr>
          <w:sz w:val="28"/>
          <w:szCs w:val="28"/>
        </w:rPr>
        <w:t>Μα είναι δυνατόν σε ημέρα νηστείας να γίνει κατάλυση; Μα οι Άγιοι έχουν πιο πλατιά σκέψη και αντίληψη από εμάς που αμέσως θα πέφταμε στην αμαρτία της κατακρίσεως, έχουν ευρύτερη αντίληψη αλλά και γνώση.</w:t>
      </w:r>
    </w:p>
    <w:p w14:paraId="2CB3C8E4" w14:textId="77777777" w:rsidR="00C53C1E" w:rsidRPr="00C53C1E" w:rsidRDefault="00C53C1E" w:rsidP="00C53C1E">
      <w:pPr>
        <w:rPr>
          <w:sz w:val="28"/>
          <w:szCs w:val="28"/>
        </w:rPr>
      </w:pPr>
    </w:p>
    <w:p w14:paraId="082E9033" w14:textId="77777777" w:rsidR="00C53C1E" w:rsidRPr="00C53C1E" w:rsidRDefault="00C53C1E" w:rsidP="00C53C1E">
      <w:pPr>
        <w:rPr>
          <w:sz w:val="28"/>
          <w:szCs w:val="28"/>
        </w:rPr>
      </w:pPr>
      <w:r w:rsidRPr="00C53C1E">
        <w:rPr>
          <w:sz w:val="28"/>
          <w:szCs w:val="28"/>
        </w:rPr>
        <w:t xml:space="preserve">Η φιλοξενία </w:t>
      </w:r>
      <w:proofErr w:type="spellStart"/>
      <w:r w:rsidRPr="00C53C1E">
        <w:rPr>
          <w:sz w:val="28"/>
          <w:szCs w:val="28"/>
        </w:rPr>
        <w:t>κατ</w:t>
      </w:r>
      <w:proofErr w:type="spellEnd"/>
      <w:r w:rsidRPr="00C53C1E">
        <w:rPr>
          <w:sz w:val="28"/>
          <w:szCs w:val="28"/>
        </w:rPr>
        <w:t xml:space="preserve"> εφαρμογή του μεγάλου νόμου της αγάπης ήταν ανώτερη για τον Άγιο Σπυρίδωνα από αυτόν της νηστείας το οποίο αποτελεί άσκηση και όχι σκοπός, είναι απλά ένα μέσο για να φθάσουμε στον σκοπό...</w:t>
      </w:r>
    </w:p>
    <w:p w14:paraId="7D5E9EEF" w14:textId="77777777" w:rsidR="00C53C1E" w:rsidRPr="00C53C1E" w:rsidRDefault="00C53C1E" w:rsidP="00C53C1E">
      <w:pPr>
        <w:rPr>
          <w:sz w:val="28"/>
          <w:szCs w:val="28"/>
        </w:rPr>
      </w:pPr>
    </w:p>
    <w:p w14:paraId="32042FAF" w14:textId="77777777" w:rsidR="00C53C1E" w:rsidRPr="00C53C1E" w:rsidRDefault="00C53C1E" w:rsidP="00C53C1E">
      <w:pPr>
        <w:rPr>
          <w:sz w:val="28"/>
          <w:szCs w:val="28"/>
        </w:rPr>
      </w:pPr>
      <w:r w:rsidRPr="00C53C1E">
        <w:rPr>
          <w:sz w:val="28"/>
          <w:szCs w:val="28"/>
        </w:rPr>
        <w:t>Ο ξένος φιλοξενούμενός τους παραξενεύτηκε όταν αντίκρισε το τραπέζι στρωμένο. Είδε το χοιρομέρι καταμεσής του τραπεζιού στο σπίτι του επισκόπου όπου προσέφυγε για να βρει φιλοξενία και κατάλυμα.</w:t>
      </w:r>
    </w:p>
    <w:p w14:paraId="65A625F6" w14:textId="77777777" w:rsidR="00C53C1E" w:rsidRPr="00C53C1E" w:rsidRDefault="00C53C1E" w:rsidP="00C53C1E">
      <w:pPr>
        <w:rPr>
          <w:sz w:val="28"/>
          <w:szCs w:val="28"/>
        </w:rPr>
      </w:pPr>
    </w:p>
    <w:p w14:paraId="320B42F5" w14:textId="77777777" w:rsidR="00C53C1E" w:rsidRPr="00C53C1E" w:rsidRDefault="00C53C1E" w:rsidP="00C53C1E">
      <w:pPr>
        <w:rPr>
          <w:sz w:val="28"/>
          <w:szCs w:val="28"/>
        </w:rPr>
      </w:pPr>
      <w:r w:rsidRPr="00C53C1E">
        <w:rPr>
          <w:sz w:val="28"/>
          <w:szCs w:val="28"/>
        </w:rPr>
        <w:t>Μα να δεις που θα νόμισαν πως είμαι ειδωλολάτρης σιγοψιθύρισε και ευθύς αμέσως αναφέρει στον Επίσκοπο και Άγιο οικοδεσπότη του πως ήταν χριστιανός και δεν μπορούσε σε ημέρα νηστείας να έχει πασχαλινό γεύμα.</w:t>
      </w:r>
    </w:p>
    <w:p w14:paraId="75147CC1" w14:textId="77777777" w:rsidR="00C53C1E" w:rsidRPr="00C53C1E" w:rsidRDefault="00C53C1E" w:rsidP="00C53C1E">
      <w:pPr>
        <w:rPr>
          <w:sz w:val="28"/>
          <w:szCs w:val="28"/>
        </w:rPr>
      </w:pPr>
    </w:p>
    <w:p w14:paraId="2E02EA75" w14:textId="77777777" w:rsidR="00C53C1E" w:rsidRPr="00C53C1E" w:rsidRDefault="00C53C1E" w:rsidP="00C53C1E">
      <w:pPr>
        <w:rPr>
          <w:sz w:val="28"/>
          <w:szCs w:val="28"/>
        </w:rPr>
      </w:pPr>
      <w:r w:rsidRPr="00C53C1E">
        <w:rPr>
          <w:sz w:val="28"/>
          <w:szCs w:val="28"/>
        </w:rPr>
        <w:t xml:space="preserve">Κι ο Άγιος που γνώριζε ακόμη και την σκέψη και τα αισθήματα του ταλαιπωρημένου ταξιδιώτη για να τον απαλλάξει από το αίσθημα της ενοχής που άρχισε να τον διακατέχει ξεκίνησε να τρώγει πρώτος προτρέποντας τον φιλοξενούμενο να τον μιμηθεί λέγοντάς του «Πάντα καθαρά τοις </w:t>
      </w:r>
      <w:proofErr w:type="spellStart"/>
      <w:r w:rsidRPr="00C53C1E">
        <w:rPr>
          <w:sz w:val="28"/>
          <w:szCs w:val="28"/>
        </w:rPr>
        <w:t>καθαροίς</w:t>
      </w:r>
      <w:proofErr w:type="spellEnd"/>
      <w:r w:rsidRPr="00C53C1E">
        <w:rPr>
          <w:sz w:val="28"/>
          <w:szCs w:val="28"/>
        </w:rPr>
        <w:t xml:space="preserve">, ο θείος </w:t>
      </w:r>
      <w:proofErr w:type="spellStart"/>
      <w:r w:rsidRPr="00C53C1E">
        <w:rPr>
          <w:sz w:val="28"/>
          <w:szCs w:val="28"/>
        </w:rPr>
        <w:t>απεφήνατο</w:t>
      </w:r>
      <w:proofErr w:type="spellEnd"/>
      <w:r w:rsidRPr="00C53C1E">
        <w:rPr>
          <w:sz w:val="28"/>
          <w:szCs w:val="28"/>
        </w:rPr>
        <w:t xml:space="preserve"> Λόγος».</w:t>
      </w:r>
    </w:p>
    <w:p w14:paraId="40E9452C" w14:textId="77777777" w:rsidR="00C53C1E" w:rsidRPr="00C53C1E" w:rsidRDefault="00C53C1E" w:rsidP="00C53C1E">
      <w:pPr>
        <w:rPr>
          <w:sz w:val="28"/>
          <w:szCs w:val="28"/>
        </w:rPr>
      </w:pPr>
    </w:p>
    <w:p w14:paraId="03C6974A" w14:textId="500F8B71" w:rsidR="00B34E08" w:rsidRPr="00C53C1E" w:rsidRDefault="00C53C1E" w:rsidP="00C53C1E">
      <w:pPr>
        <w:rPr>
          <w:sz w:val="28"/>
          <w:szCs w:val="28"/>
        </w:rPr>
      </w:pPr>
      <w:r w:rsidRPr="00C53C1E">
        <w:rPr>
          <w:sz w:val="28"/>
          <w:szCs w:val="28"/>
        </w:rPr>
        <w:t xml:space="preserve">Πολλές φορές εμείς οι άνθρωποι μένουμε στον τύπο και όχι στην ουσία. Το ίδιο δεν έκαναν και οι Ιουδαίοι την ημέρα του Σαββάτου; Ακόμη κι αν ένας αρρώσταινε ή πεινούσε ή έπεφτε και χτυπούσε δεν τον βοηθούσαν για να μην </w:t>
      </w:r>
      <w:proofErr w:type="spellStart"/>
      <w:r w:rsidRPr="00C53C1E">
        <w:rPr>
          <w:sz w:val="28"/>
          <w:szCs w:val="28"/>
        </w:rPr>
        <w:t>αποσπασθούν</w:t>
      </w:r>
      <w:proofErr w:type="spellEnd"/>
      <w:r w:rsidRPr="00C53C1E">
        <w:rPr>
          <w:sz w:val="28"/>
          <w:szCs w:val="28"/>
        </w:rPr>
        <w:t xml:space="preserve"> από τον τύπο που ανέφερε πως η ημέρα του Σαββάτου είναι αφιερωμένη μόνον στον Θεό αφήνοντας την ουσία...</w:t>
      </w:r>
    </w:p>
    <w:sectPr w:rsidR="00B34E08" w:rsidRPr="00C53C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1E"/>
    <w:rsid w:val="00B34E08"/>
    <w:rsid w:val="00C53C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381F"/>
  <w15:chartTrackingRefBased/>
  <w15:docId w15:val="{5913596B-1873-4303-8515-B6FB11B3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432</Words>
  <Characters>2334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2021-03-16T11:17:00Z</dcterms:created>
  <dcterms:modified xsi:type="dcterms:W3CDTF">2021-03-16T11:20:00Z</dcterms:modified>
</cp:coreProperties>
</file>