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FD" w:rsidRPr="00344A53" w:rsidRDefault="00344A53" w:rsidP="00DB56FD">
      <w:pPr>
        <w:spacing w:after="0" w:line="360" w:lineRule="auto"/>
        <w:jc w:val="center"/>
        <w:rPr>
          <w:rFonts w:ascii="Arial Narrow" w:hAnsi="Arial Narrow"/>
          <w:b/>
          <w:bCs/>
          <w:sz w:val="24"/>
          <w:szCs w:val="24"/>
        </w:rPr>
      </w:pPr>
      <w:bookmarkStart w:id="0" w:name="_Hlk117109862"/>
      <w:r w:rsidRPr="00344A53">
        <w:rPr>
          <w:rFonts w:ascii="Arial Narrow" w:hAnsi="Arial Narrow"/>
          <w:b/>
          <w:bCs/>
          <w:sz w:val="24"/>
          <w:szCs w:val="24"/>
        </w:rPr>
        <w:t>ΙΣΤΟΡΙΑ Β΄- Φ. Ε. «ΑΝΑΓΕΝΝΗΣΗ και ανθρωπισμός»</w:t>
      </w:r>
    </w:p>
    <w:p w:rsidR="00344A53" w:rsidRPr="00344A53" w:rsidRDefault="00344A53" w:rsidP="00DB56FD">
      <w:pPr>
        <w:spacing w:after="0" w:line="360" w:lineRule="auto"/>
        <w:jc w:val="center"/>
        <w:rPr>
          <w:rFonts w:ascii="Arial Narrow" w:hAnsi="Arial Narrow"/>
          <w:b/>
          <w:bCs/>
          <w:sz w:val="24"/>
          <w:szCs w:val="24"/>
        </w:rPr>
      </w:pPr>
      <w:r w:rsidRPr="00344A53">
        <w:rPr>
          <w:rFonts w:ascii="Arial Narrow" w:hAnsi="Arial Narrow"/>
          <w:b/>
          <w:bCs/>
          <w:sz w:val="24"/>
          <w:szCs w:val="24"/>
        </w:rPr>
        <w:t>ΟΝΟΜΑ ………………………………………………………………………………………….</w:t>
      </w:r>
    </w:p>
    <w:p w:rsidR="00344A53" w:rsidRPr="00344A53" w:rsidRDefault="00344A53" w:rsidP="00344A53">
      <w:pPr>
        <w:pStyle w:val="a5"/>
        <w:numPr>
          <w:ilvl w:val="0"/>
          <w:numId w:val="1"/>
        </w:numPr>
        <w:spacing w:after="0" w:line="360" w:lineRule="auto"/>
        <w:jc w:val="center"/>
        <w:rPr>
          <w:rFonts w:ascii="Arial Narrow" w:hAnsi="Arial Narrow"/>
          <w:b/>
          <w:bCs/>
          <w:sz w:val="24"/>
          <w:szCs w:val="24"/>
        </w:rPr>
      </w:pPr>
      <w:r w:rsidRPr="00344A53">
        <w:rPr>
          <w:rFonts w:ascii="Arial Narrow" w:hAnsi="Arial Narrow"/>
          <w:b/>
          <w:bCs/>
          <w:sz w:val="24"/>
          <w:szCs w:val="24"/>
        </w:rPr>
        <w:t>Ερωτήσεις σωστού –λάθους</w:t>
      </w:r>
    </w:p>
    <w:tbl>
      <w:tblPr>
        <w:tblStyle w:val="a6"/>
        <w:tblW w:w="0" w:type="auto"/>
        <w:tblLook w:val="04A0" w:firstRow="1" w:lastRow="0" w:firstColumn="1" w:lastColumn="0" w:noHBand="0" w:noVBand="1"/>
      </w:tblPr>
      <w:tblGrid>
        <w:gridCol w:w="9889"/>
        <w:gridCol w:w="709"/>
      </w:tblGrid>
      <w:tr w:rsidR="00344A53" w:rsidRPr="00344A53" w:rsidTr="00344A53">
        <w:tc>
          <w:tcPr>
            <w:tcW w:w="9889" w:type="dxa"/>
          </w:tcPr>
          <w:p w:rsidR="00344A53" w:rsidRPr="00344A53" w:rsidRDefault="00344A53" w:rsidP="00344A53">
            <w:pPr>
              <w:rPr>
                <w:rFonts w:ascii="Arial Narrow" w:hAnsi="Arial Narrow"/>
                <w:bCs/>
              </w:rPr>
            </w:pPr>
            <w:r w:rsidRPr="00344A53">
              <w:rPr>
                <w:rFonts w:ascii="Arial Narrow" w:hAnsi="Arial Narrow" w:cs="Calibri"/>
              </w:rPr>
              <w:t xml:space="preserve">Η Αναγέννηση ξεκίνησε από τις ακμαίες οικονομικά πόλεις της Ιταλίας   </w:t>
            </w:r>
          </w:p>
        </w:tc>
        <w:tc>
          <w:tcPr>
            <w:tcW w:w="709" w:type="dxa"/>
          </w:tcPr>
          <w:p w:rsidR="00344A53" w:rsidRPr="00344A53" w:rsidRDefault="00344A53" w:rsidP="00344A53">
            <w:pPr>
              <w:rPr>
                <w:rFonts w:ascii="Arial Narrow" w:hAnsi="Arial Narrow"/>
                <w:bCs/>
              </w:rPr>
            </w:pPr>
          </w:p>
        </w:tc>
      </w:tr>
      <w:tr w:rsidR="00344A53" w:rsidRPr="00344A53" w:rsidTr="00344A53">
        <w:tc>
          <w:tcPr>
            <w:tcW w:w="9889" w:type="dxa"/>
          </w:tcPr>
          <w:p w:rsidR="00344A53" w:rsidRPr="00344A53" w:rsidRDefault="00344A53" w:rsidP="00344A53">
            <w:pPr>
              <w:rPr>
                <w:rFonts w:ascii="Arial Narrow" w:hAnsi="Arial Narrow"/>
                <w:bCs/>
              </w:rPr>
            </w:pPr>
            <w:r w:rsidRPr="00344A53">
              <w:rPr>
                <w:rFonts w:ascii="Arial Narrow" w:hAnsi="Arial Narrow"/>
                <w:bCs/>
              </w:rPr>
              <w:t>Την εποχή της Αναγέννησης, στην επαρχία η πλειονότητα του πληθυσμού παρέμεινε αναλφάβητη και μακριά από τις εξελίξεις.</w:t>
            </w:r>
          </w:p>
        </w:tc>
        <w:tc>
          <w:tcPr>
            <w:tcW w:w="709" w:type="dxa"/>
          </w:tcPr>
          <w:p w:rsidR="00344A53" w:rsidRPr="00344A53" w:rsidRDefault="00344A53" w:rsidP="00344A53">
            <w:pPr>
              <w:rPr>
                <w:rFonts w:ascii="Arial Narrow" w:hAnsi="Arial Narrow"/>
                <w:bCs/>
              </w:rPr>
            </w:pPr>
          </w:p>
        </w:tc>
      </w:tr>
      <w:tr w:rsidR="00344A53" w:rsidRPr="00344A53" w:rsidTr="00344A53">
        <w:tc>
          <w:tcPr>
            <w:tcW w:w="9889" w:type="dxa"/>
          </w:tcPr>
          <w:p w:rsidR="00344A53" w:rsidRPr="00344A53" w:rsidRDefault="00344A53" w:rsidP="00344A53">
            <w:pPr>
              <w:rPr>
                <w:rFonts w:ascii="Arial Narrow" w:hAnsi="Arial Narrow"/>
                <w:bCs/>
              </w:rPr>
            </w:pPr>
            <w:r w:rsidRPr="00344A53">
              <w:rPr>
                <w:rFonts w:ascii="Arial Narrow" w:hAnsi="Arial Narrow"/>
                <w:bCs/>
              </w:rPr>
              <w:t>Ο Έρασμος υποστήριξε στην εποχή της Αναγέννησης την άποψη ότι οι άνθρωποι δεν γίνονται αλλά γεννιούνται</w:t>
            </w:r>
          </w:p>
        </w:tc>
        <w:tc>
          <w:tcPr>
            <w:tcW w:w="709" w:type="dxa"/>
          </w:tcPr>
          <w:p w:rsidR="00344A53" w:rsidRPr="00344A53" w:rsidRDefault="00344A53" w:rsidP="00344A53">
            <w:pPr>
              <w:rPr>
                <w:rFonts w:ascii="Arial Narrow" w:hAnsi="Arial Narrow"/>
                <w:bCs/>
              </w:rPr>
            </w:pPr>
          </w:p>
        </w:tc>
      </w:tr>
      <w:tr w:rsidR="00344A53" w:rsidRPr="00344A53" w:rsidTr="00344A53">
        <w:tc>
          <w:tcPr>
            <w:tcW w:w="9889" w:type="dxa"/>
          </w:tcPr>
          <w:p w:rsidR="00344A53" w:rsidRPr="00344A53" w:rsidRDefault="00344A53" w:rsidP="00344A53">
            <w:pPr>
              <w:rPr>
                <w:rFonts w:ascii="Arial Narrow" w:hAnsi="Arial Narrow"/>
                <w:bCs/>
              </w:rPr>
            </w:pPr>
            <w:r w:rsidRPr="00344A53">
              <w:rPr>
                <w:rFonts w:ascii="Arial Narrow" w:hAnsi="Arial Narrow"/>
                <w:bCs/>
              </w:rPr>
              <w:t>Ο αναγεννησιακός λόγιος μελετά τον αρχαίο πολιτισμό μόνο σε θεωρητικό επίπεδο.</w:t>
            </w:r>
          </w:p>
        </w:tc>
        <w:tc>
          <w:tcPr>
            <w:tcW w:w="709" w:type="dxa"/>
          </w:tcPr>
          <w:p w:rsidR="00344A53" w:rsidRPr="00344A53" w:rsidRDefault="00344A53" w:rsidP="00344A53">
            <w:pPr>
              <w:rPr>
                <w:rFonts w:ascii="Arial Narrow" w:hAnsi="Arial Narrow"/>
                <w:bCs/>
              </w:rPr>
            </w:pPr>
          </w:p>
        </w:tc>
      </w:tr>
      <w:tr w:rsidR="00344A53" w:rsidRPr="00344A53" w:rsidTr="00344A53">
        <w:tc>
          <w:tcPr>
            <w:tcW w:w="9889" w:type="dxa"/>
          </w:tcPr>
          <w:p w:rsidR="00344A53" w:rsidRPr="00344A53" w:rsidRDefault="00344A53" w:rsidP="00344A53">
            <w:pPr>
              <w:rPr>
                <w:rFonts w:ascii="Arial Narrow" w:hAnsi="Arial Narrow"/>
                <w:bCs/>
              </w:rPr>
            </w:pPr>
            <w:r w:rsidRPr="00344A53">
              <w:rPr>
                <w:rFonts w:ascii="Arial Narrow" w:hAnsi="Arial Narrow"/>
                <w:bCs/>
                <w:lang w:val="en-US"/>
              </w:rPr>
              <w:t>O</w:t>
            </w:r>
            <w:r w:rsidRPr="00344A53">
              <w:rPr>
                <w:rFonts w:ascii="Arial Narrow" w:hAnsi="Arial Narrow"/>
                <w:bCs/>
              </w:rPr>
              <w:t xml:space="preserve"> </w:t>
            </w:r>
            <w:r w:rsidRPr="00344A53">
              <w:rPr>
                <w:rFonts w:ascii="Arial Narrow" w:hAnsi="Arial Narrow"/>
                <w:bCs/>
                <w:lang w:val="en-US"/>
              </w:rPr>
              <w:t>homo</w:t>
            </w:r>
            <w:r w:rsidRPr="00344A53">
              <w:rPr>
                <w:rFonts w:ascii="Arial Narrow" w:hAnsi="Arial Narrow"/>
                <w:bCs/>
              </w:rPr>
              <w:t xml:space="preserve"> </w:t>
            </w:r>
            <w:proofErr w:type="spellStart"/>
            <w:r w:rsidRPr="00344A53">
              <w:rPr>
                <w:rFonts w:ascii="Arial Narrow" w:hAnsi="Arial Narrow"/>
                <w:bCs/>
                <w:lang w:val="en-US"/>
              </w:rPr>
              <w:t>universalis</w:t>
            </w:r>
            <w:proofErr w:type="spellEnd"/>
            <w:r w:rsidRPr="00344A53">
              <w:rPr>
                <w:rFonts w:ascii="Arial Narrow" w:hAnsi="Arial Narrow"/>
                <w:bCs/>
              </w:rPr>
              <w:t xml:space="preserve"> είναι ο ιδανικός τύπος ανθρώπου του Μεσαίωνα.</w:t>
            </w:r>
          </w:p>
        </w:tc>
        <w:tc>
          <w:tcPr>
            <w:tcW w:w="709" w:type="dxa"/>
          </w:tcPr>
          <w:p w:rsidR="00344A53" w:rsidRPr="00344A53" w:rsidRDefault="00344A53" w:rsidP="00344A53">
            <w:pPr>
              <w:rPr>
                <w:rFonts w:ascii="Arial Narrow" w:hAnsi="Arial Narrow"/>
                <w:bCs/>
              </w:rPr>
            </w:pPr>
          </w:p>
        </w:tc>
      </w:tr>
    </w:tbl>
    <w:p w:rsidR="00344A53" w:rsidRPr="00344A53" w:rsidRDefault="00344A53" w:rsidP="00344A53">
      <w:pPr>
        <w:pStyle w:val="a5"/>
        <w:numPr>
          <w:ilvl w:val="0"/>
          <w:numId w:val="1"/>
        </w:numPr>
        <w:spacing w:after="0" w:line="240" w:lineRule="auto"/>
        <w:jc w:val="center"/>
        <w:rPr>
          <w:rFonts w:ascii="Arial Narrow" w:hAnsi="Arial Narrow"/>
          <w:b/>
          <w:bCs/>
          <w:sz w:val="24"/>
          <w:szCs w:val="24"/>
        </w:rPr>
      </w:pPr>
      <w:r w:rsidRPr="00344A53">
        <w:rPr>
          <w:rFonts w:ascii="Arial Narrow" w:hAnsi="Arial Narrow"/>
          <w:b/>
          <w:bCs/>
          <w:sz w:val="24"/>
          <w:szCs w:val="24"/>
        </w:rPr>
        <w:t>Ερώτηση με πηγή</w:t>
      </w:r>
    </w:p>
    <w:p w:rsidR="00CB1423" w:rsidRPr="00344A53" w:rsidRDefault="00DB56FD" w:rsidP="00344A53">
      <w:pPr>
        <w:spacing w:after="0" w:line="240" w:lineRule="auto"/>
        <w:jc w:val="both"/>
        <w:rPr>
          <w:rFonts w:ascii="Arial Narrow" w:hAnsi="Arial Narrow"/>
          <w:sz w:val="24"/>
          <w:szCs w:val="24"/>
        </w:rPr>
      </w:pPr>
      <w:r w:rsidRPr="00344A53">
        <w:rPr>
          <w:rFonts w:ascii="Arial Narrow" w:hAnsi="Arial Narrow"/>
          <w:sz w:val="24"/>
          <w:szCs w:val="24"/>
        </w:rPr>
        <w:t xml:space="preserve">Συνδυάζοντας τις ιστορικές σας γνώσεις με τις απαραίτητες πληροφορίες από την ιστορική πηγή που σας δίνεται, να </w:t>
      </w:r>
      <w:bookmarkEnd w:id="0"/>
      <w:r w:rsidR="00CB1423" w:rsidRPr="00344A53">
        <w:rPr>
          <w:rFonts w:ascii="Arial Narrow" w:hAnsi="Arial Narrow"/>
          <w:sz w:val="24"/>
          <w:szCs w:val="24"/>
        </w:rPr>
        <w:t xml:space="preserve">απαντήσετε </w:t>
      </w:r>
      <w:r w:rsidR="00677263" w:rsidRPr="00344A53">
        <w:rPr>
          <w:rFonts w:ascii="Arial Narrow" w:hAnsi="Arial Narrow"/>
          <w:sz w:val="24"/>
          <w:szCs w:val="24"/>
        </w:rPr>
        <w:t xml:space="preserve">τεκμηριωμένα </w:t>
      </w:r>
      <w:r w:rsidR="00CB1423" w:rsidRPr="00344A53">
        <w:rPr>
          <w:rFonts w:ascii="Arial Narrow" w:hAnsi="Arial Narrow"/>
          <w:sz w:val="24"/>
          <w:szCs w:val="24"/>
        </w:rPr>
        <w:t>στα εξής:</w:t>
      </w:r>
    </w:p>
    <w:p w:rsidR="00344A53" w:rsidRPr="00344A53" w:rsidRDefault="00CB1423" w:rsidP="00344A53">
      <w:pPr>
        <w:spacing w:after="0" w:line="240" w:lineRule="auto"/>
        <w:ind w:firstLine="720"/>
        <w:jc w:val="both"/>
        <w:rPr>
          <w:rFonts w:ascii="Arial Narrow" w:hAnsi="Arial Narrow"/>
          <w:b/>
          <w:sz w:val="24"/>
          <w:szCs w:val="24"/>
        </w:rPr>
      </w:pPr>
      <w:r w:rsidRPr="00344A53">
        <w:rPr>
          <w:rFonts w:ascii="Arial Narrow" w:hAnsi="Arial Narrow"/>
          <w:b/>
          <w:sz w:val="24"/>
          <w:szCs w:val="24"/>
        </w:rPr>
        <w:t>α. Ποιο ήταν το περιεχόμενο των ανθρωπιστικών σπουδών κατά την Αναγέννη</w:t>
      </w:r>
      <w:r w:rsidR="00677263" w:rsidRPr="00344A53">
        <w:rPr>
          <w:rFonts w:ascii="Arial Narrow" w:hAnsi="Arial Narrow"/>
          <w:b/>
          <w:sz w:val="24"/>
          <w:szCs w:val="24"/>
        </w:rPr>
        <w:t xml:space="preserve">ση και τι εξυπηρετούσε; </w:t>
      </w:r>
      <w:r w:rsidR="00344A53" w:rsidRPr="00344A53">
        <w:rPr>
          <w:rFonts w:ascii="Arial Narrow" w:hAnsi="Arial Narrow"/>
          <w:b/>
          <w:sz w:val="24"/>
          <w:szCs w:val="24"/>
        </w:rPr>
        <w:tab/>
      </w:r>
    </w:p>
    <w:p w:rsidR="00DB56FD" w:rsidRPr="00344A53" w:rsidRDefault="00CB1423" w:rsidP="00344A53">
      <w:pPr>
        <w:spacing w:after="0" w:line="240" w:lineRule="auto"/>
        <w:ind w:firstLine="720"/>
        <w:jc w:val="both"/>
        <w:rPr>
          <w:rFonts w:ascii="Arial Narrow" w:hAnsi="Arial Narrow"/>
          <w:b/>
          <w:bCs/>
          <w:sz w:val="24"/>
          <w:szCs w:val="24"/>
        </w:rPr>
      </w:pPr>
      <w:r w:rsidRPr="00040F44">
        <w:rPr>
          <w:rFonts w:ascii="Arial Narrow" w:hAnsi="Arial Narrow"/>
          <w:b/>
          <w:sz w:val="24"/>
          <w:szCs w:val="24"/>
        </w:rPr>
        <w:t>β.</w:t>
      </w:r>
      <w:r w:rsidR="00677263" w:rsidRPr="00040F44">
        <w:rPr>
          <w:rFonts w:ascii="Arial Narrow" w:hAnsi="Arial Narrow"/>
          <w:b/>
          <w:sz w:val="24"/>
          <w:szCs w:val="24"/>
        </w:rPr>
        <w:t xml:space="preserve"> Ποιος είναι ο σκοπός </w:t>
      </w:r>
      <w:r w:rsidR="00EE05FB" w:rsidRPr="00040F44">
        <w:rPr>
          <w:rFonts w:ascii="Arial Narrow" w:hAnsi="Arial Narrow"/>
          <w:b/>
          <w:sz w:val="24"/>
          <w:szCs w:val="24"/>
        </w:rPr>
        <w:t xml:space="preserve">του μορφωμένου ανθρώπου και γενικότερα της </w:t>
      </w:r>
      <w:r w:rsidR="00677263" w:rsidRPr="00040F44">
        <w:rPr>
          <w:rFonts w:ascii="Arial Narrow" w:hAnsi="Arial Narrow"/>
          <w:b/>
          <w:sz w:val="24"/>
          <w:szCs w:val="24"/>
        </w:rPr>
        <w:t>παιδείας, σύμφωνα με τους ουμανιστές</w:t>
      </w:r>
      <w:r w:rsidR="00677263" w:rsidRPr="00344A53">
        <w:rPr>
          <w:rFonts w:ascii="Arial Narrow" w:hAnsi="Arial Narrow"/>
          <w:sz w:val="24"/>
          <w:szCs w:val="24"/>
        </w:rPr>
        <w:t xml:space="preserve">;                </w:t>
      </w:r>
      <w:r w:rsidR="005F1C38" w:rsidRPr="00344A53">
        <w:rPr>
          <w:rFonts w:ascii="Arial Narrow" w:hAnsi="Arial Narrow"/>
          <w:sz w:val="24"/>
          <w:szCs w:val="24"/>
        </w:rPr>
        <w:tab/>
      </w:r>
      <w:r w:rsidR="005F1C38" w:rsidRPr="00344A53">
        <w:rPr>
          <w:rFonts w:ascii="Arial Narrow" w:hAnsi="Arial Narrow"/>
          <w:sz w:val="24"/>
          <w:szCs w:val="24"/>
        </w:rPr>
        <w:tab/>
      </w:r>
      <w:r w:rsidR="005F1C38" w:rsidRPr="00344A53">
        <w:rPr>
          <w:rFonts w:ascii="Arial Narrow" w:hAnsi="Arial Narrow"/>
          <w:sz w:val="24"/>
          <w:szCs w:val="24"/>
        </w:rPr>
        <w:tab/>
      </w:r>
      <w:r w:rsidR="005F1C38" w:rsidRPr="00344A53">
        <w:rPr>
          <w:rFonts w:ascii="Arial Narrow" w:hAnsi="Arial Narrow"/>
          <w:sz w:val="24"/>
          <w:szCs w:val="24"/>
        </w:rPr>
        <w:tab/>
      </w:r>
      <w:r w:rsidR="005F1C38" w:rsidRPr="00344A53">
        <w:rPr>
          <w:rFonts w:ascii="Arial Narrow" w:hAnsi="Arial Narrow"/>
          <w:sz w:val="24"/>
          <w:szCs w:val="24"/>
        </w:rPr>
        <w:tab/>
      </w:r>
      <w:r w:rsidR="005F1C38" w:rsidRPr="00344A53">
        <w:rPr>
          <w:rFonts w:ascii="Arial Narrow" w:hAnsi="Arial Narrow"/>
          <w:sz w:val="24"/>
          <w:szCs w:val="24"/>
        </w:rPr>
        <w:tab/>
      </w:r>
      <w:r w:rsidR="005F1C38" w:rsidRPr="00344A53">
        <w:rPr>
          <w:rFonts w:ascii="Arial Narrow" w:hAnsi="Arial Narrow"/>
          <w:sz w:val="24"/>
          <w:szCs w:val="24"/>
        </w:rPr>
        <w:tab/>
        <w:t xml:space="preserve">          </w:t>
      </w:r>
    </w:p>
    <w:p w:rsidR="00DB56FD" w:rsidRPr="00344A53" w:rsidRDefault="00DB56FD" w:rsidP="00040F44">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imes New Roman" w:hAnsi="Arial Narrow" w:cs="Calibri"/>
          <w:b/>
          <w:bCs/>
          <w:color w:val="000000"/>
          <w:sz w:val="24"/>
          <w:szCs w:val="24"/>
          <w:lang w:eastAsia="el-GR"/>
        </w:rPr>
      </w:pPr>
      <w:r w:rsidRPr="00344A53">
        <w:rPr>
          <w:rFonts w:ascii="Arial Narrow" w:hAnsi="Arial Narrow"/>
          <w:b/>
          <w:bCs/>
          <w:sz w:val="24"/>
          <w:szCs w:val="24"/>
        </w:rPr>
        <w:t>ΚΕΙΜΕΝΟ</w:t>
      </w:r>
    </w:p>
    <w:p w:rsidR="00DB56FD" w:rsidRDefault="00DB56FD" w:rsidP="00040F44">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Calibri"/>
          <w:color w:val="000000"/>
          <w:sz w:val="24"/>
          <w:szCs w:val="24"/>
          <w:lang w:eastAsia="el-GR"/>
        </w:rPr>
      </w:pPr>
      <w:r w:rsidRPr="00344A53">
        <w:rPr>
          <w:rFonts w:ascii="Arial Narrow" w:eastAsia="Times New Roman" w:hAnsi="Arial Narrow" w:cs="Calibri"/>
          <w:color w:val="000000"/>
          <w:sz w:val="24"/>
          <w:szCs w:val="24"/>
          <w:lang w:eastAsia="el-GR"/>
        </w:rPr>
        <w:t xml:space="preserve">Οι αναγεννησιακοί λόγιοι και καλλιτέχνες παρόλο που δεν απέρριπταν τη χριστιανική διδασκαλία και δεν ήρθαν σε ρήξη με την Εκκλησία, έδιναν μεγαλύτερη έμφαση στα εγκόσμια και στην υλική ζωή. </w:t>
      </w:r>
      <w:r w:rsidRPr="00344A53">
        <w:rPr>
          <w:rFonts w:ascii="Arial Narrow" w:hAnsi="Arial Narrow"/>
          <w:sz w:val="24"/>
          <w:szCs w:val="24"/>
        </w:rPr>
        <w:t>[…]</w:t>
      </w:r>
      <w:r w:rsidRPr="00344A53">
        <w:rPr>
          <w:rFonts w:ascii="Arial Narrow" w:eastAsia="Times New Roman" w:hAnsi="Arial Narrow" w:cs="Calibri"/>
          <w:color w:val="000000"/>
          <w:sz w:val="24"/>
          <w:szCs w:val="24"/>
          <w:lang w:eastAsia="el-GR"/>
        </w:rPr>
        <w:t xml:space="preserve"> Δημιούργησαν σχολεία και ακαδημίες στις ιταλικές αυλές και πόλεις, τα οποία εστίαζαν στην κλασική λογοτεχνία και ιστορία, αποκαλώντας το νέο πρόγραμμα διδασκαλίας «</w:t>
      </w:r>
      <w:proofErr w:type="spellStart"/>
      <w:r w:rsidRPr="00344A53">
        <w:rPr>
          <w:rFonts w:ascii="Arial Narrow" w:eastAsia="Times New Roman" w:hAnsi="Arial Narrow" w:cs="Calibri"/>
          <w:color w:val="000000"/>
          <w:sz w:val="24"/>
          <w:szCs w:val="24"/>
          <w:lang w:val="en-US" w:eastAsia="el-GR"/>
        </w:rPr>
        <w:t>studia</w:t>
      </w:r>
      <w:proofErr w:type="spellEnd"/>
      <w:r w:rsidRPr="00344A53">
        <w:rPr>
          <w:rFonts w:ascii="Arial Narrow" w:eastAsia="Times New Roman" w:hAnsi="Arial Narrow" w:cs="Calibri"/>
          <w:color w:val="000000"/>
          <w:sz w:val="24"/>
          <w:szCs w:val="24"/>
          <w:lang w:eastAsia="el-GR"/>
        </w:rPr>
        <w:t xml:space="preserve"> </w:t>
      </w:r>
      <w:proofErr w:type="spellStart"/>
      <w:r w:rsidRPr="00344A53">
        <w:rPr>
          <w:rFonts w:ascii="Arial Narrow" w:eastAsia="Times New Roman" w:hAnsi="Arial Narrow" w:cs="Calibri"/>
          <w:color w:val="000000"/>
          <w:sz w:val="24"/>
          <w:szCs w:val="24"/>
          <w:lang w:val="en-US" w:eastAsia="el-GR"/>
        </w:rPr>
        <w:t>humanitatis</w:t>
      </w:r>
      <w:proofErr w:type="spellEnd"/>
      <w:r w:rsidRPr="00344A53">
        <w:rPr>
          <w:rFonts w:ascii="Arial Narrow" w:eastAsia="Times New Roman" w:hAnsi="Arial Narrow" w:cs="Calibri"/>
          <w:color w:val="000000"/>
          <w:sz w:val="24"/>
          <w:szCs w:val="24"/>
          <w:lang w:eastAsia="el-GR"/>
        </w:rPr>
        <w:t>»</w:t>
      </w:r>
      <w:r w:rsidR="00677263" w:rsidRPr="00344A53">
        <w:rPr>
          <w:rStyle w:val="a4"/>
          <w:rFonts w:ascii="Arial Narrow" w:eastAsia="Times New Roman" w:hAnsi="Arial Narrow" w:cs="Calibri"/>
          <w:color w:val="000000"/>
          <w:sz w:val="24"/>
          <w:szCs w:val="24"/>
          <w:lang w:eastAsia="el-GR"/>
        </w:rPr>
        <w:footnoteReference w:id="1"/>
      </w:r>
      <w:r w:rsidRPr="00344A53">
        <w:rPr>
          <w:rFonts w:ascii="Arial Narrow" w:eastAsia="Times New Roman" w:hAnsi="Arial Narrow" w:cs="Calibri"/>
          <w:color w:val="000000"/>
          <w:sz w:val="24"/>
          <w:szCs w:val="24"/>
          <w:lang w:eastAsia="el-GR"/>
        </w:rPr>
        <w:t xml:space="preserve"> ή ουμανισμό. Οι ουμανιστές θεωρούσαν την εντρύφηση στους κλασικούς ως την καλύτερη προπαρασκευή για μια καριέρα στον χώρο της πολιτικής, καθώς δίδασκαν σε κάποιον πώς να επιχειρηματολογεί πειστικά, να γράφει κατανοητά και να μιλάει με ευφράδεια. Από την άλλη πλευρά, δίδασκαν ότι στόχος κάθε μορφωμένου ατόμου θα πρέπει να είναι μια ζωή ενεργός στα εγκόσμια και ότι η μόρφωση δεν μπορεί απλώς να έχει ιδιωτικά ή θρησκευτικά κίνητρα, αλλά να στοχεύει στο κοινό καλό.</w:t>
      </w:r>
    </w:p>
    <w:p w:rsidR="00344A53" w:rsidRPr="00344A53" w:rsidRDefault="00344A53" w:rsidP="00040F44">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Calibri"/>
          <w:color w:val="000000"/>
          <w:sz w:val="24"/>
          <w:szCs w:val="24"/>
          <w:lang w:eastAsia="el-GR"/>
        </w:rPr>
      </w:pPr>
    </w:p>
    <w:p w:rsidR="00DB56FD" w:rsidRPr="00040F44" w:rsidRDefault="00400D7C" w:rsidP="00040F44">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Calibri"/>
          <w:color w:val="000000"/>
          <w:sz w:val="18"/>
          <w:szCs w:val="18"/>
          <w:lang w:eastAsia="el-GR"/>
        </w:rPr>
      </w:pPr>
      <w:bookmarkStart w:id="2" w:name="_Hlk117197299"/>
      <w:r w:rsidRPr="00040F44">
        <w:rPr>
          <w:rFonts w:ascii="Arial Narrow" w:eastAsia="Times New Roman" w:hAnsi="Arial Narrow" w:cs="Calibri"/>
          <w:color w:val="000000"/>
          <w:sz w:val="18"/>
          <w:szCs w:val="18"/>
          <w:lang w:val="en-US" w:eastAsia="el-GR"/>
        </w:rPr>
        <w:t>Merry</w:t>
      </w:r>
      <w:r w:rsidRPr="00040F44">
        <w:rPr>
          <w:rFonts w:ascii="Arial Narrow" w:eastAsia="Times New Roman" w:hAnsi="Arial Narrow" w:cs="Calibri"/>
          <w:color w:val="000000"/>
          <w:sz w:val="18"/>
          <w:szCs w:val="18"/>
          <w:lang w:eastAsia="el-GR"/>
        </w:rPr>
        <w:t xml:space="preserve"> </w:t>
      </w:r>
      <w:r w:rsidRPr="00040F44">
        <w:rPr>
          <w:rFonts w:ascii="Arial Narrow" w:eastAsia="Times New Roman" w:hAnsi="Arial Narrow" w:cs="Calibri"/>
          <w:color w:val="000000"/>
          <w:sz w:val="18"/>
          <w:szCs w:val="18"/>
          <w:lang w:val="en-US" w:eastAsia="el-GR"/>
        </w:rPr>
        <w:t>E</w:t>
      </w:r>
      <w:r w:rsidRPr="00040F44">
        <w:rPr>
          <w:rFonts w:ascii="Arial Narrow" w:eastAsia="Times New Roman" w:hAnsi="Arial Narrow" w:cs="Calibri"/>
          <w:color w:val="000000"/>
          <w:sz w:val="18"/>
          <w:szCs w:val="18"/>
          <w:lang w:eastAsia="el-GR"/>
        </w:rPr>
        <w:t xml:space="preserve">. </w:t>
      </w:r>
      <w:proofErr w:type="spellStart"/>
      <w:r w:rsidR="00DB56FD" w:rsidRPr="00040F44">
        <w:rPr>
          <w:rFonts w:ascii="Arial Narrow" w:eastAsia="Times New Roman" w:hAnsi="Arial Narrow" w:cs="Calibri"/>
          <w:color w:val="000000"/>
          <w:sz w:val="18"/>
          <w:szCs w:val="18"/>
          <w:lang w:val="en-US" w:eastAsia="el-GR"/>
        </w:rPr>
        <w:t>Weisner</w:t>
      </w:r>
      <w:proofErr w:type="spellEnd"/>
      <w:r w:rsidR="00DB56FD" w:rsidRPr="00040F44">
        <w:rPr>
          <w:rFonts w:ascii="Arial Narrow" w:eastAsia="Times New Roman" w:hAnsi="Arial Narrow" w:cs="Calibri"/>
          <w:color w:val="000000"/>
          <w:sz w:val="18"/>
          <w:szCs w:val="18"/>
          <w:lang w:eastAsia="el-GR"/>
        </w:rPr>
        <w:t>-</w:t>
      </w:r>
      <w:r w:rsidR="00DB56FD" w:rsidRPr="00040F44">
        <w:rPr>
          <w:rFonts w:ascii="Arial Narrow" w:eastAsia="Times New Roman" w:hAnsi="Arial Narrow" w:cs="Calibri"/>
          <w:color w:val="000000"/>
          <w:sz w:val="18"/>
          <w:szCs w:val="18"/>
          <w:lang w:val="en-US" w:eastAsia="el-GR"/>
        </w:rPr>
        <w:t>Hanks</w:t>
      </w:r>
      <w:r w:rsidR="00DB56FD" w:rsidRPr="00040F44">
        <w:rPr>
          <w:rFonts w:ascii="Arial Narrow" w:eastAsia="Times New Roman" w:hAnsi="Arial Narrow" w:cs="Calibri"/>
          <w:color w:val="000000"/>
          <w:sz w:val="18"/>
          <w:szCs w:val="18"/>
          <w:lang w:eastAsia="el-GR"/>
        </w:rPr>
        <w:t>,</w:t>
      </w:r>
      <w:r w:rsidRPr="00040F44">
        <w:rPr>
          <w:rFonts w:ascii="Arial Narrow" w:eastAsia="Times New Roman" w:hAnsi="Arial Narrow" w:cs="Calibri"/>
          <w:color w:val="000000"/>
          <w:sz w:val="18"/>
          <w:szCs w:val="18"/>
          <w:lang w:eastAsia="el-GR"/>
        </w:rPr>
        <w:t xml:space="preserve"> </w:t>
      </w:r>
      <w:r w:rsidR="00DB56FD" w:rsidRPr="00040F44">
        <w:rPr>
          <w:rFonts w:ascii="Arial Narrow" w:eastAsia="Times New Roman" w:hAnsi="Arial Narrow" w:cs="Calibri"/>
          <w:i/>
          <w:color w:val="000000"/>
          <w:sz w:val="18"/>
          <w:szCs w:val="18"/>
          <w:lang w:eastAsia="el-GR"/>
        </w:rPr>
        <w:t>Πρώιμη Νεότερη Ευρώπη 1450-1789</w:t>
      </w:r>
      <w:r w:rsidR="00DB56FD" w:rsidRPr="00040F44">
        <w:rPr>
          <w:rFonts w:ascii="Arial Narrow" w:eastAsia="Times New Roman" w:hAnsi="Arial Narrow" w:cs="Calibri"/>
          <w:color w:val="000000"/>
          <w:sz w:val="18"/>
          <w:szCs w:val="18"/>
          <w:lang w:eastAsia="el-GR"/>
        </w:rPr>
        <w:t xml:space="preserve">, Αθήνα 2006, </w:t>
      </w:r>
      <w:r w:rsidR="00CF55D3" w:rsidRPr="00040F44">
        <w:rPr>
          <w:rFonts w:ascii="Arial Narrow" w:eastAsia="Times New Roman" w:hAnsi="Arial Narrow" w:cs="Calibri"/>
          <w:color w:val="000000"/>
          <w:sz w:val="18"/>
          <w:szCs w:val="18"/>
          <w:lang w:eastAsia="el-GR"/>
        </w:rPr>
        <w:t>σ</w:t>
      </w:r>
      <w:r w:rsidR="00DB56FD" w:rsidRPr="00040F44">
        <w:rPr>
          <w:rFonts w:ascii="Arial Narrow" w:eastAsia="Times New Roman" w:hAnsi="Arial Narrow" w:cs="Calibri"/>
          <w:color w:val="000000"/>
          <w:sz w:val="18"/>
          <w:szCs w:val="18"/>
          <w:lang w:eastAsia="el-GR"/>
        </w:rPr>
        <w:t>. 36-37.</w:t>
      </w:r>
    </w:p>
    <w:bookmarkEnd w:id="2"/>
    <w:p w:rsidR="00040F44" w:rsidRDefault="00040F44" w:rsidP="00040F44">
      <w:pPr>
        <w:spacing w:after="0" w:line="240" w:lineRule="auto"/>
        <w:rPr>
          <w:rFonts w:ascii="Arial Narrow" w:hAnsi="Arial Narrow"/>
          <w:sz w:val="24"/>
          <w:szCs w:val="24"/>
        </w:rPr>
      </w:pP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040F44" w:rsidRPr="00344A53" w:rsidRDefault="00040F44" w:rsidP="00040F44">
      <w:pPr>
        <w:spacing w:after="0" w:line="240" w:lineRule="auto"/>
        <w:rPr>
          <w:rFonts w:ascii="Arial Narrow" w:hAnsi="Arial Narrow"/>
          <w:sz w:val="24"/>
          <w:szCs w:val="24"/>
        </w:rPr>
      </w:pPr>
      <w:r>
        <w:rPr>
          <w:rFonts w:ascii="Arial Narrow" w:hAnsi="Arial Narrow"/>
          <w:sz w:val="24"/>
          <w:szCs w:val="24"/>
        </w:rPr>
        <w:t>…………………………………………………………………………………………………………………………………………………………………………………………………………………………………………………………………………………………</w:t>
      </w:r>
    </w:p>
    <w:p w:rsidR="00721DE5" w:rsidRPr="00344A53" w:rsidRDefault="00721DE5" w:rsidP="00344A53">
      <w:pPr>
        <w:spacing w:after="0" w:line="240" w:lineRule="auto"/>
        <w:rPr>
          <w:rFonts w:ascii="Arial Narrow" w:hAnsi="Arial Narrow"/>
          <w:sz w:val="24"/>
          <w:szCs w:val="24"/>
        </w:rPr>
      </w:pPr>
    </w:p>
    <w:sectPr w:rsidR="00721DE5" w:rsidRPr="00344A53" w:rsidSect="00344A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08F" w:rsidRDefault="00B6708F" w:rsidP="00677263">
      <w:pPr>
        <w:spacing w:after="0" w:line="240" w:lineRule="auto"/>
      </w:pPr>
      <w:r>
        <w:separator/>
      </w:r>
    </w:p>
  </w:endnote>
  <w:endnote w:type="continuationSeparator" w:id="0">
    <w:p w:rsidR="00B6708F" w:rsidRDefault="00B6708F" w:rsidP="0067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08F" w:rsidRDefault="00B6708F" w:rsidP="00677263">
      <w:pPr>
        <w:spacing w:after="0" w:line="240" w:lineRule="auto"/>
      </w:pPr>
      <w:r>
        <w:separator/>
      </w:r>
    </w:p>
  </w:footnote>
  <w:footnote w:type="continuationSeparator" w:id="0">
    <w:p w:rsidR="00B6708F" w:rsidRDefault="00B6708F" w:rsidP="00677263">
      <w:pPr>
        <w:spacing w:after="0" w:line="240" w:lineRule="auto"/>
      </w:pPr>
      <w:r>
        <w:continuationSeparator/>
      </w:r>
    </w:p>
  </w:footnote>
  <w:footnote w:id="1">
    <w:p w:rsidR="00677263" w:rsidRDefault="00677263">
      <w:pPr>
        <w:pStyle w:val="a3"/>
      </w:pPr>
      <w:r>
        <w:rPr>
          <w:rStyle w:val="a4"/>
        </w:rPr>
        <w:footnoteRef/>
      </w:r>
      <w:r w:rsidR="00040F44">
        <w:t xml:space="preserve"> Αν</w:t>
      </w:r>
      <w:r>
        <w:t>θ</w:t>
      </w:r>
      <w:r w:rsidR="00040F44">
        <w:t>ρ</w:t>
      </w:r>
      <w:r>
        <w:t>ωπιστικές σπουδές</w:t>
      </w: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04899"/>
    <w:multiLevelType w:val="hybridMultilevel"/>
    <w:tmpl w:val="9AE4B4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FD"/>
    <w:rsid w:val="00040F44"/>
    <w:rsid w:val="00103E0C"/>
    <w:rsid w:val="00331A49"/>
    <w:rsid w:val="00344A53"/>
    <w:rsid w:val="00400D7C"/>
    <w:rsid w:val="005F1C38"/>
    <w:rsid w:val="00677263"/>
    <w:rsid w:val="006E4108"/>
    <w:rsid w:val="006F3623"/>
    <w:rsid w:val="00721DE5"/>
    <w:rsid w:val="00765B10"/>
    <w:rsid w:val="00B6708F"/>
    <w:rsid w:val="00CB1423"/>
    <w:rsid w:val="00CF55D3"/>
    <w:rsid w:val="00DB56FD"/>
    <w:rsid w:val="00DC3998"/>
    <w:rsid w:val="00EE05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E1999-D434-4460-BF02-D301218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77263"/>
    <w:pPr>
      <w:spacing w:after="0" w:line="240" w:lineRule="auto"/>
    </w:pPr>
    <w:rPr>
      <w:sz w:val="20"/>
      <w:szCs w:val="20"/>
    </w:rPr>
  </w:style>
  <w:style w:type="character" w:customStyle="1" w:styleId="Char">
    <w:name w:val="Κείμενο υποσημείωσης Char"/>
    <w:basedOn w:val="a0"/>
    <w:link w:val="a3"/>
    <w:uiPriority w:val="99"/>
    <w:semiHidden/>
    <w:rsid w:val="00677263"/>
    <w:rPr>
      <w:sz w:val="20"/>
      <w:szCs w:val="20"/>
    </w:rPr>
  </w:style>
  <w:style w:type="character" w:styleId="a4">
    <w:name w:val="footnote reference"/>
    <w:basedOn w:val="a0"/>
    <w:uiPriority w:val="99"/>
    <w:semiHidden/>
    <w:unhideWhenUsed/>
    <w:rsid w:val="00677263"/>
    <w:rPr>
      <w:vertAlign w:val="superscript"/>
    </w:rPr>
  </w:style>
  <w:style w:type="paragraph" w:styleId="a5">
    <w:name w:val="List Paragraph"/>
    <w:basedOn w:val="a"/>
    <w:uiPriority w:val="34"/>
    <w:qFormat/>
    <w:rsid w:val="00344A53"/>
    <w:pPr>
      <w:ind w:left="720"/>
      <w:contextualSpacing/>
    </w:pPr>
  </w:style>
  <w:style w:type="table" w:styleId="a6">
    <w:name w:val="Table Grid"/>
    <w:basedOn w:val="a1"/>
    <w:uiPriority w:val="39"/>
    <w:rsid w:val="0034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E34E083BE82D4C4B9027F460895BBAB8" ma:contentTypeVersion="6" ma:contentTypeDescription="Δημιουργία νέου εγγράφου" ma:contentTypeScope="" ma:versionID="6856455a693fde0e9e1edc5314307ae7">
  <xsd:schema xmlns:xsd="http://www.w3.org/2001/XMLSchema" xmlns:xs="http://www.w3.org/2001/XMLSchema" xmlns:p="http://schemas.microsoft.com/office/2006/metadata/properties" xmlns:ns2="e6921f4e-6864-4e6a-940a-9b465a3e021d" xmlns:ns3="ea0a55cd-ae1c-459e-820a-62ca6fe5004a" targetNamespace="http://schemas.microsoft.com/office/2006/metadata/properties" ma:root="true" ma:fieldsID="e4bf3d3caae944fd77813cc28dcee725" ns2:_="" ns3:_="">
    <xsd:import namespace="e6921f4e-6864-4e6a-940a-9b465a3e021d"/>
    <xsd:import namespace="ea0a55cd-ae1c-459e-820a-62ca6fe500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1f4e-6864-4e6a-940a-9b465a3e0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a55cd-ae1c-459e-820a-62ca6fe5004a"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6A4E3-FE88-4EED-A1F5-E858290141D7}">
  <ds:schemaRefs>
    <ds:schemaRef ds:uri="ea0a55cd-ae1c-459e-820a-62ca6fe5004a"/>
    <ds:schemaRef ds:uri="http://schemas.microsoft.com/office/2006/metadata/properties"/>
    <ds:schemaRef ds:uri="http://www.w3.org/XML/1998/namespace"/>
    <ds:schemaRef ds:uri="http://schemas.microsoft.com/office/2006/documentManagement/types"/>
    <ds:schemaRef ds:uri="e6921f4e-6864-4e6a-940a-9b465a3e021d"/>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39620B0-EEF6-48D1-967D-629214301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1f4e-6864-4e6a-940a-9b465a3e021d"/>
    <ds:schemaRef ds:uri="ea0a55cd-ae1c-459e-820a-62ca6fe50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F1C96-2995-476E-A1A7-E2635BAB3167}">
  <ds:schemaRefs>
    <ds:schemaRef ds:uri="http://schemas.microsoft.com/sharepoint/v3/contenttype/forms"/>
  </ds:schemaRefs>
</ds:datastoreItem>
</file>

<file path=customXml/itemProps4.xml><?xml version="1.0" encoding="utf-8"?>
<ds:datastoreItem xmlns:ds="http://schemas.openxmlformats.org/officeDocument/2006/customXml" ds:itemID="{2AA1291E-C157-44AD-B912-6872D9EF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2681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ΚΟΡΟΜΗΛΑ</dc:creator>
  <cp:keywords/>
  <dc:description/>
  <cp:lastModifiedBy>Λογαριασμός Microsoft</cp:lastModifiedBy>
  <cp:revision>2</cp:revision>
  <cp:lastPrinted>2023-02-21T08:48:00Z</cp:lastPrinted>
  <dcterms:created xsi:type="dcterms:W3CDTF">2025-02-05T11:30:00Z</dcterms:created>
  <dcterms:modified xsi:type="dcterms:W3CDTF">2025-02-05T11:30:00Z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0x010100E34E083BE82D4C4B9027F460895BBAB8</vt:lpwstr>
  </property>
</Properties>
</file>