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2A" w:rsidRDefault="00F95EB5" w:rsidP="003655C4">
      <w:pPr>
        <w:shd w:val="clear" w:color="auto" w:fill="000000" w:themeFill="text1"/>
        <w:jc w:val="center"/>
        <w:rPr>
          <w:rFonts w:ascii="Aka-AcidGR-Lycee" w:hAnsi="Aka-AcidGR-Lycee"/>
          <w:sz w:val="44"/>
          <w:szCs w:val="44"/>
        </w:rPr>
      </w:pPr>
      <w:r>
        <w:rPr>
          <w:rFonts w:ascii="Aka-AcidGR-Lycee" w:hAnsi="Aka-AcidGR-Lycee"/>
          <w:sz w:val="44"/>
          <w:szCs w:val="44"/>
        </w:rPr>
        <w:t>Αν θα μπορούσα τον κόσμο να άλλαζα</w:t>
      </w:r>
      <w:r>
        <w:rPr>
          <w:rFonts w:ascii="Times New Roman" w:hAnsi="Times New Roman" w:cs="Times New Roman"/>
          <w:sz w:val="44"/>
          <w:szCs w:val="44"/>
        </w:rPr>
        <w:t>…</w:t>
      </w:r>
    </w:p>
    <w:p w:rsidR="00F95EB5" w:rsidRPr="00F95EB5" w:rsidRDefault="00F95EB5" w:rsidP="00F95EB5">
      <w:pPr>
        <w:jc w:val="center"/>
        <w:rPr>
          <w:rFonts w:ascii="Cambria" w:hAnsi="Cambria"/>
          <w:b/>
          <w:sz w:val="24"/>
          <w:szCs w:val="24"/>
        </w:rPr>
      </w:pPr>
      <w:r w:rsidRPr="00F95EB5">
        <w:rPr>
          <w:rFonts w:ascii="Cambria" w:hAnsi="Cambria"/>
          <w:b/>
          <w:sz w:val="24"/>
          <w:szCs w:val="24"/>
        </w:rPr>
        <w:t>ΟΝΟΜΑ: ……………………………………………………………………</w:t>
      </w:r>
    </w:p>
    <w:p w:rsidR="00F95EB5" w:rsidRDefault="00F95EB5" w:rsidP="00F95EB5">
      <w:pPr>
        <w:rPr>
          <w:rFonts w:ascii="Cambria" w:hAnsi="Cambria"/>
          <w:sz w:val="24"/>
          <w:szCs w:val="24"/>
        </w:rPr>
      </w:pPr>
      <w:r>
        <w:rPr>
          <w:rFonts w:ascii="Cambria" w:hAnsi="Cambria"/>
          <w:sz w:val="24"/>
          <w:szCs w:val="24"/>
        </w:rPr>
        <w:t xml:space="preserve">Ας υποθέσουμε ότι έχεις τη δυνατότητα να κάνεις 2 ευχές και να αλλάξουν </w:t>
      </w:r>
      <w:r>
        <w:rPr>
          <w:rFonts w:ascii="Cambria" w:hAnsi="Cambria"/>
          <w:b/>
          <w:sz w:val="24"/>
          <w:szCs w:val="24"/>
        </w:rPr>
        <w:t>2</w:t>
      </w:r>
      <w:r>
        <w:rPr>
          <w:rFonts w:ascii="Cambria" w:hAnsi="Cambria"/>
          <w:sz w:val="24"/>
          <w:szCs w:val="24"/>
        </w:rPr>
        <w:t xml:space="preserve"> πράγματα που σε ενοχλούν σε καθένα από τα παρακάτω (α) στον κόσμο ολόκληρο (β) στη χώρα σου (γ) στον στενό σου κύκλο (περιοχή που ζεις, σχολείο), ποια θα ήταν αυτά και γιατί;</w:t>
      </w:r>
    </w:p>
    <w:tbl>
      <w:tblPr>
        <w:tblStyle w:val="a3"/>
        <w:tblW w:w="0" w:type="auto"/>
        <w:tblLayout w:type="fixed"/>
        <w:tblLook w:val="04A0"/>
      </w:tblPr>
      <w:tblGrid>
        <w:gridCol w:w="2660"/>
        <w:gridCol w:w="4891"/>
        <w:gridCol w:w="3131"/>
      </w:tblGrid>
      <w:tr w:rsidR="00F95EB5" w:rsidRPr="003655C4" w:rsidTr="003655C4">
        <w:tc>
          <w:tcPr>
            <w:tcW w:w="2660" w:type="dxa"/>
          </w:tcPr>
          <w:p w:rsidR="00F95EB5" w:rsidRPr="003655C4" w:rsidRDefault="00F95EB5" w:rsidP="003655C4">
            <w:pPr>
              <w:jc w:val="center"/>
              <w:rPr>
                <w:rFonts w:ascii="Cambria" w:hAnsi="Cambria"/>
                <w:b/>
                <w:sz w:val="24"/>
                <w:szCs w:val="24"/>
              </w:rPr>
            </w:pPr>
            <w:r w:rsidRPr="003655C4">
              <w:rPr>
                <w:rFonts w:ascii="Cambria" w:hAnsi="Cambria"/>
                <w:b/>
                <w:sz w:val="24"/>
                <w:szCs w:val="24"/>
              </w:rPr>
              <w:t>ΠΟΥ?</w:t>
            </w:r>
          </w:p>
        </w:tc>
        <w:tc>
          <w:tcPr>
            <w:tcW w:w="4891" w:type="dxa"/>
          </w:tcPr>
          <w:p w:rsidR="00F95EB5" w:rsidRPr="003655C4" w:rsidRDefault="00F95EB5" w:rsidP="003655C4">
            <w:pPr>
              <w:jc w:val="center"/>
              <w:rPr>
                <w:rFonts w:ascii="Cambria" w:hAnsi="Cambria"/>
                <w:b/>
                <w:sz w:val="24"/>
                <w:szCs w:val="24"/>
              </w:rPr>
            </w:pPr>
            <w:r w:rsidRPr="003655C4">
              <w:rPr>
                <w:rFonts w:ascii="Cambria" w:hAnsi="Cambria"/>
                <w:b/>
                <w:sz w:val="24"/>
                <w:szCs w:val="24"/>
              </w:rPr>
              <w:t>Τι θα άλλαζα</w:t>
            </w:r>
          </w:p>
        </w:tc>
        <w:tc>
          <w:tcPr>
            <w:tcW w:w="3131" w:type="dxa"/>
          </w:tcPr>
          <w:p w:rsidR="00F95EB5" w:rsidRPr="003655C4" w:rsidRDefault="00F95EB5" w:rsidP="003655C4">
            <w:pPr>
              <w:jc w:val="center"/>
              <w:rPr>
                <w:rFonts w:ascii="Cambria" w:hAnsi="Cambria"/>
                <w:b/>
                <w:sz w:val="24"/>
                <w:szCs w:val="24"/>
              </w:rPr>
            </w:pPr>
            <w:r w:rsidRPr="003655C4">
              <w:rPr>
                <w:rFonts w:ascii="Cambria" w:hAnsi="Cambria"/>
                <w:b/>
                <w:sz w:val="24"/>
                <w:szCs w:val="24"/>
              </w:rPr>
              <w:t>Γιατί;</w:t>
            </w:r>
          </w:p>
        </w:tc>
      </w:tr>
      <w:tr w:rsidR="00F95EB5" w:rsidTr="003655C4">
        <w:tc>
          <w:tcPr>
            <w:tcW w:w="2660" w:type="dxa"/>
            <w:vMerge w:val="restart"/>
          </w:tcPr>
          <w:p w:rsidR="00F95EB5" w:rsidRPr="00F95EB5" w:rsidRDefault="00F95EB5" w:rsidP="00F95EB5">
            <w:pPr>
              <w:rPr>
                <w:rFonts w:ascii="Cambria" w:hAnsi="Cambria"/>
                <w:sz w:val="24"/>
                <w:szCs w:val="24"/>
                <w:lang w:val="en-US"/>
              </w:rPr>
            </w:pPr>
            <w:r>
              <w:rPr>
                <w:noProof/>
                <w:lang w:eastAsia="el-GR"/>
              </w:rPr>
              <w:drawing>
                <wp:inline distT="0" distB="0" distL="0" distR="0">
                  <wp:extent cx="1729268" cy="1440000"/>
                  <wp:effectExtent l="19050" t="0" r="4282" b="0"/>
                  <wp:docPr id="7" name="Εικόνα 7" descr="Image result fo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orld"/>
                          <pic:cNvPicPr>
                            <a:picLocks noChangeAspect="1" noChangeArrowheads="1"/>
                          </pic:cNvPicPr>
                        </pic:nvPicPr>
                        <pic:blipFill>
                          <a:blip r:embed="rId4" cstate="print"/>
                          <a:srcRect/>
                          <a:stretch>
                            <a:fillRect/>
                          </a:stretch>
                        </pic:blipFill>
                        <pic:spPr bwMode="auto">
                          <a:xfrm>
                            <a:off x="0" y="0"/>
                            <a:ext cx="1729268" cy="1440000"/>
                          </a:xfrm>
                          <a:prstGeom prst="rect">
                            <a:avLst/>
                          </a:prstGeom>
                          <a:noFill/>
                          <a:ln w="9525">
                            <a:noFill/>
                            <a:miter lim="800000"/>
                            <a:headEnd/>
                            <a:tailEnd/>
                          </a:ln>
                        </pic:spPr>
                      </pic:pic>
                    </a:graphicData>
                  </a:graphic>
                </wp:inline>
              </w:drawing>
            </w:r>
          </w:p>
        </w:tc>
        <w:tc>
          <w:tcPr>
            <w:tcW w:w="4891" w:type="dxa"/>
          </w:tcPr>
          <w:p w:rsidR="00F95EB5" w:rsidRPr="00F95EB5" w:rsidRDefault="00F95EB5" w:rsidP="00F95EB5">
            <w:pPr>
              <w:rPr>
                <w:rFonts w:ascii="Cambria" w:hAnsi="Cambria"/>
                <w:sz w:val="144"/>
                <w:szCs w:val="144"/>
              </w:rPr>
            </w:pPr>
          </w:p>
        </w:tc>
        <w:tc>
          <w:tcPr>
            <w:tcW w:w="3131" w:type="dxa"/>
          </w:tcPr>
          <w:p w:rsidR="00F95EB5" w:rsidRPr="00F95EB5" w:rsidRDefault="00F95EB5" w:rsidP="00F95EB5">
            <w:pPr>
              <w:rPr>
                <w:rFonts w:ascii="Cambria" w:hAnsi="Cambria"/>
                <w:sz w:val="144"/>
                <w:szCs w:val="144"/>
              </w:rPr>
            </w:pPr>
          </w:p>
        </w:tc>
      </w:tr>
      <w:tr w:rsidR="00F95EB5" w:rsidTr="003655C4">
        <w:tc>
          <w:tcPr>
            <w:tcW w:w="2660" w:type="dxa"/>
            <w:vMerge/>
          </w:tcPr>
          <w:p w:rsidR="00F95EB5" w:rsidRDefault="00F95EB5" w:rsidP="00F95EB5">
            <w:pPr>
              <w:rPr>
                <w:rFonts w:ascii="Cambria" w:hAnsi="Cambria"/>
                <w:sz w:val="24"/>
                <w:szCs w:val="24"/>
              </w:rPr>
            </w:pPr>
          </w:p>
        </w:tc>
        <w:tc>
          <w:tcPr>
            <w:tcW w:w="4891" w:type="dxa"/>
          </w:tcPr>
          <w:p w:rsidR="00F95EB5" w:rsidRPr="00F95EB5" w:rsidRDefault="00F95EB5" w:rsidP="00F95EB5">
            <w:pPr>
              <w:rPr>
                <w:rFonts w:ascii="Cambria" w:hAnsi="Cambria"/>
                <w:sz w:val="144"/>
                <w:szCs w:val="144"/>
              </w:rPr>
            </w:pPr>
          </w:p>
        </w:tc>
        <w:tc>
          <w:tcPr>
            <w:tcW w:w="3131" w:type="dxa"/>
          </w:tcPr>
          <w:p w:rsidR="00F95EB5" w:rsidRPr="00F95EB5" w:rsidRDefault="00F95EB5" w:rsidP="00F95EB5">
            <w:pPr>
              <w:rPr>
                <w:rFonts w:ascii="Cambria" w:hAnsi="Cambria"/>
                <w:sz w:val="144"/>
                <w:szCs w:val="144"/>
              </w:rPr>
            </w:pPr>
          </w:p>
        </w:tc>
      </w:tr>
      <w:tr w:rsidR="00F95EB5" w:rsidTr="003655C4">
        <w:tc>
          <w:tcPr>
            <w:tcW w:w="2660" w:type="dxa"/>
            <w:vMerge w:val="restart"/>
          </w:tcPr>
          <w:p w:rsidR="00F95EB5" w:rsidRDefault="00F95EB5" w:rsidP="00F95EB5">
            <w:pPr>
              <w:rPr>
                <w:rFonts w:ascii="Cambria" w:hAnsi="Cambria"/>
                <w:sz w:val="24"/>
                <w:szCs w:val="24"/>
              </w:rPr>
            </w:pPr>
            <w:r>
              <w:rPr>
                <w:noProof/>
                <w:lang w:eastAsia="el-GR"/>
              </w:rPr>
              <w:drawing>
                <wp:inline distT="0" distB="0" distL="0" distR="0">
                  <wp:extent cx="1915826" cy="1440000"/>
                  <wp:effectExtent l="19050" t="0" r="8224" b="0"/>
                  <wp:docPr id="10" name="Εικόνα 10" descr="Image result for greec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greece map"/>
                          <pic:cNvPicPr>
                            <a:picLocks noChangeAspect="1" noChangeArrowheads="1"/>
                          </pic:cNvPicPr>
                        </pic:nvPicPr>
                        <pic:blipFill>
                          <a:blip r:embed="rId5" cstate="print"/>
                          <a:srcRect/>
                          <a:stretch>
                            <a:fillRect/>
                          </a:stretch>
                        </pic:blipFill>
                        <pic:spPr bwMode="auto">
                          <a:xfrm>
                            <a:off x="0" y="0"/>
                            <a:ext cx="1915826" cy="1440000"/>
                          </a:xfrm>
                          <a:prstGeom prst="rect">
                            <a:avLst/>
                          </a:prstGeom>
                          <a:noFill/>
                          <a:ln w="9525">
                            <a:noFill/>
                            <a:miter lim="800000"/>
                            <a:headEnd/>
                            <a:tailEnd/>
                          </a:ln>
                        </pic:spPr>
                      </pic:pic>
                    </a:graphicData>
                  </a:graphic>
                </wp:inline>
              </w:drawing>
            </w:r>
          </w:p>
        </w:tc>
        <w:tc>
          <w:tcPr>
            <w:tcW w:w="4891" w:type="dxa"/>
          </w:tcPr>
          <w:p w:rsidR="00F95EB5" w:rsidRPr="00F95EB5" w:rsidRDefault="00F95EB5" w:rsidP="00F95EB5">
            <w:pPr>
              <w:rPr>
                <w:rFonts w:ascii="Cambria" w:hAnsi="Cambria"/>
                <w:sz w:val="144"/>
                <w:szCs w:val="144"/>
              </w:rPr>
            </w:pPr>
          </w:p>
        </w:tc>
        <w:tc>
          <w:tcPr>
            <w:tcW w:w="3131" w:type="dxa"/>
          </w:tcPr>
          <w:p w:rsidR="00F95EB5" w:rsidRPr="00F95EB5" w:rsidRDefault="00F95EB5" w:rsidP="00F95EB5">
            <w:pPr>
              <w:rPr>
                <w:rFonts w:ascii="Cambria" w:hAnsi="Cambria"/>
                <w:sz w:val="144"/>
                <w:szCs w:val="144"/>
              </w:rPr>
            </w:pPr>
          </w:p>
        </w:tc>
      </w:tr>
      <w:tr w:rsidR="00F95EB5" w:rsidTr="003655C4">
        <w:tc>
          <w:tcPr>
            <w:tcW w:w="2660" w:type="dxa"/>
            <w:vMerge/>
          </w:tcPr>
          <w:p w:rsidR="00F95EB5" w:rsidRDefault="00F95EB5" w:rsidP="00F95EB5">
            <w:pPr>
              <w:rPr>
                <w:rFonts w:ascii="Cambria" w:hAnsi="Cambria"/>
                <w:sz w:val="24"/>
                <w:szCs w:val="24"/>
              </w:rPr>
            </w:pPr>
          </w:p>
        </w:tc>
        <w:tc>
          <w:tcPr>
            <w:tcW w:w="4891" w:type="dxa"/>
          </w:tcPr>
          <w:p w:rsidR="00F95EB5" w:rsidRPr="00F95EB5" w:rsidRDefault="00F95EB5" w:rsidP="00F95EB5">
            <w:pPr>
              <w:rPr>
                <w:rFonts w:ascii="Cambria" w:hAnsi="Cambria"/>
                <w:sz w:val="144"/>
                <w:szCs w:val="144"/>
              </w:rPr>
            </w:pPr>
          </w:p>
        </w:tc>
        <w:tc>
          <w:tcPr>
            <w:tcW w:w="3131" w:type="dxa"/>
          </w:tcPr>
          <w:p w:rsidR="00F95EB5" w:rsidRPr="00F95EB5" w:rsidRDefault="00F95EB5" w:rsidP="00F95EB5">
            <w:pPr>
              <w:rPr>
                <w:rFonts w:ascii="Cambria" w:hAnsi="Cambria"/>
                <w:sz w:val="144"/>
                <w:szCs w:val="144"/>
              </w:rPr>
            </w:pPr>
          </w:p>
        </w:tc>
      </w:tr>
      <w:tr w:rsidR="00F95EB5" w:rsidTr="003655C4">
        <w:tc>
          <w:tcPr>
            <w:tcW w:w="2660" w:type="dxa"/>
            <w:vMerge w:val="restart"/>
          </w:tcPr>
          <w:p w:rsidR="00F95EB5" w:rsidRDefault="003655C4" w:rsidP="00F95EB5">
            <w:pPr>
              <w:rPr>
                <w:rFonts w:ascii="Cambria" w:hAnsi="Cambria"/>
                <w:sz w:val="24"/>
                <w:szCs w:val="24"/>
              </w:rPr>
            </w:pPr>
            <w:r>
              <w:rPr>
                <w:noProof/>
                <w:lang w:eastAsia="el-GR"/>
              </w:rPr>
              <w:drawing>
                <wp:inline distT="0" distB="0" distL="0" distR="0">
                  <wp:extent cx="1230164" cy="1440000"/>
                  <wp:effectExtent l="19050" t="0" r="8086" b="0"/>
                  <wp:docPr id="13" name="Εικόνα 13" descr="Image result for kefaloni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kefalonia map"/>
                          <pic:cNvPicPr>
                            <a:picLocks noChangeAspect="1" noChangeArrowheads="1"/>
                          </pic:cNvPicPr>
                        </pic:nvPicPr>
                        <pic:blipFill>
                          <a:blip r:embed="rId6" cstate="print"/>
                          <a:srcRect/>
                          <a:stretch>
                            <a:fillRect/>
                          </a:stretch>
                        </pic:blipFill>
                        <pic:spPr bwMode="auto">
                          <a:xfrm>
                            <a:off x="0" y="0"/>
                            <a:ext cx="1230164" cy="1440000"/>
                          </a:xfrm>
                          <a:prstGeom prst="rect">
                            <a:avLst/>
                          </a:prstGeom>
                          <a:noFill/>
                          <a:ln w="9525">
                            <a:noFill/>
                            <a:miter lim="800000"/>
                            <a:headEnd/>
                            <a:tailEnd/>
                          </a:ln>
                        </pic:spPr>
                      </pic:pic>
                    </a:graphicData>
                  </a:graphic>
                </wp:inline>
              </w:drawing>
            </w:r>
          </w:p>
        </w:tc>
        <w:tc>
          <w:tcPr>
            <w:tcW w:w="4891" w:type="dxa"/>
          </w:tcPr>
          <w:p w:rsidR="00F95EB5" w:rsidRPr="00F95EB5" w:rsidRDefault="00F95EB5" w:rsidP="00F95EB5">
            <w:pPr>
              <w:rPr>
                <w:rFonts w:ascii="Cambria" w:hAnsi="Cambria"/>
                <w:sz w:val="144"/>
                <w:szCs w:val="144"/>
              </w:rPr>
            </w:pPr>
          </w:p>
        </w:tc>
        <w:tc>
          <w:tcPr>
            <w:tcW w:w="3131" w:type="dxa"/>
          </w:tcPr>
          <w:p w:rsidR="00F95EB5" w:rsidRPr="00F95EB5" w:rsidRDefault="00F95EB5" w:rsidP="00F95EB5">
            <w:pPr>
              <w:rPr>
                <w:rFonts w:ascii="Cambria" w:hAnsi="Cambria"/>
                <w:sz w:val="144"/>
                <w:szCs w:val="144"/>
              </w:rPr>
            </w:pPr>
          </w:p>
        </w:tc>
      </w:tr>
      <w:tr w:rsidR="00F95EB5" w:rsidTr="003655C4">
        <w:tc>
          <w:tcPr>
            <w:tcW w:w="2660" w:type="dxa"/>
            <w:vMerge/>
          </w:tcPr>
          <w:p w:rsidR="00F95EB5" w:rsidRDefault="00F95EB5" w:rsidP="00F95EB5">
            <w:pPr>
              <w:rPr>
                <w:rFonts w:ascii="Cambria" w:hAnsi="Cambria"/>
                <w:sz w:val="24"/>
                <w:szCs w:val="24"/>
              </w:rPr>
            </w:pPr>
          </w:p>
        </w:tc>
        <w:tc>
          <w:tcPr>
            <w:tcW w:w="4891" w:type="dxa"/>
          </w:tcPr>
          <w:p w:rsidR="00F95EB5" w:rsidRPr="00F95EB5" w:rsidRDefault="00F95EB5" w:rsidP="00F95EB5">
            <w:pPr>
              <w:rPr>
                <w:rFonts w:ascii="Cambria" w:hAnsi="Cambria"/>
                <w:sz w:val="144"/>
                <w:szCs w:val="144"/>
              </w:rPr>
            </w:pPr>
          </w:p>
        </w:tc>
        <w:tc>
          <w:tcPr>
            <w:tcW w:w="3131" w:type="dxa"/>
          </w:tcPr>
          <w:p w:rsidR="00F95EB5" w:rsidRPr="00F95EB5" w:rsidRDefault="00F95EB5" w:rsidP="00F95EB5">
            <w:pPr>
              <w:rPr>
                <w:rFonts w:ascii="Cambria" w:hAnsi="Cambria"/>
                <w:sz w:val="144"/>
                <w:szCs w:val="144"/>
              </w:rPr>
            </w:pPr>
          </w:p>
        </w:tc>
      </w:tr>
    </w:tbl>
    <w:p w:rsidR="00F95EB5" w:rsidRDefault="00F95EB5" w:rsidP="00F95EB5">
      <w:pPr>
        <w:rPr>
          <w:rFonts w:ascii="Cambria" w:hAnsi="Cambria"/>
          <w:sz w:val="24"/>
          <w:szCs w:val="24"/>
        </w:rPr>
      </w:pPr>
      <w:r>
        <w:rPr>
          <w:rFonts w:ascii="Cambria" w:hAnsi="Cambria"/>
          <w:sz w:val="24"/>
          <w:szCs w:val="24"/>
        </w:rPr>
        <w:t xml:space="preserve">… και…  επειδή συνήθως οι ευχές είναι τρεις και όχι δύο, αν θα μπορούσες να κάνεις ακόμα μια ευχή για… </w:t>
      </w:r>
      <w:proofErr w:type="spellStart"/>
      <w:r>
        <w:rPr>
          <w:rFonts w:ascii="Cambria" w:hAnsi="Cambria"/>
          <w:sz w:val="24"/>
          <w:szCs w:val="24"/>
        </w:rPr>
        <w:t>ό,τι</w:t>
      </w:r>
      <w:proofErr w:type="spellEnd"/>
      <w:r>
        <w:rPr>
          <w:rFonts w:ascii="Cambria" w:hAnsi="Cambria"/>
          <w:sz w:val="24"/>
          <w:szCs w:val="24"/>
        </w:rPr>
        <w:t xml:space="preserve"> θέλεις εσύ, ποια θα ήταν αυτή; </w:t>
      </w:r>
    </w:p>
    <w:p w:rsidR="00F95EB5" w:rsidRDefault="00F95EB5" w:rsidP="00F95EB5">
      <w:pPr>
        <w:rPr>
          <w:rFonts w:ascii="Cambria" w:hAnsi="Cambria"/>
          <w:sz w:val="24"/>
          <w:szCs w:val="24"/>
          <w:lang w:val="en-US"/>
        </w:rPr>
      </w:pPr>
      <w:r>
        <w:rPr>
          <w:rFonts w:ascii="Cambria" w:hAnsi="Cambria"/>
          <w:sz w:val="24"/>
          <w:szCs w:val="24"/>
        </w:rPr>
        <w:t>…………………………………………………</w:t>
      </w:r>
      <w:r w:rsidR="003655C4">
        <w:rPr>
          <w:rFonts w:ascii="Cambria" w:hAnsi="Cambria"/>
          <w:sz w:val="24"/>
          <w:szCs w:val="24"/>
          <w:lang w:val="en-US"/>
        </w:rPr>
        <w:t>…………………………………………………………………………………………………</w:t>
      </w:r>
    </w:p>
    <w:p w:rsidR="003655C4" w:rsidRDefault="003655C4" w:rsidP="00F95EB5">
      <w:pPr>
        <w:rPr>
          <w:rFonts w:ascii="Cambria" w:hAnsi="Cambria"/>
          <w:sz w:val="24"/>
          <w:szCs w:val="24"/>
          <w:lang w:val="en-US"/>
        </w:rPr>
      </w:pPr>
      <w:r>
        <w:rPr>
          <w:rFonts w:ascii="Cambria" w:hAnsi="Cambria"/>
          <w:sz w:val="24"/>
          <w:szCs w:val="24"/>
          <w:lang w:val="en-US"/>
        </w:rPr>
        <w:t>…………………………………………………………………………………………………………………………………………………….</w:t>
      </w:r>
    </w:p>
    <w:p w:rsidR="003655C4" w:rsidRPr="003655C4" w:rsidRDefault="003655C4" w:rsidP="00F95EB5">
      <w:pPr>
        <w:rPr>
          <w:rFonts w:ascii="Cambria" w:hAnsi="Cambria"/>
          <w:sz w:val="24"/>
          <w:szCs w:val="24"/>
          <w:lang w:val="en-US"/>
        </w:rPr>
      </w:pPr>
      <w:r>
        <w:rPr>
          <w:rFonts w:ascii="Cambria" w:hAnsi="Cambria"/>
          <w:sz w:val="24"/>
          <w:szCs w:val="24"/>
          <w:lang w:val="en-US"/>
        </w:rPr>
        <w:t>……………………………………………………………………………………………………………………………………………………..</w:t>
      </w:r>
    </w:p>
    <w:sectPr w:rsidR="003655C4" w:rsidRPr="003655C4" w:rsidSect="00F95E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ka-AcidGR-Lycee">
    <w:panose1 w:val="02000603000000000000"/>
    <w:charset w:val="A1"/>
    <w:family w:val="auto"/>
    <w:pitch w:val="variable"/>
    <w:sig w:usb0="800000A3" w:usb1="00010002"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F95EB5"/>
    <w:rsid w:val="003655C4"/>
    <w:rsid w:val="00F95EB5"/>
    <w:rsid w:val="00FD6B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95EB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95E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107</Words>
  <Characters>579</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2018-09-25T15:38:00Z</dcterms:created>
  <dcterms:modified xsi:type="dcterms:W3CDTF">2018-09-25T15:53:00Z</dcterms:modified>
</cp:coreProperties>
</file>