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47" w:rsidRPr="00602447" w:rsidRDefault="00602447" w:rsidP="00602447">
      <w:pPr>
        <w:shd w:val="clear" w:color="auto" w:fill="FFFFFF"/>
        <w:spacing w:after="0" w:line="240" w:lineRule="auto"/>
        <w:jc w:val="both"/>
        <w:textAlignment w:val="baseline"/>
        <w:rPr>
          <w:rFonts w:ascii="Arial" w:eastAsia="Times New Roman" w:hAnsi="Arial" w:cs="Arial"/>
          <w:color w:val="444444"/>
        </w:rPr>
      </w:pPr>
      <w:r w:rsidRPr="00602447">
        <w:rPr>
          <w:rFonts w:ascii="inherit" w:eastAsia="Times New Roman" w:hAnsi="inherit" w:cs="Arial"/>
          <w:b/>
          <w:bCs/>
          <w:color w:val="444444"/>
        </w:rPr>
        <w:t>Η γυναίκα στην παραδοσιακή και στη σύγχρονη κοινωνία</w:t>
      </w:r>
    </w:p>
    <w:p w:rsidR="00602447" w:rsidRPr="00602447" w:rsidRDefault="00602447" w:rsidP="00602447">
      <w:pPr>
        <w:shd w:val="clear" w:color="auto" w:fill="FFFFFF"/>
        <w:spacing w:after="408" w:line="240" w:lineRule="auto"/>
        <w:jc w:val="both"/>
        <w:textAlignment w:val="baseline"/>
        <w:rPr>
          <w:rFonts w:ascii="Arial" w:eastAsia="Times New Roman" w:hAnsi="Arial" w:cs="Arial"/>
          <w:color w:val="444444"/>
        </w:rPr>
      </w:pPr>
      <w:r w:rsidRPr="00602447">
        <w:rPr>
          <w:rFonts w:ascii="Arial" w:eastAsia="Times New Roman" w:hAnsi="Arial" w:cs="Arial"/>
          <w:color w:val="444444"/>
        </w:rPr>
        <w:t>Στις δυτικές κοινωνίες η παραδοσιακή-πατριαρχική οικογένεια χαρακτηριζόταν από την ανισότητα ανάμεσα στα δύο φύλα η οποία επεκτεινόταν σε όλους τους τομείς της ζωής.</w:t>
      </w:r>
    </w:p>
    <w:p w:rsidR="00602447" w:rsidRPr="00602447" w:rsidRDefault="00602447" w:rsidP="00602447">
      <w:pPr>
        <w:shd w:val="clear" w:color="auto" w:fill="FFFFFF"/>
        <w:spacing w:after="0" w:line="240" w:lineRule="auto"/>
        <w:jc w:val="both"/>
        <w:textAlignment w:val="baseline"/>
        <w:rPr>
          <w:rFonts w:ascii="Arial" w:eastAsia="Times New Roman" w:hAnsi="Arial" w:cs="Arial"/>
          <w:color w:val="444444"/>
        </w:rPr>
      </w:pPr>
      <w:r w:rsidRPr="00602447">
        <w:rPr>
          <w:rFonts w:ascii="inherit" w:eastAsia="Times New Roman" w:hAnsi="inherit" w:cs="Arial"/>
          <w:b/>
          <w:bCs/>
          <w:color w:val="444444"/>
        </w:rPr>
        <w:t>Βασικά χαρακτηριστικά των παραδοσιακών-πατριαρχικών κοινωνιών ήταν:</w:t>
      </w:r>
    </w:p>
    <w:p w:rsidR="00602447" w:rsidRPr="00602447" w:rsidRDefault="00602447" w:rsidP="00602447">
      <w:pPr>
        <w:numPr>
          <w:ilvl w:val="0"/>
          <w:numId w:val="1"/>
        </w:numPr>
        <w:shd w:val="clear" w:color="auto" w:fill="FFFFFF"/>
        <w:spacing w:after="0" w:line="240" w:lineRule="auto"/>
        <w:jc w:val="both"/>
        <w:textAlignment w:val="baseline"/>
        <w:rPr>
          <w:rFonts w:ascii="inherit" w:eastAsia="Times New Roman" w:hAnsi="inherit" w:cs="Arial"/>
          <w:color w:val="444444"/>
        </w:rPr>
      </w:pPr>
      <w:r w:rsidRPr="00602447">
        <w:rPr>
          <w:rFonts w:ascii="inherit" w:eastAsia="Times New Roman" w:hAnsi="inherit" w:cs="Arial"/>
          <w:color w:val="444444"/>
        </w:rPr>
        <w:t xml:space="preserve">O γάμος στηριζόταν στα </w:t>
      </w:r>
      <w:proofErr w:type="spellStart"/>
      <w:r w:rsidRPr="00602447">
        <w:rPr>
          <w:rFonts w:ascii="inherit" w:eastAsia="Times New Roman" w:hAnsi="inherit" w:cs="Arial"/>
          <w:color w:val="444444"/>
        </w:rPr>
        <w:t>κοινωνικο</w:t>
      </w:r>
      <w:proofErr w:type="spellEnd"/>
      <w:r w:rsidRPr="00602447">
        <w:rPr>
          <w:rFonts w:ascii="inherit" w:eastAsia="Times New Roman" w:hAnsi="inherit" w:cs="Arial"/>
          <w:color w:val="444444"/>
        </w:rPr>
        <w:t>-οικονομικά συμφέροντα των δύο συμβαλλομένων οικογενειών· Επομένως ο έρωτας ή η ρομαντική αγάπη δεν αποτελούσε προϋπόθεση, ούτε υπήρχαν προσδοκίες για ανάπτυξη ενός τέτοιου είδους αγάπης. H επιλογή συντρόφου γινόταν από τους γονείς και οι επιθυμίες του ζευγαριού δε θεωρούνταν συνήθως σημαντικές.</w:t>
      </w:r>
    </w:p>
    <w:p w:rsidR="00602447" w:rsidRPr="00602447" w:rsidRDefault="00602447" w:rsidP="00602447">
      <w:pPr>
        <w:numPr>
          <w:ilvl w:val="0"/>
          <w:numId w:val="1"/>
        </w:numPr>
        <w:shd w:val="clear" w:color="auto" w:fill="FFFFFF"/>
        <w:spacing w:after="0" w:line="240" w:lineRule="auto"/>
        <w:jc w:val="both"/>
        <w:textAlignment w:val="baseline"/>
        <w:rPr>
          <w:rFonts w:ascii="inherit" w:eastAsia="Times New Roman" w:hAnsi="inherit" w:cs="Arial"/>
          <w:color w:val="444444"/>
        </w:rPr>
      </w:pPr>
      <w:r w:rsidRPr="00602447">
        <w:rPr>
          <w:rFonts w:ascii="inherit" w:eastAsia="Times New Roman" w:hAnsi="inherit" w:cs="Arial"/>
          <w:color w:val="444444"/>
        </w:rPr>
        <w:t>H σεξουαλικότητα ήταν άμεσα συνυφασμένη με την αναπαραγωγή. H ανισότητα μεταξύ αντρών και γυναικών επεκτεινόταν και στη σεξουαλική τους ζωή. Οι άντρες είχαν το δικαίωμα πριν από το γάμο τους να έχουν σεξουαλικές εμπειρίες – όμως θέλοντας να εξασφαλίσουν τη συνέχεια στην καταγωγή και τη μεταβίβαση της περιουσίας, ήθελαν να είναι σίγουροι ότι μια συγκεκριμένη γυναίκα θα ήταν η μητέρα των παιδιών τους. Για αυτό η παρθενιά ήταν μια θεμελιώδης αρετή που έπρεπε να χαρακτηρίζει μια γυναίκα για να μπορέσει να παντρευτεί, ενώ παράλληλα η αφοσίωση και η πίστη προς τον άντρα τους ήταν δύο αρετές που καλλιεργούνταν στα κορίτσια και απαιτούνταν από την παραδοσιακή κοινωνία ώστε να μπορέσει ένας γάμος να στεριώσει.</w:t>
      </w:r>
    </w:p>
    <w:p w:rsidR="00602447" w:rsidRPr="00602447" w:rsidRDefault="00602447" w:rsidP="00602447">
      <w:pPr>
        <w:numPr>
          <w:ilvl w:val="0"/>
          <w:numId w:val="1"/>
        </w:numPr>
        <w:shd w:val="clear" w:color="auto" w:fill="FFFFFF"/>
        <w:spacing w:after="0" w:line="240" w:lineRule="auto"/>
        <w:jc w:val="both"/>
        <w:textAlignment w:val="baseline"/>
        <w:rPr>
          <w:rFonts w:ascii="inherit" w:eastAsia="Times New Roman" w:hAnsi="inherit" w:cs="Arial"/>
          <w:color w:val="444444"/>
        </w:rPr>
      </w:pPr>
      <w:r w:rsidRPr="00602447">
        <w:rPr>
          <w:rFonts w:ascii="inherit" w:eastAsia="Times New Roman" w:hAnsi="inherit" w:cs="Arial"/>
          <w:color w:val="444444"/>
        </w:rPr>
        <w:t xml:space="preserve">Οι οικογένειες ήταν πολυμελείς – τα παιδιά αποτελούσαν οικονομική επένδυση για μια οικογένεια αφού τόσο οι αγροτικές εργασίες όσο και οι δουλειές του νοικοκυριού απαιτούσαν μεγάλο αριθμό εργατικών χεριών. Τα παιδιά έπρεπε να είναι υπάκουα στους γονείς [βρίσκονταν σε παρόμοια κοινωνική θέση όπως και οι γυναίκες] ενώ παράλληλα, δεν ανατρέφονταν με βάση τις ψυχοσωματικές τους ανάγκες αλλά οι γονείς ενδιαφέρονταν περισσότερο για τη συνεισφορά τους στις κοινές οικογενειακές ασχολίες που είχαν ως στόχο την επιβίωση της οικογένειας.                   </w:t>
      </w:r>
    </w:p>
    <w:p w:rsidR="00602447" w:rsidRPr="00602447" w:rsidRDefault="00602447" w:rsidP="00602447">
      <w:pPr>
        <w:shd w:val="clear" w:color="auto" w:fill="FFFFFF"/>
        <w:spacing w:after="0" w:line="240" w:lineRule="auto"/>
        <w:ind w:left="360"/>
        <w:jc w:val="both"/>
        <w:textAlignment w:val="baseline"/>
        <w:rPr>
          <w:rFonts w:ascii="inherit" w:eastAsia="Times New Roman" w:hAnsi="inherit" w:cs="Arial"/>
          <w:color w:val="444444"/>
        </w:rPr>
      </w:pPr>
    </w:p>
    <w:p w:rsidR="00602447" w:rsidRPr="00602447" w:rsidRDefault="00602447" w:rsidP="00602447">
      <w:pPr>
        <w:shd w:val="clear" w:color="auto" w:fill="FFFFFF"/>
        <w:spacing w:after="0" w:line="240" w:lineRule="auto"/>
        <w:ind w:left="360"/>
        <w:jc w:val="both"/>
        <w:textAlignment w:val="baseline"/>
        <w:rPr>
          <w:rFonts w:ascii="inherit" w:eastAsia="Times New Roman" w:hAnsi="inherit" w:cs="Arial"/>
          <w:color w:val="444444"/>
        </w:rPr>
      </w:pPr>
    </w:p>
    <w:p w:rsidR="00602447" w:rsidRPr="00602447" w:rsidRDefault="00602447" w:rsidP="00602447">
      <w:pPr>
        <w:shd w:val="clear" w:color="auto" w:fill="FFFFFF"/>
        <w:spacing w:after="0" w:line="240" w:lineRule="auto"/>
        <w:ind w:left="360"/>
        <w:jc w:val="both"/>
        <w:textAlignment w:val="baseline"/>
        <w:rPr>
          <w:rFonts w:ascii="inherit" w:eastAsia="Times New Roman" w:hAnsi="inherit" w:cs="Arial"/>
          <w:color w:val="444444"/>
        </w:rPr>
      </w:pPr>
      <w:r w:rsidRPr="00602447">
        <w:rPr>
          <w:rFonts w:ascii="inherit" w:eastAsia="Times New Roman" w:hAnsi="inherit" w:cs="Arial"/>
          <w:color w:val="444444"/>
        </w:rPr>
        <w:t xml:space="preserve"> H ανάπτυξη της τεχνολογίας και των επιστημών και η εξάπλωσή τους σε μια μεγάλη μερίδα χωρών ήταν ένας από τους πιο σημαντικούς λόγους που επηρέασαν τις αξίες, τις αντιλήψεις και κατά συνέπεια τη συμπεριφορά των ανθρώπων. Οι γενικές αυτές </w:t>
      </w:r>
      <w:proofErr w:type="spellStart"/>
      <w:r w:rsidRPr="00602447">
        <w:rPr>
          <w:rFonts w:ascii="inherit" w:eastAsia="Times New Roman" w:hAnsi="inherit" w:cs="Arial"/>
          <w:color w:val="444444"/>
        </w:rPr>
        <w:t>κοινωνικο</w:t>
      </w:r>
      <w:proofErr w:type="spellEnd"/>
      <w:r w:rsidRPr="00602447">
        <w:rPr>
          <w:rFonts w:ascii="inherit" w:eastAsia="Times New Roman" w:hAnsi="inherit" w:cs="Arial"/>
          <w:color w:val="444444"/>
        </w:rPr>
        <w:t>-οικονομικές αλλαγές συνοδεύτηκαν από μια σειρά αλλαγών στους διάφορους κοινωνικούς θεσμούς – όπως η οικογένεια. O ρόλος των γυναικών μέσα στην οικογένεια και στην κοινωνία γενικότερα έχει ενδυναμωθεί αφού σήμερα διεκδικούν το δικαίωμα μόρφωσης τους, ένταξης στην αγορά εργασίας, είναι οικονομικά ανεξάρτητες, διεκδικούν μεγαλύτερη νομική ισότητα, έχουν περισσότερη ελευθερία.</w:t>
      </w:r>
    </w:p>
    <w:p w:rsidR="00602447" w:rsidRDefault="00602447" w:rsidP="00602447">
      <w:pPr>
        <w:shd w:val="clear" w:color="auto" w:fill="FFFFFF"/>
        <w:spacing w:after="0" w:line="240" w:lineRule="auto"/>
        <w:jc w:val="both"/>
        <w:textAlignment w:val="baseline"/>
        <w:rPr>
          <w:rFonts w:ascii="Arial" w:eastAsia="Times New Roman" w:hAnsi="Arial" w:cs="Arial"/>
          <w:color w:val="444444"/>
          <w:lang w:val="en-US"/>
        </w:rPr>
      </w:pPr>
      <w:r w:rsidRPr="00602447">
        <w:rPr>
          <w:rFonts w:ascii="Arial" w:eastAsia="Times New Roman" w:hAnsi="Arial" w:cs="Arial"/>
          <w:color w:val="444444"/>
        </w:rPr>
        <w:t>(Πηγή: </w:t>
      </w:r>
      <w:r>
        <w:rPr>
          <w:rFonts w:ascii="inherit" w:eastAsia="Times New Roman" w:hAnsi="inherit" w:cs="Arial"/>
          <w:b/>
          <w:bCs/>
          <w:color w:val="444444"/>
        </w:rPr>
        <w:t>Οικογένεια</w:t>
      </w:r>
      <w:r w:rsidRPr="00602447">
        <w:rPr>
          <w:rFonts w:ascii="inherit" w:eastAsia="Times New Roman" w:hAnsi="inherit" w:cs="Arial"/>
          <w:b/>
          <w:bCs/>
          <w:color w:val="444444"/>
        </w:rPr>
        <w:t xml:space="preserve"> </w:t>
      </w:r>
      <w:r>
        <w:rPr>
          <w:rFonts w:ascii="inherit" w:eastAsia="Times New Roman" w:hAnsi="inherit" w:cs="Arial"/>
          <w:b/>
          <w:bCs/>
          <w:color w:val="444444"/>
        </w:rPr>
        <w:t>και</w:t>
      </w:r>
      <w:r w:rsidRPr="00602447">
        <w:rPr>
          <w:rFonts w:ascii="inherit" w:eastAsia="Times New Roman" w:hAnsi="inherit" w:cs="Arial"/>
          <w:b/>
          <w:bCs/>
          <w:color w:val="444444"/>
        </w:rPr>
        <w:t>αλλαγή</w:t>
      </w:r>
      <w:r w:rsidRPr="00602447">
        <w:rPr>
          <w:rFonts w:ascii="Arial" w:eastAsia="Times New Roman" w:hAnsi="Arial" w:cs="Arial"/>
          <w:color w:val="444444"/>
        </w:rPr>
        <w:t>, </w:t>
      </w:r>
    </w:p>
    <w:p w:rsidR="00602447" w:rsidRPr="00602447" w:rsidRDefault="00602447" w:rsidP="00602447">
      <w:pPr>
        <w:shd w:val="clear" w:color="auto" w:fill="FFFFFF"/>
        <w:spacing w:after="0" w:line="240" w:lineRule="auto"/>
        <w:jc w:val="both"/>
        <w:textAlignment w:val="baseline"/>
        <w:rPr>
          <w:rFonts w:ascii="Arial" w:eastAsia="Times New Roman" w:hAnsi="Arial" w:cs="Arial"/>
          <w:color w:val="444444"/>
          <w:lang w:val="en-US"/>
        </w:rPr>
      </w:pPr>
      <w:hyperlink r:id="rId6" w:history="1">
        <w:r w:rsidRPr="00602447">
          <w:rPr>
            <w:rFonts w:ascii="inherit" w:eastAsia="Times New Roman" w:hAnsi="inherit" w:cs="Arial"/>
            <w:color w:val="1ABC9C"/>
            <w:lang w:val="en-US"/>
          </w:rPr>
          <w:t>http://sciencearchives.wordpress.com/2011/01/07/%CE%AD-%CF%8D-%CE%AC/</w:t>
        </w:r>
      </w:hyperlink>
      <w:r w:rsidRPr="00602447">
        <w:rPr>
          <w:rFonts w:ascii="Arial" w:eastAsia="Times New Roman" w:hAnsi="Arial" w:cs="Arial"/>
          <w:color w:val="444444"/>
          <w:lang w:val="en-US"/>
        </w:rPr>
        <w:t> )</w:t>
      </w:r>
    </w:p>
    <w:p w:rsidR="006C0013" w:rsidRPr="00602447" w:rsidRDefault="006C0013" w:rsidP="00602447">
      <w:pPr>
        <w:jc w:val="both"/>
        <w:rPr>
          <w:lang w:val="en-US"/>
        </w:rPr>
      </w:pPr>
    </w:p>
    <w:sectPr w:rsidR="006C0013" w:rsidRPr="006024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1D7E"/>
    <w:multiLevelType w:val="multilevel"/>
    <w:tmpl w:val="A29A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2447"/>
    <w:rsid w:val="00602447"/>
    <w:rsid w:val="006C00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244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02447"/>
    <w:rPr>
      <w:b/>
      <w:bCs/>
    </w:rPr>
  </w:style>
  <w:style w:type="character" w:styleId="-">
    <w:name w:val="Hyperlink"/>
    <w:basedOn w:val="a0"/>
    <w:uiPriority w:val="99"/>
    <w:semiHidden/>
    <w:unhideWhenUsed/>
    <w:rsid w:val="00602447"/>
    <w:rPr>
      <w:color w:val="0000FF"/>
      <w:u w:val="single"/>
    </w:rPr>
  </w:style>
</w:styles>
</file>

<file path=word/webSettings.xml><?xml version="1.0" encoding="utf-8"?>
<w:webSettings xmlns:r="http://schemas.openxmlformats.org/officeDocument/2006/relationships" xmlns:w="http://schemas.openxmlformats.org/wordprocessingml/2006/main">
  <w:divs>
    <w:div w:id="199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encearchives.wordpress.com/2011/01/07/%CE%AD-%CF%8D-%CE%A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2A09-DFEA-48FC-A478-0FFF22DD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2274</Characters>
  <Application>Microsoft Office Word</Application>
  <DocSecurity>0</DocSecurity>
  <Lines>18</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Garifalia</dc:creator>
  <cp:lastModifiedBy>Garifalia</cp:lastModifiedBy>
  <cp:revision>2</cp:revision>
  <dcterms:created xsi:type="dcterms:W3CDTF">2020-11-19T20:28:00Z</dcterms:created>
  <dcterms:modified xsi:type="dcterms:W3CDTF">2020-11-19T20:28:00Z</dcterms:modified>
</cp:coreProperties>
</file>