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40"/>
          <w:szCs w:val="40"/>
          <w:u w:val="single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40"/>
          <w:szCs w:val="40"/>
          <w:u w:val="single"/>
          <w:lang w:eastAsia="el-GR"/>
        </w:rPr>
        <w:t xml:space="preserve">ΕΞΕΤΑΣΤΕΑ ΥΛΗ ΑΡΧΑΙΑ 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 xml:space="preserve">Από το σχολικό βιβλίο: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>Κοπιδάκης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 xml:space="preserve"> Μ., Πατρικίου Έ.,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>Λυπουρλής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 xml:space="preserve">, Δ.,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>Μωραΐτου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 xml:space="preserve"> Δ., «Αρχαία Ελληνικά, Φιλοσοφικός Λόγος», Γ' τάξη Γενικού Λυκείου, Υ.ΠΑΙ.Θ./Ι.Τ.Υ.Ε. «ΔΙΟΦΑΝΤΟΣ»</w:t>
      </w:r>
    </w:p>
    <w:p w:rsidR="002966A0" w:rsidRPr="002966A0" w:rsidRDefault="002966A0" w:rsidP="002966A0">
      <w:pPr>
        <w:pBdr>
          <w:bottom w:val="single" w:sz="6" w:space="8" w:color="56ACBA"/>
        </w:pBd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el-GR"/>
        </w:rPr>
      </w:pPr>
      <w:r w:rsidRPr="002966A0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el-GR"/>
        </w:rPr>
        <w:t>1.Εισαγωγή: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Δ.  Ο ΣΩΚΡΑΤΗΣ: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Κεφ. Δ2: Οι φιλοσοφικές ιδέες του Σωκράτη. Διαλεκτική, μαιευτική, ειρωνεία. Η αναζήτηση των ορισμών, η επαγωγική μέθοδος και η ηθική.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Κεφ. Δ3: Η δίκη και ο θάνατος του Σωκράτη.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Ε. Ο ΠΛΑΤΩΝ: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Κεφ. E1: Ο βίος του.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Πλάτων, Πρωταγόρας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: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Β. Η φιλοσοφική σημασία του διαλόγου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Γ. Ο μύθος του Πρωταγόρα για τη δημιουργία του ανθρώπου και την αρετή (Στην εξεταστέα ύλη δεν περιλαμβάνονται «Ησιόδου, Θεογονία, Ο μύθος του Προμηθέα, πρωτότυπο (στ. 507-569) και νεοελληνική απόδοσή του από τον Π. Λεκατσά, και «Αισχύλου, Προμηθέας Δεσμώτης, Η προσφορά του Προμηθέα στον ανθρώπινο πολιτισμό, πρωτότυπο (στ. 436-506) και νεοελληνική απόδοσή του από τον Τ. Ρούσου)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Πλάτων, Πολιτεία: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Εισαγωγή στην Πολιτεία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1. Νεανικές φιλοδοξίες και απογοητεύσεις,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2. Η συγγραφή της Πολιτείας,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3. Η σκηνοθεσία και τα πρόσωπα του διαλόγου,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6. Οι τρεις τάξεις,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8. Η αγωγή των φυλάκων,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lastRenderedPageBreak/>
        <w:t>12. Οι φιλόσοφοι-βασιλείς,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13. Η δικαιοσύνη.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Η αλληγορία του σπηλαίου, εισαγωγικό σημείωμα.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ΑΡΙΣΤΟΤΕΛΗΣ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Βίος και έργα: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Πότε και πού γεννήθηκε ο Αριστοτέλης - Λίγα λόγια για την καταγωγή του,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Ο Αριστοτέλης στην Ακαδημία του Πλάτωνα: Μαθητής πρώτα, δάσκαλος στη συνέχεια,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Ο Αριστοτέλης στη Μακεδονία: Δάσκαλος του Αλέξανδρου,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Επιστροφή του Αριστοτέλη στην Αθήνα: Αρχίζει η τρίτη περίοδος της φιλοσοφικής του δραστηριότητας. Ο Αριστοτέλης διδάσκει στο Λύκειο,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Ο Αριστοτέλης εγκαταλείπει οριστικά την Αθήνα - Το τέλος της ζωής του.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Αριστοτέλης,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Ἠθικά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Νικομάχεια</w:t>
      </w:r>
      <w:proofErr w:type="spellEnd"/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Εισαγωγή (ολόκληρη)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Αριστοτέλης, Πολιτικά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Εισαγωγή (ολόκληρη)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t>Από το σχολικό βιβλίο: «Αρχαία Ελληνικά, Φάκελος Υλικού» Γ' τάξη Γενικού Λυκείου Κείμενα αναφοράς από τις παρακάτω θεματικές ενότητες, όπως αυτά εμφανίζονται στον Φάκελο Υλικού: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el-GR"/>
        </w:rPr>
        <w:br/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Α. Η αντίληψη για τη φιλοσοφία: Η φιλοσοφία και η διαμόρφωση του ανθρώπου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Α.1 Γιατί φιλοσοφεί ο άνθρωπος;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ΑΡΙΣΤΟΤΕΛΗΣ, Μετά τα φυσικά A 2, 98b12-28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Α.2 Η πρακτική και πολιτική διάσταση της φιλοσοφίας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ΑΡΙΣΤΟΤΕΛΗΣ, Προτρεπτικός προς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Θεμίσωνα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αποσπάσματα 8-9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lastRenderedPageBreak/>
        <w:t>Α.3 Η φιλοσοφία ως προϋπόθεση για την ευδαιμονία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ΕΠΙΚΟΥΡΟΣ, Επιστολή στον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Μενοικέα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122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Β. Η δημιουργία της ανθρώπινης κοινωνίας και η πολιτική αρετή (Πλάτων, Πρωταγόρας)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Β.4 Ο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πρωταγόρειος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μύθος: η διανομή των ιδιοτήτων στα ζώα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ΠΛΑΤΩΝ, Πρωταγόρας 320c-321b (ενότητα: 2η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Β.5 Ο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πρωταγόρειος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μύθος: η κλοπή της φωτιάς- έντεχνη σοφία και λόγος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ΠΛΑΤΩΝ, Πρωταγόρας 321b-322a (ενότητα: 3η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Β.6 Ο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πρωταγόρειος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μύθος: το δώρο του Δία-η πολιτική αρετή ως κοινή και αναγκαία ιδιότητα των ανθρώπων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ΠΛΑΤΩΝ, Πρωταγόρας 322a-323a (ενότητα: 4η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Β.7 Η συγκρότηση της πόλεως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ΑΡΙΣΤΟΤΕΛΗΣ, Πολιτικά Α 1.12, 1253a29-39 (ενότητα: 14η σχολικού βιβλίου, που δίνεται σε μετάφραση,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Γ. Η παιδεία και η αναζήτηση της αλήθειας - η ανθρώπινη φύση και το χρέος του φιλοσόφου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Γ.8 Η αλληγορία του σπηλαίου: Οι δεσμώτες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ΠΛΑΤΩΝ, Πολιτεία, 514a-515c (ενότητα: 11η σχολικού βιβλίου, Υ.ΠΑΙ.Θ./Ι.Τ.Υ.Ε. «ΔΙΟΦΑΝΤΟΣ», με προσθήκη κειμένου στον Φάκελο Υλικού)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Γ.9 Η αλληγορία του σπηλαίου: Η παιδεία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ΠΛΑΤΩΝ, Πολιτεία, 518b-519a, με προσθήκη κειμένου στον Φάκελο Υλικού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Γ.10 Η αλληγορία του σπηλαίου: Οι φιλόσοφοι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ΠΛΑΤΩΝ, Πολιτεία, 519b-520a (ενότητες: 12η και 13η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Γ.11 Ο χαρακτήρας και οι στόχοι της παιδείας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ΑΡΙΣΤΟΤΕΛΗΣ, Πολιτικά, Θ 1.3-2.1, 1337a33-b11 (ενότητα: 20η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Δ. Ο άνθρωπος ανάμεσα στους ανθρώπους - η ηθική αρετή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lastRenderedPageBreak/>
        <w:t>Δ.12 Η ηθική αρετή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ΑΡΙΣΤΟΤΕΛΗΣ,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Ἠθικά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Νικομάχεια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Β 1. 1-4, 1103a14-b2 (ενότητες: 1η και 2η σχολικού βιβλίου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Δ.13 Η Ηθική αρετή και η ηθική πράξη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ΑΡΙΣΤΟΤΕΛΗΣ,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Ἠθικά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Νικομάχεια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Β 1.5-8, 1103b2-25 (ενότητες: 3η και 4η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Δ.14 Ηθική αρετή και μεσότητα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ΑΡΙΣΤΟΤΕΛΗΣ,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Ἠθικά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Νικομάχεια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Β 6.4-8, 1106a26-b7 (ενότητα: 7η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Δ.15 Ορισμός της αρετής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ΑΡΙΣΤΟΤΕΛΗΣ,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Ἠθικά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Νικομάχεια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Β 6.10-13∙16, 1106b18-28∙ 1106b36-1107a6 (ενότητες: 9η και 10η,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Ε. Ο άνθρωπος μέσα στην πόλη - η πολιτική αρετή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Ε.16 Η πόλις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ΑΡΙΣΤΟΤΕΛΗΣ, Πολιτικά, Α 1.1-8, 1252a1-7∙b27-32 (ενότητες: 11η και 12η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Ε.17 Ο άνθρωπος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ζῷον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πολιτικόν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ΑΡΙΣΤΟΤΕΛΗΣ, Πολιτικά, Α 1. 10-11, 1253a7-18 (ενότητα: 13η σχολικού βιβλίου, Υ.ΠΑΙ.Θ./Ι.Τ.Υ.Ε. «ΔΙΟΦΑΝΤΟΣ»)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Ε.18 Η αρχή της πλειοψηφίας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>ΑΡΙΣΤΟΤΕΛΗΣ, Πολιτικά, Γ6. 3-4, 1281a39-b10 (κείμενο στον Φάκελο Υλικού)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el-GR"/>
        </w:rPr>
        <w:t>ΣΤ. Ο άνθρωπος πολίτης του κόσμου - η νέα οικουμένη και η επιμέλεια του εαυτού</w:t>
      </w:r>
    </w:p>
    <w:p w:rsidR="002966A0" w:rsidRPr="002966A0" w:rsidRDefault="002966A0" w:rsidP="002966A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ΣΤ. 21 Η νέα οικουμένη</w:t>
      </w:r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br/>
        <w:t xml:space="preserve">ΠΛΟΥΤΑΡΧΟΣ, Περί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Ἀλεξάνδρου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τύχης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καί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 xml:space="preserve"> </w:t>
      </w:r>
      <w:proofErr w:type="spellStart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ἀρετῆς</w:t>
      </w:r>
      <w:proofErr w:type="spellEnd"/>
      <w:r w:rsidRPr="002966A0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, 6 329 A-D (κείμενο στον Φάκελο Υλικού)</w:t>
      </w:r>
    </w:p>
    <w:p w:rsidR="00916A00" w:rsidRDefault="00916A00"/>
    <w:sectPr w:rsidR="00916A00" w:rsidSect="00916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6A0"/>
    <w:rsid w:val="002966A0"/>
    <w:rsid w:val="0091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00"/>
  </w:style>
  <w:style w:type="paragraph" w:styleId="4">
    <w:name w:val="heading 4"/>
    <w:basedOn w:val="a"/>
    <w:link w:val="4Char"/>
    <w:uiPriority w:val="9"/>
    <w:qFormat/>
    <w:rsid w:val="00296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966A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96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2023-09-07T07:53:00Z</dcterms:created>
  <dcterms:modified xsi:type="dcterms:W3CDTF">2023-09-07T07:54:00Z</dcterms:modified>
</cp:coreProperties>
</file>