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B91" w:rsidRPr="00F62B91" w:rsidRDefault="00F62B91" w:rsidP="00F62B91">
      <w:pPr>
        <w:rPr>
          <w:b/>
        </w:rPr>
      </w:pPr>
      <w:r>
        <w:rPr>
          <w:b/>
          <w:lang w:val="en-US"/>
        </w:rPr>
        <w:t xml:space="preserve">                                                        KABA</w:t>
      </w:r>
      <w:r>
        <w:rPr>
          <w:b/>
        </w:rPr>
        <w:t>ΦΗΣ</w:t>
      </w:r>
      <w:bookmarkStart w:id="0" w:name="_GoBack"/>
      <w:bookmarkEnd w:id="0"/>
    </w:p>
    <w:p w:rsidR="00F62B91" w:rsidRPr="00F62B91" w:rsidRDefault="00F62B91" w:rsidP="00F62B91">
      <w:pPr>
        <w:rPr>
          <w:b/>
        </w:rPr>
      </w:pPr>
      <w:r w:rsidRPr="00F62B91">
        <w:rPr>
          <w:b/>
        </w:rPr>
        <w:t>Οι θεματικοί κύκλοι της καβαφικής ποίησης</w:t>
      </w:r>
    </w:p>
    <w:p w:rsidR="00F62B91" w:rsidRDefault="00F62B91" w:rsidP="00F62B91">
      <w:pPr>
        <w:rPr>
          <w:lang w:val="en-US"/>
        </w:rPr>
      </w:pPr>
      <w:r>
        <w:t>Ο ίδιος είχε κατατάξει τα ποιήματά του σε τρεις κατηγορίες: τα ιστορικά, τα φιλοσοφικά και τα ηδονιστικά ή αισθησιακά</w:t>
      </w:r>
    </w:p>
    <w:p w:rsidR="00F62B91" w:rsidRPr="00F62B91" w:rsidRDefault="00F62B91" w:rsidP="00F62B91">
      <w:r w:rsidRPr="00F62B91">
        <w:t xml:space="preserve">Τα </w:t>
      </w:r>
      <w:r w:rsidRPr="00F62B91">
        <w:rPr>
          <w:b/>
        </w:rPr>
        <w:t>ιστορικά ποιήματα</w:t>
      </w:r>
      <w:r w:rsidRPr="00F62B91">
        <w:t xml:space="preserve"> εμπνέονται κυρίως από την ελληνιστική περίοδο, και στα περισσότερα έχει εξέχουσα θέση η Αλεξάνδρεια. Αρκετά άλλα προέρχονται από την ελληνορωμαϊκή αρχαιότητα και το Βυζάντιο, χωρίς να λείπουν και ποιήματα με μυθολογικές αναφορές (π.χ. Τρώες). Είναι χαρακτηριστικό το γεγονός ότι ο Καβάφης δεν εμπνέεται καθόλου από το πρόσφατο ιστορικό παρελθόν, δηλαδή την επανάσταση του ΄21, αλλά ούτε και από την κλασική αρχαιότητα. Οι περίοδοι που επιλέγει είναι περίοδοι παρακμής ή μεγάλων αλλαγών και οι περισσότεροι </w:t>
      </w:r>
      <w:proofErr w:type="spellStart"/>
      <w:r w:rsidRPr="00F62B91">
        <w:t>ήρωές</w:t>
      </w:r>
      <w:proofErr w:type="spellEnd"/>
      <w:r w:rsidRPr="00F62B91">
        <w:t xml:space="preserve"> του είναι "ηττημένοι".</w:t>
      </w:r>
    </w:p>
    <w:p w:rsidR="00F62B91" w:rsidRDefault="00F62B91" w:rsidP="00F62B91">
      <w:r>
        <w:t xml:space="preserve">Τα </w:t>
      </w:r>
      <w:r w:rsidRPr="00F62B91">
        <w:rPr>
          <w:b/>
        </w:rPr>
        <w:t>φιλοσοφικά ποιήματα</w:t>
      </w:r>
      <w:r>
        <w:t xml:space="preserve"> ονομάζονται από άλλους "διδακτικά". Ο </w:t>
      </w:r>
      <w:proofErr w:type="spellStart"/>
      <w:r>
        <w:t>Ε.Π.Παπανούτσος</w:t>
      </w:r>
      <w:proofErr w:type="spellEnd"/>
      <w:r>
        <w:t xml:space="preserve"> τα διαίρεσε στις εξής ομάδες: ποιήματα με "συμβουλές προς ομοτέχνους", δηλαδή ποιήματα για την ποίηση, και ποιήματα που πραγματεύονται άλλα θέματα, όπως το θέμα των Τειχών, την έννοια του χρέους (Θερμοπύλες), της ανθρώπινης αξιοπρέπειας (</w:t>
      </w:r>
      <w:proofErr w:type="spellStart"/>
      <w:r>
        <w:t>Απολείπειν</w:t>
      </w:r>
      <w:proofErr w:type="spellEnd"/>
      <w:r>
        <w:t xml:space="preserve"> ο Θεός </w:t>
      </w:r>
      <w:proofErr w:type="spellStart"/>
      <w:r>
        <w:t>Αντώνιον</w:t>
      </w:r>
      <w:proofErr w:type="spellEnd"/>
      <w:r>
        <w:t>), της μοίρας (Καισαρίων).</w:t>
      </w:r>
    </w:p>
    <w:p w:rsidR="00F62B91" w:rsidRDefault="00F62B91" w:rsidP="00F62B91">
      <w:r>
        <w:t xml:space="preserve">Στα </w:t>
      </w:r>
      <w:r w:rsidRPr="00F62B91">
        <w:rPr>
          <w:b/>
        </w:rPr>
        <w:t>αισθησιακά ή ηδονιστικά ποιήματα</w:t>
      </w:r>
      <w:r>
        <w:t>, που είναι και τα πιο λυρικά, κυριαρχεί η ανάμνηση και η αναπόληση. Αυτό που προκαλεί τα συναισθήματα δεν είναι το παρόν, αλλά το παρελθόν, και πολύ συχνά ο οραματισμός.</w:t>
      </w:r>
    </w:p>
    <w:p w:rsidR="00F62B91" w:rsidRDefault="00F62B91" w:rsidP="00F62B91"/>
    <w:p w:rsidR="00F62B91" w:rsidRDefault="00F62B91" w:rsidP="00F62B91">
      <w:r w:rsidRPr="00F62B91">
        <w:rPr>
          <w:b/>
        </w:rPr>
        <w:t xml:space="preserve"> Η γλώσσα και η στιχουργική μορφή των ποιημάτων</w:t>
      </w:r>
      <w:r>
        <w:t xml:space="preserve"> του Καβάφη ήταν ιδιόρρυθμες και πρωτοποριακές για την εποχή. Τα βασικά χαρακτηριστικά τους είναι:</w:t>
      </w:r>
    </w:p>
    <w:p w:rsidR="00F62B91" w:rsidRDefault="00F62B91" w:rsidP="00F62B91">
      <w:pPr>
        <w:pStyle w:val="a3"/>
        <w:numPr>
          <w:ilvl w:val="0"/>
          <w:numId w:val="1"/>
        </w:numPr>
      </w:pPr>
      <w:r>
        <w:t>Ιδιότυπη γλώσσα, μείγμα καθαρεύουσας και δημοτικής, με ιδιωματικά στοιχεία της Κωνσταντινούπολης</w:t>
      </w:r>
    </w:p>
    <w:p w:rsidR="00F62B91" w:rsidRDefault="00F62B91" w:rsidP="00F62B91">
      <w:pPr>
        <w:pStyle w:val="a3"/>
        <w:numPr>
          <w:ilvl w:val="0"/>
          <w:numId w:val="1"/>
        </w:numPr>
      </w:pPr>
      <w:r>
        <w:t>Εξαιρετικά λιτός λόγος, με ελάχιστα επίθετα (όσα υπάρχουν έχουν πάντα ιδιαίτερη σημασία, δεν είναι ποτέ συμβατικά, κοσμητικά επίθετα)</w:t>
      </w:r>
    </w:p>
    <w:p w:rsidR="00F62B91" w:rsidRDefault="00F62B91" w:rsidP="00F62B91">
      <w:pPr>
        <w:pStyle w:val="a3"/>
        <w:numPr>
          <w:ilvl w:val="0"/>
          <w:numId w:val="1"/>
        </w:numPr>
      </w:pPr>
      <w:r>
        <w:t xml:space="preserve">Ουδέτερη γλώσσα, σχεδόν πεζολογική, μακριά από τις ποιητικές συμβάσεις της εποχής. Η γλώσσα δεν αποκαλύπτει πολλά συναισθήματα, όμως λειτουργεί συγκινησιακά, γιατί είναι </w:t>
      </w:r>
      <w:proofErr w:type="spellStart"/>
      <w:r>
        <w:t>δραματική(με</w:t>
      </w:r>
      <w:proofErr w:type="spellEnd"/>
      <w:r>
        <w:t xml:space="preserve"> την έννοια της ανθρώπινης δράσης)</w:t>
      </w:r>
    </w:p>
    <w:p w:rsidR="00F62B91" w:rsidRDefault="00F62B91" w:rsidP="00F62B91">
      <w:pPr>
        <w:pStyle w:val="a3"/>
        <w:numPr>
          <w:ilvl w:val="0"/>
          <w:numId w:val="1"/>
        </w:numPr>
      </w:pPr>
      <w:r>
        <w:t>Εξαιρετικά σύντομα ποιήματα</w:t>
      </w:r>
    </w:p>
    <w:p w:rsidR="00F62B91" w:rsidRDefault="00F62B91" w:rsidP="00F62B91">
      <w:pPr>
        <w:pStyle w:val="a3"/>
        <w:numPr>
          <w:ilvl w:val="0"/>
          <w:numId w:val="1"/>
        </w:numPr>
      </w:pPr>
      <w:r>
        <w:t>Ιαμβικός ρυθμός αλλά τόσο επεξεργασμένος που συχνά είναι δύσκολο να διακριθεί</w:t>
      </w:r>
    </w:p>
    <w:p w:rsidR="00F62B91" w:rsidRDefault="00F62B91" w:rsidP="00F62B91">
      <w:pPr>
        <w:pStyle w:val="a3"/>
        <w:numPr>
          <w:ilvl w:val="0"/>
          <w:numId w:val="1"/>
        </w:numPr>
      </w:pPr>
      <w:r>
        <w:t>Σχεδόν ολοκληρωτική απουσία ομοιοκαταληξίας</w:t>
      </w:r>
    </w:p>
    <w:p w:rsidR="00F62B91" w:rsidRDefault="00F62B91" w:rsidP="00F62B91">
      <w:pPr>
        <w:pStyle w:val="a3"/>
        <w:numPr>
          <w:ilvl w:val="0"/>
          <w:numId w:val="1"/>
        </w:numPr>
      </w:pPr>
      <w:r>
        <w:t>Ιδιαίτερη σημασία στα σημεία στίξης: παίζουν ρόλο για το νόημα (π.χ. ειρωνεία) ή λειτουργούν ως οδηγίες απαγγελίας (π.χ. χαμήλωμα του τόνου της φωνής στις παρενθέσεις)</w:t>
      </w:r>
    </w:p>
    <w:p w:rsidR="00F62B91" w:rsidRPr="00F62B91" w:rsidRDefault="00F62B91" w:rsidP="00F62B91">
      <w:pPr>
        <w:rPr>
          <w:b/>
        </w:rPr>
      </w:pPr>
      <w:r w:rsidRPr="00F62B91">
        <w:rPr>
          <w:b/>
        </w:rPr>
        <w:t>Η μορφή</w:t>
      </w:r>
    </w:p>
    <w:p w:rsidR="00F62B91" w:rsidRDefault="00F62B91" w:rsidP="00F62B91"/>
    <w:p w:rsidR="00F62B91" w:rsidRDefault="00F62B91" w:rsidP="00F62B91">
      <w:r>
        <w:lastRenderedPageBreak/>
        <w:t xml:space="preserve"> Ο Καβάφης, όπως κάθε ποιητής, </w:t>
      </w:r>
      <w:r w:rsidRPr="00F62B91">
        <w:rPr>
          <w:b/>
        </w:rPr>
        <w:t>λειτουργεί κυρίως μέσω των συμβόλων</w:t>
      </w:r>
    </w:p>
    <w:p w:rsidR="00A91ACA" w:rsidRDefault="00F62B91" w:rsidP="00F62B91">
      <w:r>
        <w:t xml:space="preserve">Ο Καβάφης, όπως κάθε ποιητής, λειτουργεί κυρίως μέσω των συμβόλων. Η τέχνη του είναι η συγκέντρωση αρχετύπων, που δίνουν ένα φευγαλέο υπαινικτικό νόημα στο λόγο του. Αντλεί μνήμες από το παρελθόν, από τη συλλογική ψυχή της φυλής και τις αποθέτει στο παρόν, ενίοτε ως προειδοποίηση για τα μελλούμενα. Δίκαια θεωρείται προδρομικός της σχέσης της λογοτεχνίας του 20ου αιώνα με τη συλλογική συνείδηση. Δεν χαρακτηρίστηκε τυχαία «ποιητής των μελλουσών γενεών». Η συμβολιστική του τάση συνδυάζεται με λόγο λιτό αλλά και διαχρονικά επίκαιρο. Η ειρωνική διάθεση, αυτό που αποκλήθηκε καβαφική ειρωνεία, συνδυάζεται με την τραγικότητα της πραγματικότητας, για να καταστεί κοινωνικά διδακτική και οι ηδονιστικοί του προσανατολισμοί ανακατεύονται με κοινωνικές επισημάνσεις. Αναμφίβολα, δεν είναι εύκολο να οριοθετήσει κανείς ξεκάθαρα σε θεματικούς κύκλους την ποιητική του Καβάφη. Η ιστορία ανακατεύεται με τις αισθήσεις και το στοχασμό σε μια ενιαία οντότητα, αυτήν πιθανώς που ο ίδιος ο Καβάφης προσδιορίζει ως «ενιαίο καβαφικό </w:t>
      </w:r>
      <w:proofErr w:type="spellStart"/>
      <w:r>
        <w:t>κύκλο»∙</w:t>
      </w:r>
      <w:proofErr w:type="spellEnd"/>
      <w:r>
        <w:t xml:space="preserve"> σε κάθε όμως ξεχωριστή περίπτωση, στον αμέσως επόμενο στίχο, η εναλλαγή δικαιώνει όσους χαρακτήρισαν την καβαφική ποίηση πρωτεϊκή (ευμετάβλητη).</w:t>
      </w:r>
    </w:p>
    <w:sectPr w:rsidR="00A91A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214"/>
    <w:multiLevelType w:val="hybridMultilevel"/>
    <w:tmpl w:val="8488D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91"/>
    <w:rsid w:val="00A91ACA"/>
    <w:rsid w:val="00F62B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B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2B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549</Words>
  <Characters>2967</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NIKOLARAS</dc:creator>
  <cp:lastModifiedBy>NIKOLARAS</cp:lastModifiedBy>
  <cp:revision>1</cp:revision>
  <dcterms:created xsi:type="dcterms:W3CDTF">2021-02-15T12:54:00Z</dcterms:created>
  <dcterms:modified xsi:type="dcterms:W3CDTF">2021-02-15T12:59:00Z</dcterms:modified>
</cp:coreProperties>
</file>