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BEF" w:rsidRPr="00C62A1C" w:rsidRDefault="00124BEF" w:rsidP="00C62A1C">
      <w:pPr>
        <w:tabs>
          <w:tab w:val="left" w:pos="2848"/>
        </w:tabs>
        <w:jc w:val="center"/>
        <w:rPr>
          <w:rFonts w:ascii="Segoe UI" w:hAnsi="Segoe UI" w:cs="Segoe UI"/>
          <w:color w:val="002060"/>
          <w:sz w:val="20"/>
          <w:szCs w:val="20"/>
        </w:rPr>
      </w:pPr>
      <w:r w:rsidRPr="00124BEF">
        <w:rPr>
          <w:rFonts w:ascii="Segoe UI" w:hAnsi="Segoe UI" w:cs="Segoe UI"/>
          <w:b/>
          <w:color w:val="002060"/>
          <w:sz w:val="24"/>
          <w:szCs w:val="24"/>
        </w:rPr>
        <w:t>Χάρτης Ακρόασης</w:t>
      </w:r>
    </w:p>
    <w:p w:rsidR="00416B39" w:rsidRPr="00416B39" w:rsidRDefault="00416B39" w:rsidP="00124BEF">
      <w:pPr>
        <w:ind w:firstLine="720"/>
        <w:jc w:val="center"/>
        <w:rPr>
          <w:rFonts w:ascii="Segoe UI" w:hAnsi="Segoe UI" w:cs="Segoe UI"/>
          <w:color w:val="002060"/>
          <w:sz w:val="18"/>
          <w:szCs w:val="18"/>
        </w:rPr>
      </w:pPr>
      <w:r>
        <w:rPr>
          <w:rFonts w:ascii="Segoe UI" w:hAnsi="Segoe UI" w:cs="Segoe UI"/>
          <w:color w:val="002060"/>
          <w:sz w:val="18"/>
          <w:szCs w:val="18"/>
        </w:rPr>
        <w:t>(για να κατανοήσουμε την πορεία της μελωδίας και την εξέλιξη των οργάνων)</w:t>
      </w:r>
    </w:p>
    <w:p w:rsidR="00124BEF" w:rsidRPr="00C62A1C" w:rsidRDefault="00124BEF" w:rsidP="00124BEF">
      <w:pPr>
        <w:ind w:firstLine="720"/>
        <w:jc w:val="center"/>
        <w:rPr>
          <w:rFonts w:ascii="Segoe UI" w:hAnsi="Segoe UI" w:cs="Segoe UI"/>
          <w:b/>
          <w:color w:val="002060"/>
        </w:rPr>
      </w:pPr>
      <w:r w:rsidRPr="00C62A1C">
        <w:rPr>
          <w:rFonts w:ascii="Segoe UI" w:hAnsi="Segoe UI" w:cs="Segoe UI"/>
          <w:b/>
          <w:color w:val="002060"/>
          <w:lang w:val="en-US"/>
        </w:rPr>
        <w:t>Allegro</w:t>
      </w:r>
    </w:p>
    <w:p w:rsidR="006F32B3" w:rsidRPr="00552DF3" w:rsidRDefault="00124BEF" w:rsidP="00124BEF">
      <w:pPr>
        <w:ind w:firstLine="720"/>
        <w:jc w:val="center"/>
        <w:rPr>
          <w:rFonts w:ascii="Segoe UI" w:hAnsi="Segoe UI" w:cs="Segoe UI"/>
          <w:color w:val="002060"/>
        </w:rPr>
      </w:pPr>
      <w:r w:rsidRPr="00416B39">
        <w:rPr>
          <w:rFonts w:ascii="Segoe UI" w:hAnsi="Segoe UI" w:cs="Segoe UI"/>
          <w:color w:val="002060"/>
        </w:rPr>
        <w:t>1</w:t>
      </w:r>
      <w:r>
        <w:rPr>
          <w:rFonts w:ascii="Segoe UI" w:hAnsi="Segoe UI" w:cs="Segoe UI"/>
          <w:color w:val="002060"/>
          <w:lang w:val="en-US"/>
        </w:rPr>
        <w:t>o</w:t>
      </w:r>
      <w:r w:rsidRPr="00416B39">
        <w:rPr>
          <w:rFonts w:ascii="Segoe UI" w:hAnsi="Segoe UI" w:cs="Segoe UI"/>
          <w:color w:val="002060"/>
        </w:rPr>
        <w:t xml:space="preserve"> </w:t>
      </w:r>
      <w:r>
        <w:rPr>
          <w:rFonts w:ascii="Segoe UI" w:hAnsi="Segoe UI" w:cs="Segoe UI"/>
          <w:color w:val="002060"/>
        </w:rPr>
        <w:t>Μέρος</w:t>
      </w:r>
      <w:r w:rsidR="004218D3" w:rsidRPr="004218D3">
        <w:rPr>
          <w:rFonts w:ascii="Segoe UI" w:hAnsi="Segoe UI" w:cs="Segoe UI"/>
          <w:noProof/>
          <w:color w:val="002060"/>
          <w:highlight w:val="yellow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374.75pt;margin-top:327.7pt;width:1in;height:102.05pt;z-index:251675648;mso-position-horizontal-relative:text;mso-position-vertical-relative:text" fillcolor="#c2d69b [1942]">
            <v:textbox style="mso-next-textbox:#_x0000_s1042">
              <w:txbxContent>
                <w:p w:rsidR="00CE6094" w:rsidRDefault="00CE6094" w:rsidP="00CE6094">
                  <w:pPr>
                    <w:jc w:val="center"/>
                  </w:pPr>
                  <w:r>
                    <w:t>Μελωδία της     Άνοιξης</w:t>
                  </w:r>
                </w:p>
                <w:p w:rsidR="00124BEF" w:rsidRDefault="00CE6094" w:rsidP="00124BEF">
                  <w:pPr>
                    <w:jc w:val="center"/>
                  </w:pPr>
                  <w:r>
                    <w:t>β</w:t>
                  </w:r>
                </w:p>
                <w:p w:rsidR="00124BEF" w:rsidRDefault="00124BEF" w:rsidP="00124BEF">
                  <w:pPr>
                    <w:jc w:val="center"/>
                  </w:pPr>
                  <w:r>
                    <w:t>Πιο σιγά</w:t>
                  </w:r>
                </w:p>
                <w:p w:rsidR="00CE6094" w:rsidRDefault="00CE6094" w:rsidP="00124BEF">
                  <w:pPr>
                    <w:jc w:val="center"/>
                  </w:pPr>
                </w:p>
                <w:p w:rsidR="00CE6094" w:rsidRDefault="00CE6094"/>
              </w:txbxContent>
            </v:textbox>
          </v:shape>
        </w:pict>
      </w:r>
      <w:r w:rsidR="004218D3" w:rsidRPr="004218D3">
        <w:rPr>
          <w:rFonts w:ascii="Segoe UI" w:hAnsi="Segoe UI" w:cs="Segoe UI"/>
          <w:noProof/>
          <w:color w:val="002060"/>
          <w:highlight w:val="yellow"/>
          <w:lang w:eastAsia="el-GR"/>
        </w:rPr>
        <w:pict>
          <v:shape id="_x0000_s1041" type="#_x0000_t202" style="position:absolute;left:0;text-align:left;margin-left:295.25pt;margin-top:327.7pt;width:1in;height:102.05pt;z-index:251674624;mso-position-horizontal-relative:text;mso-position-vertical-relative:text" fillcolor="#c2d69b [1942]">
            <v:textbox style="mso-next-textbox:#_x0000_s1041">
              <w:txbxContent>
                <w:p w:rsidR="00CE6094" w:rsidRDefault="00CE6094" w:rsidP="00CE6094">
                  <w:pPr>
                    <w:jc w:val="center"/>
                  </w:pPr>
                  <w:r>
                    <w:t>Μελωδία   της      Άνοιξης</w:t>
                  </w:r>
                </w:p>
                <w:p w:rsidR="00CE6094" w:rsidRDefault="00CE6094" w:rsidP="00CE6094">
                  <w:pPr>
                    <w:jc w:val="center"/>
                  </w:pPr>
                  <w:r>
                    <w:t>β</w:t>
                  </w:r>
                </w:p>
                <w:p w:rsidR="00CE6094" w:rsidRDefault="00CE6094"/>
              </w:txbxContent>
            </v:textbox>
          </v:shape>
        </w:pict>
      </w:r>
      <w:r w:rsidR="004218D3" w:rsidRPr="004218D3">
        <w:rPr>
          <w:rFonts w:ascii="Segoe UI" w:hAnsi="Segoe UI" w:cs="Segoe UI"/>
          <w:noProof/>
          <w:color w:val="002060"/>
          <w:highlight w:val="yellow"/>
          <w:lang w:eastAsia="el-GR"/>
        </w:rPr>
        <w:pict>
          <v:shape id="_x0000_s1040" type="#_x0000_t202" style="position:absolute;left:0;text-align:left;margin-left:230.25pt;margin-top:327.7pt;width:57.5pt;height:102.05pt;z-index:251673600;mso-position-horizontal-relative:text;mso-position-vertical-relative:text" fillcolor="#c00000">
            <v:textbox style="mso-next-textbox:#_x0000_s1040">
              <w:txbxContent>
                <w:p w:rsidR="00CE6094" w:rsidRDefault="00CE6094" w:rsidP="00CE6094">
                  <w:pPr>
                    <w:jc w:val="center"/>
                  </w:pPr>
                  <w:r>
                    <w:t xml:space="preserve">Σολίστας </w:t>
                  </w:r>
                </w:p>
                <w:p w:rsidR="00CE6094" w:rsidRDefault="00CE6094" w:rsidP="00CE6094">
                  <w:pPr>
                    <w:jc w:val="center"/>
                  </w:pPr>
                  <w:r>
                    <w:t>βιολιού</w:t>
                  </w:r>
                </w:p>
              </w:txbxContent>
            </v:textbox>
          </v:shape>
        </w:pict>
      </w:r>
      <w:r w:rsidR="004218D3" w:rsidRPr="004218D3">
        <w:rPr>
          <w:rFonts w:ascii="Segoe UI" w:hAnsi="Segoe UI" w:cs="Segoe UI"/>
          <w:noProof/>
          <w:color w:val="002060"/>
          <w:highlight w:val="yellow"/>
          <w:lang w:eastAsia="el-GR"/>
        </w:rPr>
        <w:pict>
          <v:shape id="_x0000_s1039" type="#_x0000_t202" style="position:absolute;left:0;text-align:left;margin-left:141pt;margin-top:327.7pt;width:83.3pt;height:102.05pt;z-index:251672576;mso-position-horizontal-relative:text;mso-position-vertical-relative:text" fillcolor="#92d050">
            <v:textbox style="mso-next-textbox:#_x0000_s1039">
              <w:txbxContent>
                <w:p w:rsidR="00CE6094" w:rsidRDefault="00CE6094" w:rsidP="00CE6094">
                  <w:pPr>
                    <w:jc w:val="center"/>
                  </w:pPr>
                  <w:r>
                    <w:t>Παραλλαγή</w:t>
                  </w:r>
                </w:p>
                <w:p w:rsidR="00CE6094" w:rsidRDefault="00CE6094" w:rsidP="00CE6094">
                  <w:pPr>
                    <w:jc w:val="center"/>
                  </w:pPr>
                  <w:r>
                    <w:t>της Μελωδίας</w:t>
                  </w:r>
                </w:p>
                <w:p w:rsidR="00CE6094" w:rsidRDefault="00CE6094" w:rsidP="00CE6094">
                  <w:pPr>
                    <w:jc w:val="center"/>
                  </w:pPr>
                  <w:r>
                    <w:t>της Άνοιξης</w:t>
                  </w:r>
                </w:p>
                <w:p w:rsidR="00CE6094" w:rsidRDefault="00CE6094" w:rsidP="00CE6094">
                  <w:pPr>
                    <w:jc w:val="center"/>
                  </w:pPr>
                  <w:r>
                    <w:t>α</w:t>
                  </w:r>
                </w:p>
              </w:txbxContent>
            </v:textbox>
          </v:shape>
        </w:pict>
      </w:r>
      <w:r w:rsidR="004218D3" w:rsidRPr="004218D3">
        <w:rPr>
          <w:rFonts w:ascii="Segoe UI" w:hAnsi="Segoe UI" w:cs="Segoe UI"/>
          <w:noProof/>
          <w:color w:val="002060"/>
          <w:highlight w:val="yellow"/>
          <w:lang w:eastAsia="el-GR"/>
        </w:rPr>
        <w:pict>
          <v:shape id="_x0000_s1038" type="#_x0000_t202" style="position:absolute;left:0;text-align:left;margin-left:26.05pt;margin-top:327.7pt;width:109.05pt;height:102.05pt;z-index:251671552;mso-position-horizontal-relative:text;mso-position-vertical-relative:text" fillcolor="#c00000">
            <v:textbox style="mso-next-textbox:#_x0000_s1038">
              <w:txbxContent>
                <w:p w:rsidR="00CE6094" w:rsidRDefault="00CE6094" w:rsidP="00CE6094">
                  <w:pPr>
                    <w:jc w:val="center"/>
                  </w:pPr>
                  <w:r>
                    <w:t>Τα πουλιά τιτιβίζουν χαρούμενα</w:t>
                  </w:r>
                </w:p>
                <w:p w:rsidR="00CE6094" w:rsidRDefault="00CE6094" w:rsidP="00CE6094">
                  <w:pPr>
                    <w:jc w:val="center"/>
                  </w:pPr>
                  <w:r>
                    <w:t>Σόλο βιολί</w:t>
                  </w:r>
                </w:p>
                <w:p w:rsidR="00931B48" w:rsidRDefault="00931B48"/>
              </w:txbxContent>
            </v:textbox>
          </v:shape>
        </w:pict>
      </w:r>
      <w:r w:rsidR="004218D3" w:rsidRPr="004218D3">
        <w:rPr>
          <w:rFonts w:ascii="Segoe UI" w:hAnsi="Segoe UI" w:cs="Segoe UI"/>
          <w:noProof/>
          <w:color w:val="002060"/>
          <w:highlight w:val="yellow"/>
          <w:lang w:eastAsia="el-GR"/>
        </w:rPr>
        <w:pict>
          <v:shape id="_x0000_s1037" type="#_x0000_t202" style="position:absolute;left:0;text-align:left;margin-left:430.1pt;margin-top:200.35pt;width:63.95pt;height:87.6pt;z-index:251670528;mso-position-horizontal-relative:text;mso-position-vertical-relative:text" fillcolor="#c2d69b [1942]">
            <v:textbox style="mso-next-textbox:#_x0000_s1037">
              <w:txbxContent>
                <w:p w:rsidR="00931B48" w:rsidRDefault="00931B48" w:rsidP="00931B48">
                  <w:pPr>
                    <w:jc w:val="center"/>
                  </w:pPr>
                  <w:r>
                    <w:t>Μελωδία της     Άνοιξης</w:t>
                  </w:r>
                </w:p>
                <w:p w:rsidR="00931B48" w:rsidRDefault="00931B48" w:rsidP="00931B48">
                  <w:pPr>
                    <w:jc w:val="center"/>
                  </w:pPr>
                  <w:r>
                    <w:t>β</w:t>
                  </w:r>
                </w:p>
                <w:p w:rsidR="00931B48" w:rsidRDefault="00931B48"/>
              </w:txbxContent>
            </v:textbox>
          </v:shape>
        </w:pict>
      </w:r>
      <w:r w:rsidR="004218D3" w:rsidRPr="004218D3">
        <w:rPr>
          <w:rFonts w:ascii="Segoe UI" w:hAnsi="Segoe UI" w:cs="Segoe UI"/>
          <w:noProof/>
          <w:color w:val="002060"/>
          <w:highlight w:val="yellow"/>
          <w:lang w:eastAsia="el-GR"/>
        </w:rPr>
        <w:pict>
          <v:shape id="_x0000_s1036" type="#_x0000_t202" style="position:absolute;left:0;text-align:left;margin-left:314.05pt;margin-top:200.35pt;width:111.75pt;height:87.6pt;z-index:251669504;mso-position-horizontal-relative:text;mso-position-vertical-relative:text" fillcolor="#c00000">
            <v:textbox style="mso-next-textbox:#_x0000_s1036">
              <w:txbxContent>
                <w:p w:rsidR="00931B48" w:rsidRDefault="00931B48" w:rsidP="00931B48">
                  <w:pPr>
                    <w:jc w:val="center"/>
                  </w:pPr>
                  <w:r>
                    <w:t>Τα πουλιά τιτιβίζουν χαρούμενα</w:t>
                  </w:r>
                </w:p>
                <w:p w:rsidR="00931B48" w:rsidRDefault="00931B48" w:rsidP="00931B48">
                  <w:pPr>
                    <w:jc w:val="center"/>
                  </w:pPr>
                  <w:r>
                    <w:t>Σόλο βιολί</w:t>
                  </w:r>
                </w:p>
                <w:p w:rsidR="00931B48" w:rsidRDefault="00931B48"/>
              </w:txbxContent>
            </v:textbox>
          </v:shape>
        </w:pict>
      </w:r>
      <w:r w:rsidR="004218D3" w:rsidRPr="004218D3">
        <w:rPr>
          <w:rFonts w:ascii="Segoe UI" w:hAnsi="Segoe UI" w:cs="Segoe UI"/>
          <w:noProof/>
          <w:color w:val="002060"/>
          <w:highlight w:val="yellow"/>
          <w:lang w:eastAsia="el-GR"/>
        </w:rPr>
        <w:pict>
          <v:shape id="_x0000_s1035" type="#_x0000_t202" style="position:absolute;left:0;text-align:left;margin-left:211.95pt;margin-top:200.35pt;width:98.85pt;height:87.6pt;z-index:251668480;mso-position-horizontal-relative:text;mso-position-vertical-relative:text" fillcolor="#17365d [2415]">
            <v:textbox style="mso-next-textbox:#_x0000_s1035">
              <w:txbxContent>
                <w:p w:rsidR="00733D10" w:rsidRDefault="00733D10" w:rsidP="00931B48">
                  <w:pPr>
                    <w:jc w:val="center"/>
                  </w:pPr>
                  <w:r>
                    <w:t>Ο ουρανός γεμίζει μαύρα σύννεφα</w:t>
                  </w:r>
                </w:p>
                <w:p w:rsidR="00733D10" w:rsidRDefault="00733D10" w:rsidP="00931B48">
                  <w:pPr>
                    <w:jc w:val="center"/>
                  </w:pPr>
                  <w:r>
                    <w:t>Αστραπές και βροντές ξεσπούν</w:t>
                  </w:r>
                </w:p>
              </w:txbxContent>
            </v:textbox>
          </v:shape>
        </w:pict>
      </w:r>
      <w:r w:rsidR="004218D3" w:rsidRPr="004218D3">
        <w:rPr>
          <w:rFonts w:ascii="Segoe UI" w:hAnsi="Segoe UI" w:cs="Segoe UI"/>
          <w:noProof/>
          <w:color w:val="002060"/>
          <w:highlight w:val="yellow"/>
          <w:lang w:eastAsia="el-GR"/>
        </w:rPr>
        <w:pict>
          <v:shape id="_x0000_s1034" type="#_x0000_t202" style="position:absolute;left:0;text-align:left;margin-left:135.1pt;margin-top:200.35pt;width:1in;height:87.6pt;z-index:251667456;mso-position-horizontal-relative:text;mso-position-vertical-relative:text" fillcolor="#c2d69b [1942]">
            <v:textbox style="mso-next-textbox:#_x0000_s1034">
              <w:txbxContent>
                <w:p w:rsidR="00733D10" w:rsidRDefault="00733D10" w:rsidP="00733D10">
                  <w:pPr>
                    <w:jc w:val="center"/>
                  </w:pPr>
                  <w:r>
                    <w:t>Μελωδία της     Άνοιξης</w:t>
                  </w:r>
                </w:p>
                <w:p w:rsidR="00733D10" w:rsidRDefault="00733D10" w:rsidP="00733D10">
                  <w:pPr>
                    <w:jc w:val="center"/>
                  </w:pPr>
                  <w:r>
                    <w:t>β</w:t>
                  </w:r>
                </w:p>
                <w:p w:rsidR="00733D10" w:rsidRDefault="00733D10"/>
              </w:txbxContent>
            </v:textbox>
          </v:shape>
        </w:pict>
      </w:r>
      <w:r w:rsidR="004218D3" w:rsidRPr="004218D3">
        <w:rPr>
          <w:rFonts w:ascii="Segoe UI" w:hAnsi="Segoe UI" w:cs="Segoe UI"/>
          <w:noProof/>
          <w:color w:val="002060"/>
          <w:highlight w:val="yellow"/>
          <w:lang w:eastAsia="el-GR"/>
        </w:rPr>
        <w:pict>
          <v:shape id="_x0000_s1033" type="#_x0000_t202" style="position:absolute;left:0;text-align:left;margin-left:26.05pt;margin-top:200.35pt;width:103.7pt;height:87.6pt;z-index:251666432;mso-position-horizontal-relative:text;mso-position-vertical-relative:text" fillcolor="#8db3e2 [1311]">
            <v:textbox style="mso-next-textbox:#_x0000_s1033">
              <w:txbxContent>
                <w:p w:rsidR="00733D10" w:rsidRDefault="00733D10" w:rsidP="00931B48">
                  <w:pPr>
                    <w:jc w:val="center"/>
                  </w:pPr>
                  <w:r>
                    <w:t>Φυσάει ο άνεμος</w:t>
                  </w:r>
                </w:p>
                <w:p w:rsidR="00733D10" w:rsidRDefault="00733D10" w:rsidP="00931B48">
                  <w:pPr>
                    <w:jc w:val="center"/>
                  </w:pPr>
                  <w:r>
                    <w:t>Το κελάρυσμα του νερού</w:t>
                  </w:r>
                </w:p>
              </w:txbxContent>
            </v:textbox>
          </v:shape>
        </w:pict>
      </w:r>
      <w:r w:rsidR="004218D3" w:rsidRPr="004218D3">
        <w:rPr>
          <w:rFonts w:ascii="Segoe UI" w:hAnsi="Segoe UI" w:cs="Segoe UI"/>
          <w:noProof/>
          <w:color w:val="002060"/>
          <w:highlight w:val="yellow"/>
          <w:lang w:eastAsia="el-GR"/>
        </w:rPr>
        <w:pict>
          <v:shape id="_x0000_s1032" type="#_x0000_t202" style="position:absolute;left:0;text-align:left;margin-left:401.65pt;margin-top:49.9pt;width:58.55pt;height:105.85pt;z-index:251665408;mso-position-horizontal-relative:text;mso-position-vertical-relative:text" fillcolor="#c2d69b [1942]">
            <v:textbox style="mso-next-textbox:#_x0000_s1032">
              <w:txbxContent>
                <w:p w:rsidR="00733D10" w:rsidRDefault="00733D10" w:rsidP="00733D10">
                  <w:pPr>
                    <w:jc w:val="center"/>
                  </w:pPr>
                  <w:r>
                    <w:t>Μελωδία της     Άνοιξης</w:t>
                  </w:r>
                </w:p>
                <w:p w:rsidR="00733D10" w:rsidRDefault="00733D10" w:rsidP="00733D10">
                  <w:pPr>
                    <w:jc w:val="center"/>
                  </w:pPr>
                  <w:r>
                    <w:t>β</w:t>
                  </w:r>
                </w:p>
                <w:p w:rsidR="00733D10" w:rsidRDefault="00733D10"/>
              </w:txbxContent>
            </v:textbox>
          </v:shape>
        </w:pict>
      </w:r>
      <w:r w:rsidR="004218D3" w:rsidRPr="004218D3">
        <w:rPr>
          <w:rFonts w:ascii="Segoe UI" w:hAnsi="Segoe UI" w:cs="Segoe UI"/>
          <w:noProof/>
          <w:color w:val="002060"/>
          <w:highlight w:val="yellow"/>
          <w:lang w:eastAsia="el-GR"/>
        </w:rPr>
        <w:pict>
          <v:shape id="_x0000_s1031" type="#_x0000_t202" style="position:absolute;left:0;text-align:left;margin-left:287.75pt;margin-top:49.9pt;width:108pt;height:105.85pt;z-index:251664384;mso-position-horizontal-relative:text;mso-position-vertical-relative:text" fillcolor="#c00000">
            <v:textbox style="mso-next-textbox:#_x0000_s1031">
              <w:txbxContent>
                <w:p w:rsidR="00733D10" w:rsidRDefault="00733D10" w:rsidP="00733D10">
                  <w:pPr>
                    <w:jc w:val="center"/>
                  </w:pPr>
                  <w:r>
                    <w:t>Τα πουλιά τιτιβίζουν χαρούμενα</w:t>
                  </w:r>
                </w:p>
                <w:p w:rsidR="00733D10" w:rsidRDefault="00733D10" w:rsidP="00733D10">
                  <w:pPr>
                    <w:jc w:val="center"/>
                  </w:pPr>
                  <w:r>
                    <w:t>Σόλο βιολί</w:t>
                  </w:r>
                </w:p>
              </w:txbxContent>
            </v:textbox>
          </v:shape>
        </w:pict>
      </w:r>
      <w:r w:rsidR="004218D3" w:rsidRPr="004218D3">
        <w:rPr>
          <w:rFonts w:ascii="Segoe UI" w:hAnsi="Segoe UI" w:cs="Segoe UI"/>
          <w:noProof/>
          <w:color w:val="002060"/>
          <w:highlight w:val="yellow"/>
          <w:lang w:eastAsia="el-GR"/>
        </w:rPr>
        <w:pict>
          <v:shape id="_x0000_s1028" type="#_x0000_t202" style="position:absolute;left:0;text-align:left;margin-left:153.95pt;margin-top:49.9pt;width:61.25pt;height:105.85pt;z-index:251662336;mso-position-horizontal-relative:text;mso-position-vertical-relative:text" fillcolor="#c2d69b [1942]">
            <v:textbox style="mso-next-textbox:#_x0000_s1028">
              <w:txbxContent>
                <w:p w:rsidR="004B304F" w:rsidRDefault="004B304F" w:rsidP="00733D10">
                  <w:pPr>
                    <w:jc w:val="center"/>
                  </w:pPr>
                  <w:r>
                    <w:t>Μελωδία   της      Άνοιξης</w:t>
                  </w:r>
                </w:p>
                <w:p w:rsidR="004B304F" w:rsidRDefault="004B304F" w:rsidP="00733D10">
                  <w:pPr>
                    <w:jc w:val="center"/>
                  </w:pPr>
                  <w:r>
                    <w:t>β</w:t>
                  </w:r>
                </w:p>
              </w:txbxContent>
            </v:textbox>
          </v:shape>
        </w:pict>
      </w:r>
      <w:r w:rsidR="004218D3" w:rsidRPr="004218D3">
        <w:rPr>
          <w:rFonts w:ascii="Segoe UI" w:hAnsi="Segoe UI" w:cs="Segoe UI"/>
          <w:noProof/>
          <w:color w:val="002060"/>
          <w:highlight w:val="yellow"/>
          <w:lang w:eastAsia="el-GR"/>
        </w:rPr>
        <w:pict>
          <v:shape id="_x0000_s1026" type="#_x0000_t202" style="position:absolute;left:0;text-align:left;margin-left:26.05pt;margin-top:49.9pt;width:58.05pt;height:105.85pt;z-index:251660288;mso-position-horizontal-relative:text;mso-position-vertical-relative:text" fillcolor="#92d050">
            <v:textbox style="mso-next-textbox:#_x0000_s1026">
              <w:txbxContent>
                <w:p w:rsidR="004B304F" w:rsidRDefault="004B304F" w:rsidP="00733D10">
                  <w:pPr>
                    <w:jc w:val="center"/>
                  </w:pPr>
                  <w:r>
                    <w:t xml:space="preserve">Μελωδία </w:t>
                  </w:r>
                  <w:r w:rsidR="00733D10">
                    <w:t xml:space="preserve">      </w:t>
                  </w:r>
                  <w:r>
                    <w:t>της     Άνοιξης</w:t>
                  </w:r>
                </w:p>
                <w:p w:rsidR="004B304F" w:rsidRDefault="004B304F" w:rsidP="00733D10">
                  <w:pPr>
                    <w:jc w:val="center"/>
                  </w:pPr>
                  <w:r>
                    <w:t>α</w:t>
                  </w:r>
                </w:p>
                <w:p w:rsidR="00124BEF" w:rsidRDefault="00124BEF" w:rsidP="00733D10">
                  <w:pPr>
                    <w:jc w:val="center"/>
                  </w:pPr>
                </w:p>
              </w:txbxContent>
            </v:textbox>
          </v:shape>
        </w:pict>
      </w:r>
      <w:r w:rsidR="004218D3" w:rsidRPr="004218D3">
        <w:rPr>
          <w:rFonts w:ascii="Segoe UI" w:hAnsi="Segoe UI" w:cs="Segoe UI"/>
          <w:noProof/>
          <w:color w:val="002060"/>
          <w:highlight w:val="yellow"/>
          <w:lang w:eastAsia="el-GR"/>
        </w:rPr>
        <w:pict>
          <v:shape id="_x0000_s1029" type="#_x0000_t202" style="position:absolute;left:0;text-align:left;margin-left:220.55pt;margin-top:49.9pt;width:61.25pt;height:105.85pt;z-index:251663360;mso-position-horizontal-relative:text;mso-position-vertical-relative:text" fillcolor="#c2d69b [1942]">
            <v:textbox style="mso-next-textbox:#_x0000_s1029">
              <w:txbxContent>
                <w:p w:rsidR="004B304F" w:rsidRDefault="004B304F" w:rsidP="00733D10">
                  <w:pPr>
                    <w:jc w:val="center"/>
                  </w:pPr>
                  <w:r>
                    <w:t>Μελωδία της    Άνοιξης</w:t>
                  </w:r>
                </w:p>
                <w:p w:rsidR="00733D10" w:rsidRDefault="004B304F" w:rsidP="00733D10">
                  <w:pPr>
                    <w:jc w:val="center"/>
                  </w:pPr>
                  <w:r>
                    <w:t>β</w:t>
                  </w:r>
                </w:p>
                <w:p w:rsidR="00733D10" w:rsidRDefault="00733D10" w:rsidP="00733D10">
                  <w:r>
                    <w:t>Πιο σιγά</w:t>
                  </w:r>
                </w:p>
                <w:p w:rsidR="004B304F" w:rsidRDefault="004B304F"/>
              </w:txbxContent>
            </v:textbox>
          </v:shape>
        </w:pict>
      </w:r>
      <w:r w:rsidR="004218D3" w:rsidRPr="004218D3">
        <w:rPr>
          <w:rFonts w:ascii="Segoe UI" w:hAnsi="Segoe UI" w:cs="Segoe UI"/>
          <w:noProof/>
          <w:color w:val="002060"/>
          <w:highlight w:val="yellow"/>
          <w:lang w:eastAsia="el-GR"/>
        </w:rPr>
        <w:pict>
          <v:shape id="_x0000_s1027" type="#_x0000_t202" style="position:absolute;left:0;text-align:left;margin-left:89.5pt;margin-top:49.9pt;width:58pt;height:105.85pt;z-index:251661312;mso-position-horizontal-relative:text;mso-position-vertical-relative:text" fillcolor="#92d050">
            <v:textbox style="mso-next-textbox:#_x0000_s1027">
              <w:txbxContent>
                <w:p w:rsidR="004B304F" w:rsidRDefault="004B304F" w:rsidP="00733D10">
                  <w:pPr>
                    <w:jc w:val="center"/>
                  </w:pPr>
                  <w:r>
                    <w:t>Μελωδία της    Άνοιξης</w:t>
                  </w:r>
                </w:p>
                <w:p w:rsidR="004B304F" w:rsidRDefault="004B304F" w:rsidP="00733D10">
                  <w:pPr>
                    <w:jc w:val="center"/>
                  </w:pPr>
                  <w:r>
                    <w:t>α</w:t>
                  </w:r>
                </w:p>
                <w:p w:rsidR="004B304F" w:rsidRDefault="004B304F">
                  <w:r>
                    <w:t>Πιο σιγά</w:t>
                  </w:r>
                </w:p>
              </w:txbxContent>
            </v:textbox>
          </v:shape>
        </w:pict>
      </w:r>
    </w:p>
    <w:sectPr w:rsidR="006F32B3" w:rsidRPr="00552DF3" w:rsidSect="00426C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378" w:rsidRDefault="002B0378" w:rsidP="006F32B3">
      <w:pPr>
        <w:spacing w:after="0" w:line="240" w:lineRule="auto"/>
      </w:pPr>
      <w:r>
        <w:separator/>
      </w:r>
    </w:p>
  </w:endnote>
  <w:endnote w:type="continuationSeparator" w:id="1">
    <w:p w:rsidR="002B0378" w:rsidRDefault="002B0378" w:rsidP="006F3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378" w:rsidRDefault="002B0378" w:rsidP="006F32B3">
      <w:pPr>
        <w:spacing w:after="0" w:line="240" w:lineRule="auto"/>
      </w:pPr>
      <w:r>
        <w:separator/>
      </w:r>
    </w:p>
  </w:footnote>
  <w:footnote w:type="continuationSeparator" w:id="1">
    <w:p w:rsidR="002B0378" w:rsidRDefault="002B0378" w:rsidP="006F32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B72CB"/>
    <w:multiLevelType w:val="multilevel"/>
    <w:tmpl w:val="277E6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4F5A"/>
    <w:rsid w:val="000A5E09"/>
    <w:rsid w:val="000C74EF"/>
    <w:rsid w:val="001015F4"/>
    <w:rsid w:val="00124BEF"/>
    <w:rsid w:val="002B0378"/>
    <w:rsid w:val="002D6BE9"/>
    <w:rsid w:val="00304C5D"/>
    <w:rsid w:val="00306C6B"/>
    <w:rsid w:val="00314550"/>
    <w:rsid w:val="00320E91"/>
    <w:rsid w:val="00325E6A"/>
    <w:rsid w:val="00330E78"/>
    <w:rsid w:val="00342DEC"/>
    <w:rsid w:val="00376C42"/>
    <w:rsid w:val="00387878"/>
    <w:rsid w:val="003C4B97"/>
    <w:rsid w:val="003E38D9"/>
    <w:rsid w:val="00416B39"/>
    <w:rsid w:val="004218D3"/>
    <w:rsid w:val="00426C67"/>
    <w:rsid w:val="00431B00"/>
    <w:rsid w:val="0049373D"/>
    <w:rsid w:val="004B304F"/>
    <w:rsid w:val="00552DF3"/>
    <w:rsid w:val="00574489"/>
    <w:rsid w:val="005D62B9"/>
    <w:rsid w:val="005F55CD"/>
    <w:rsid w:val="0061448B"/>
    <w:rsid w:val="006F32B3"/>
    <w:rsid w:val="00707AAB"/>
    <w:rsid w:val="00727B01"/>
    <w:rsid w:val="00733D10"/>
    <w:rsid w:val="00737CD4"/>
    <w:rsid w:val="00830AC9"/>
    <w:rsid w:val="008F1A47"/>
    <w:rsid w:val="00931B48"/>
    <w:rsid w:val="00953387"/>
    <w:rsid w:val="00967805"/>
    <w:rsid w:val="00994F5A"/>
    <w:rsid w:val="00B32EB9"/>
    <w:rsid w:val="00B341B5"/>
    <w:rsid w:val="00B527E5"/>
    <w:rsid w:val="00B875B6"/>
    <w:rsid w:val="00C62A1C"/>
    <w:rsid w:val="00C977E2"/>
    <w:rsid w:val="00CE6094"/>
    <w:rsid w:val="00D9212B"/>
    <w:rsid w:val="00DA6C3D"/>
    <w:rsid w:val="00DB532D"/>
    <w:rsid w:val="00E26048"/>
    <w:rsid w:val="00E31708"/>
    <w:rsid w:val="00E50122"/>
    <w:rsid w:val="00F34870"/>
    <w:rsid w:val="00F60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194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94F5A"/>
    <w:rPr>
      <w:color w:val="0000FF"/>
      <w:u w:val="single"/>
    </w:rPr>
  </w:style>
  <w:style w:type="paragraph" w:styleId="a3">
    <w:name w:val="header"/>
    <w:basedOn w:val="a"/>
    <w:link w:val="Char"/>
    <w:uiPriority w:val="99"/>
    <w:semiHidden/>
    <w:unhideWhenUsed/>
    <w:rsid w:val="006F32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6F32B3"/>
  </w:style>
  <w:style w:type="paragraph" w:styleId="a4">
    <w:name w:val="footer"/>
    <w:basedOn w:val="a"/>
    <w:link w:val="Char0"/>
    <w:uiPriority w:val="99"/>
    <w:semiHidden/>
    <w:unhideWhenUsed/>
    <w:rsid w:val="006F32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6F32B3"/>
  </w:style>
  <w:style w:type="paragraph" w:styleId="a5">
    <w:name w:val="Balloon Text"/>
    <w:basedOn w:val="a"/>
    <w:link w:val="Char1"/>
    <w:uiPriority w:val="99"/>
    <w:semiHidden/>
    <w:unhideWhenUsed/>
    <w:rsid w:val="00342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342DEC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DA6C3D"/>
    <w:rPr>
      <w:color w:val="800080" w:themeColor="followedHyperlink"/>
      <w:u w:val="single"/>
    </w:rPr>
  </w:style>
  <w:style w:type="character" w:styleId="a6">
    <w:name w:val="Emphasis"/>
    <w:basedOn w:val="a0"/>
    <w:uiPriority w:val="20"/>
    <w:qFormat/>
    <w:rsid w:val="00830AC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1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2020-04-04T22:55:00Z</dcterms:created>
  <dcterms:modified xsi:type="dcterms:W3CDTF">2020-04-04T22:55:00Z</dcterms:modified>
</cp:coreProperties>
</file>