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4" w:rsidRPr="00016063" w:rsidRDefault="00946984" w:rsidP="00946984">
      <w:pPr>
        <w:rPr>
          <w:rFonts w:ascii="Segoe UI" w:hAnsi="Segoe UI" w:cs="Segoe UI"/>
          <w:b/>
          <w:color w:val="002060"/>
          <w:sz w:val="24"/>
          <w:szCs w:val="24"/>
        </w:rPr>
      </w:pPr>
      <w:r w:rsidRPr="00016063">
        <w:rPr>
          <w:rFonts w:ascii="Segoe UI" w:hAnsi="Segoe UI" w:cs="Segoe UI"/>
          <w:b/>
          <w:color w:val="002060"/>
          <w:sz w:val="24"/>
          <w:szCs w:val="24"/>
        </w:rPr>
        <w:t>ΜΕΓΑΛΗ ΤΕΤΑΡΤΗ</w:t>
      </w:r>
    </w:p>
    <w:p w:rsidR="00012334" w:rsidRPr="001F6FE6" w:rsidRDefault="00016063" w:rsidP="00946984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  <w:r w:rsidR="00012334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Μεγάλη Τετ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άρτη είναι αφιερωμένη στην αμαρτωλή γυναίκα</w:t>
      </w:r>
      <w:r w:rsidR="00012334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που μετανιωμένη άλειψε τα πόδια του Κυρίου με μύρο και συγχωρήθηκε για τα αμαρτήματά της</w:t>
      </w:r>
      <w:r w:rsidR="001F6FE6" w:rsidRPr="001F6FE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012334" w:rsidRDefault="00213F51" w:rsidP="00946984">
      <w:pPr>
        <w:rPr>
          <w:rFonts w:ascii="Tinos" w:hAnsi="Tinos"/>
          <w:color w:val="000000"/>
          <w:sz w:val="18"/>
          <w:szCs w:val="18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274310" cy="3524855"/>
            <wp:effectExtent l="190500" t="152400" r="173990" b="132745"/>
            <wp:docPr id="2" name="Εικόνα 2" descr="https://www.politikalesvos.gr/wp-content/uploads/2019/04/ecylbj1556086588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litikalesvos.gr/wp-content/uploads/2019/04/ecylbj15560865888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6984" w:rsidRPr="00016063" w:rsidRDefault="00016063" w:rsidP="0094698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από</w:t>
      </w:r>
      <w:r w:rsidR="00620F31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γευμα της Μεγάλης Τετάρτης γίνεται 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</w:t>
      </w:r>
      <w:r w:rsidR="00620F31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</w:t>
      </w:r>
      <w:r w:rsidR="001F6FE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υστήριο του Ευχελα</w:t>
      </w:r>
      <w:r w:rsidR="004854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ίου, όπου ο</w:t>
      </w:r>
      <w:r w:rsidR="00620F31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ιερέας διαβάζει 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επτά Ευαγγέλια και επτά Ευχέ</w:t>
      </w:r>
      <w:r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 για να ευλογήσει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λάδι </w:t>
      </w:r>
      <w:r w:rsidR="00213F51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που το χρησιμοποιούμε για τη θεραπεία ψυχικών και σωματικών ασθενειών</w:t>
      </w:r>
      <w:r w:rsidR="004854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 Μ</w:t>
      </w:r>
      <w:r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ετά την ακολουθία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620F31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«σταυρώνει»</w:t>
      </w:r>
      <w:r w:rsidR="004854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τους πιστούς</w:t>
      </w:r>
      <w:r w:rsidR="004854CC" w:rsidRPr="004854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4854C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 λάδι</w:t>
      </w:r>
      <w:r w:rsidR="002964C7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στο μέτωπο, στο πιγούνι, στα μάγουλα και στις παλάμες.</w:t>
      </w:r>
    </w:p>
    <w:p w:rsidR="00735BD5" w:rsidRPr="001F6FE6" w:rsidRDefault="00C2598E" w:rsidP="00735BD5">
      <w:pPr>
        <w:rPr>
          <w:rFonts w:ascii="Segoe UI" w:hAnsi="Segoe UI" w:cs="Segoe UI"/>
          <w:color w:val="002060"/>
          <w:sz w:val="20"/>
          <w:szCs w:val="20"/>
          <w:u w:val="single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πολλές περιοχές της Ελλάδας, οι γυναίκες πηγαίνουν στη</w:t>
      </w:r>
      <w:r w:rsidR="00D157A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λειτουργία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έχοντας μαζί τους μια σουπιέρα με α</w:t>
      </w:r>
      <w:r w:rsidR="008A387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λεύρι που μέσα έχουν στερεώσει τρία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κεριά. </w:t>
      </w:r>
      <w:r w:rsidR="008A387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 κεριά</w:t>
      </w:r>
      <w:r w:rsidR="008A387A" w:rsidRPr="008A387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8A387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</w:t>
      </w:r>
      <w:r w:rsidR="008A387A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υτά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τα καίνε κατά </w:t>
      </w:r>
      <w:r w:rsidR="00D157A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="00735BD5" w:rsidRPr="0001606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 διάρκεια του μυστηρίου και το αλεύρι το χρησιμοποιούν για να φτιάξουν τα </w:t>
      </w:r>
      <w:hyperlink r:id="rId6" w:history="1">
        <w:r w:rsidR="001F6FE6">
          <w:rPr>
            <w:rStyle w:val="-"/>
            <w:rFonts w:ascii="Segoe UI" w:hAnsi="Segoe UI" w:cs="Segoe UI"/>
            <w:color w:val="002060"/>
            <w:sz w:val="20"/>
            <w:szCs w:val="20"/>
            <w:u w:val="none"/>
            <w:shd w:val="clear" w:color="auto" w:fill="FFFFFF"/>
          </w:rPr>
          <w:t>πασχαλινά κουλούρ</w:t>
        </w:r>
        <w:r w:rsidR="00735BD5" w:rsidRPr="001F6FE6">
          <w:rPr>
            <w:rStyle w:val="-"/>
            <w:rFonts w:ascii="Segoe UI" w:hAnsi="Segoe UI" w:cs="Segoe UI"/>
            <w:color w:val="002060"/>
            <w:sz w:val="20"/>
            <w:szCs w:val="20"/>
            <w:u w:val="none"/>
            <w:shd w:val="clear" w:color="auto" w:fill="FFFFFF"/>
          </w:rPr>
          <w:t>ια</w:t>
        </w:r>
      </w:hyperlink>
      <w:r w:rsidR="001F6FE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την επόμενη μέρα.</w:t>
      </w:r>
    </w:p>
    <w:p w:rsidR="00016063" w:rsidRPr="00C2598E" w:rsidRDefault="00C2598E" w:rsidP="004D0F82">
      <w:pPr>
        <w:rPr>
          <w:rFonts w:ascii="Segoe UI" w:hAnsi="Segoe UI" w:cs="Segoe UI"/>
          <w:color w:val="002060"/>
          <w:sz w:val="20"/>
          <w:szCs w:val="20"/>
        </w:rPr>
      </w:pPr>
      <w:r>
        <w:rPr>
          <w:color w:val="002060"/>
        </w:rPr>
        <w:t xml:space="preserve">  </w:t>
      </w:r>
    </w:p>
    <w:p w:rsidR="00016063" w:rsidRPr="00C2598E" w:rsidRDefault="00016063" w:rsidP="00735B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sectPr w:rsidR="00016063" w:rsidRPr="00C2598E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738"/>
    <w:multiLevelType w:val="hybridMultilevel"/>
    <w:tmpl w:val="F898A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46984"/>
    <w:rsid w:val="00012334"/>
    <w:rsid w:val="00016063"/>
    <w:rsid w:val="001F6FE6"/>
    <w:rsid w:val="00213F51"/>
    <w:rsid w:val="002964C7"/>
    <w:rsid w:val="00320E91"/>
    <w:rsid w:val="00334757"/>
    <w:rsid w:val="00426C67"/>
    <w:rsid w:val="00433CE3"/>
    <w:rsid w:val="004854CC"/>
    <w:rsid w:val="004D0F82"/>
    <w:rsid w:val="00530466"/>
    <w:rsid w:val="00620F31"/>
    <w:rsid w:val="00730641"/>
    <w:rsid w:val="00735BD5"/>
    <w:rsid w:val="007B44E0"/>
    <w:rsid w:val="00857E66"/>
    <w:rsid w:val="008A387A"/>
    <w:rsid w:val="009376EF"/>
    <w:rsid w:val="00946984"/>
    <w:rsid w:val="00BC43A0"/>
    <w:rsid w:val="00C2598E"/>
    <w:rsid w:val="00D1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84"/>
  </w:style>
  <w:style w:type="paragraph" w:styleId="3">
    <w:name w:val="heading 3"/>
    <w:basedOn w:val="a"/>
    <w:link w:val="3Char"/>
    <w:uiPriority w:val="9"/>
    <w:qFormat/>
    <w:rsid w:val="00620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46984"/>
    <w:rPr>
      <w:b/>
      <w:bCs/>
    </w:rPr>
  </w:style>
  <w:style w:type="character" w:styleId="-">
    <w:name w:val="Hyperlink"/>
    <w:basedOn w:val="a0"/>
    <w:uiPriority w:val="99"/>
    <w:semiHidden/>
    <w:unhideWhenUsed/>
    <w:rsid w:val="002964C7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620F3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1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3F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1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idorama.com/syntages/pasxalina-koulouraki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2020-04-12T19:58:00Z</dcterms:created>
  <dcterms:modified xsi:type="dcterms:W3CDTF">2020-04-14T17:08:00Z</dcterms:modified>
</cp:coreProperties>
</file>