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CC" w:rsidRDefault="008210CC" w:rsidP="008210CC">
      <w:pPr>
        <w:jc w:val="center"/>
        <w:rPr>
          <w:rFonts w:ascii="Segoe UI" w:hAnsi="Segoe UI" w:cs="Segoe UI"/>
          <w:b/>
          <w:noProof/>
          <w:sz w:val="20"/>
          <w:szCs w:val="20"/>
          <w:lang w:eastAsia="el-GR"/>
        </w:rPr>
      </w:pPr>
      <w:r w:rsidRPr="008210CC">
        <w:rPr>
          <w:rFonts w:ascii="Segoe UI" w:hAnsi="Segoe UI" w:cs="Segoe UI"/>
          <w:b/>
          <w:noProof/>
          <w:sz w:val="20"/>
          <w:szCs w:val="20"/>
          <w:lang w:eastAsia="el-GR"/>
        </w:rPr>
        <w:t xml:space="preserve">Να γράψεις κάτω από κάθε Μούσα το όνομά της  και </w:t>
      </w:r>
    </w:p>
    <w:p w:rsidR="008210CC" w:rsidRPr="008210CC" w:rsidRDefault="008210CC" w:rsidP="008210CC">
      <w:pPr>
        <w:jc w:val="center"/>
        <w:rPr>
          <w:rFonts w:ascii="Segoe UI" w:hAnsi="Segoe UI" w:cs="Segoe UI"/>
          <w:b/>
          <w:noProof/>
          <w:sz w:val="20"/>
          <w:szCs w:val="20"/>
          <w:lang w:eastAsia="el-GR"/>
        </w:rPr>
      </w:pPr>
      <w:r w:rsidRPr="008210CC">
        <w:rPr>
          <w:rFonts w:ascii="Segoe UI" w:hAnsi="Segoe UI" w:cs="Segoe UI"/>
          <w:b/>
          <w:noProof/>
          <w:sz w:val="20"/>
          <w:szCs w:val="20"/>
          <w:lang w:eastAsia="el-GR"/>
        </w:rPr>
        <w:t>να βρεις ποια Μούσα ξέχασε ο ποιητής</w:t>
      </w:r>
    </w:p>
    <w:p w:rsidR="00426C67" w:rsidRDefault="008210CC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.75pt;margin-top:296.3pt;width:146.25pt;height:24pt;z-index:251667456">
            <v:textbox>
              <w:txbxContent>
                <w:p w:rsidR="00D34EF4" w:rsidRDefault="00D34EF4"/>
              </w:txbxContent>
            </v:textbox>
          </v:shape>
        </w:pict>
      </w:r>
      <w:r>
        <w:rPr>
          <w:noProof/>
          <w:lang w:eastAsia="el-GR"/>
        </w:rPr>
        <w:pict>
          <v:shape id="_x0000_s1029" type="#_x0000_t202" style="position:absolute;margin-left:-163.5pt;margin-top:296.3pt;width:147.75pt;height:24pt;z-index:251666432">
            <v:textbox>
              <w:txbxContent>
                <w:p w:rsidR="00D34EF4" w:rsidRDefault="00D34EF4"/>
              </w:txbxContent>
            </v:textbox>
          </v:shape>
        </w:pict>
      </w:r>
      <w:r w:rsidR="005929FB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28825" cy="3686175"/>
            <wp:effectExtent l="19050" t="0" r="9525" b="0"/>
            <wp:wrapSquare wrapText="bothSides"/>
            <wp:docPr id="2" name="Εικόνα 1" descr="Η αποκατάσταση της Καλλιόπης | bee in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αποκατάσταση της Καλλιόπης | bee in a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93B" w:rsidRPr="008210CC">
        <w:t xml:space="preserve">      </w:t>
      </w:r>
      <w:r w:rsidR="00D34EF4" w:rsidRPr="008210CC">
        <w:t xml:space="preserve"> </w:t>
      </w:r>
      <w:r w:rsidR="00D76316">
        <w:rPr>
          <w:noProof/>
          <w:lang w:eastAsia="el-GR"/>
        </w:rPr>
        <w:drawing>
          <wp:inline distT="0" distB="0" distL="0" distR="0">
            <wp:extent cx="2028825" cy="3686175"/>
            <wp:effectExtent l="19050" t="0" r="9525" b="0"/>
            <wp:docPr id="4" name="Εικόνα 4" descr="http://www.hellenicaworld.com/Greece/Mythology/Images/EratoClementino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llenicaworld.com/Greece/Mythology/Images/EratoClementino3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3B" w:rsidRPr="008210CC" w:rsidRDefault="008210CC" w:rsidP="008210CC">
      <w:r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324485</wp:posOffset>
            </wp:positionV>
            <wp:extent cx="2171700" cy="3819525"/>
            <wp:effectExtent l="19050" t="0" r="0" b="0"/>
            <wp:wrapSquare wrapText="bothSides"/>
            <wp:docPr id="9" name="Εικόνα 10" descr="http://www.hellenicaworld.com/Greece/Mythology/Images/PolyhymniaClementino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ellenicaworld.com/Greece/Mythology/Images/PolyhymniaClementino2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EF4">
        <w:t xml:space="preserve">                  </w:t>
      </w:r>
    </w:p>
    <w:p w:rsidR="00D34EF4" w:rsidRPr="00281C36" w:rsidRDefault="008210CC" w:rsidP="00D34EF4">
      <w:pPr>
        <w:tabs>
          <w:tab w:val="center" w:pos="1693"/>
        </w:tabs>
      </w:pPr>
      <w:r>
        <w:rPr>
          <w:noProof/>
          <w:lang w:eastAsia="el-GR"/>
        </w:rPr>
        <w:pict>
          <v:shape id="_x0000_s1032" type="#_x0000_t202" style="position:absolute;margin-left:-167.25pt;margin-top:309.85pt;width:152.25pt;height:27pt;z-index:251671552">
            <v:textbox>
              <w:txbxContent>
                <w:p w:rsidR="00DE193B" w:rsidRDefault="00DE193B" w:rsidP="00DE193B"/>
              </w:txbxContent>
            </v:textbox>
          </v:shape>
        </w:pict>
      </w:r>
      <w:r>
        <w:rPr>
          <w:noProof/>
          <w:lang w:eastAsia="el-GR"/>
        </w:rPr>
        <w:pict>
          <v:shape id="_x0000_s1033" type="#_x0000_t202" style="position:absolute;margin-left:33pt;margin-top:309.85pt;width:142.5pt;height:27pt;z-index:251672576">
            <v:textbox>
              <w:txbxContent>
                <w:p w:rsidR="00DE193B" w:rsidRDefault="00DE193B" w:rsidP="00DE193B"/>
              </w:txbxContent>
            </v:textbox>
          </v:shape>
        </w:pict>
      </w:r>
      <w:r w:rsidR="00D34EF4" w:rsidRPr="00281C36">
        <w:t xml:space="preserve">  </w:t>
      </w:r>
      <w:r w:rsidR="005929FB">
        <w:t xml:space="preserve">       </w:t>
      </w:r>
      <w:r w:rsidR="00DE193B" w:rsidRPr="00DE193B">
        <w:drawing>
          <wp:inline distT="0" distB="0" distL="0" distR="0">
            <wp:extent cx="2019300" cy="3819525"/>
            <wp:effectExtent l="19050" t="0" r="0" b="0"/>
            <wp:docPr id="15" name="Εικόνα 7" descr="http://www.hellenicaworld.com/Greece/Mythology/Images/UraniaClementino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ellenicaworld.com/Greece/Mythology/Images/UraniaClementino29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9FB">
        <w:t xml:space="preserve">                                 </w:t>
      </w:r>
    </w:p>
    <w:p w:rsidR="00A26332" w:rsidRPr="00281C36" w:rsidRDefault="00281C36" w:rsidP="00104BFC">
      <w:pPr>
        <w:tabs>
          <w:tab w:val="center" w:pos="1693"/>
        </w:tabs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-219075</wp:posOffset>
            </wp:positionV>
            <wp:extent cx="2124075" cy="3714750"/>
            <wp:effectExtent l="19050" t="0" r="9525" b="0"/>
            <wp:wrapSquare wrapText="bothSides"/>
            <wp:docPr id="17" name="Εικόνα 16" descr="http://www.hellenicaworld.com/Greece/Mythology/Images/MelpomeneClementino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hellenicaworld.com/Greece/Mythology/Images/MelpomeneClementino29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-219075</wp:posOffset>
            </wp:positionV>
            <wp:extent cx="2228850" cy="3714750"/>
            <wp:effectExtent l="19050" t="0" r="0" b="0"/>
            <wp:wrapSquare wrapText="bothSides"/>
            <wp:docPr id="13" name="Εικόνα 13" descr="http://www.hellenicaworld.com/Greece/Mythology/Images/TerpsichoreClementino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ellenicaworld.com/Greece/Mythology/Images/TerpsichoreClementino3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="005929FB">
        <w:t xml:space="preserve">          </w:t>
      </w:r>
      <w:r>
        <w:t xml:space="preserve">                    </w:t>
      </w:r>
      <w:r w:rsidR="005929FB">
        <w:t xml:space="preserve">                                   </w:t>
      </w:r>
    </w:p>
    <w:p w:rsidR="00A26332" w:rsidRPr="00A26332" w:rsidRDefault="00A26332" w:rsidP="00A26332"/>
    <w:p w:rsidR="00A26332" w:rsidRPr="00A26332" w:rsidRDefault="00A26332" w:rsidP="00A26332"/>
    <w:p w:rsidR="00D76316" w:rsidRDefault="00D76316"/>
    <w:p w:rsidR="00A26332" w:rsidRPr="00C94830" w:rsidRDefault="00281C36">
      <w:pPr>
        <w:rPr>
          <w:b/>
        </w:rPr>
      </w:pPr>
      <w:r w:rsidRPr="00C94830">
        <w:rPr>
          <w:b/>
          <w:noProof/>
          <w:lang w:eastAsia="el-GR"/>
        </w:rPr>
        <w:pict>
          <v:shape id="_x0000_s1035" type="#_x0000_t202" style="position:absolute;margin-left:-165.7pt;margin-top:188.5pt;width:146.25pt;height:27pt;z-index:251676672">
            <v:textbox>
              <w:txbxContent>
                <w:p w:rsidR="00F324DF" w:rsidRDefault="00F324DF" w:rsidP="00F324DF"/>
              </w:txbxContent>
            </v:textbox>
          </v:shape>
        </w:pict>
      </w:r>
      <w:r w:rsidR="00F324DF" w:rsidRPr="00C94830">
        <w:rPr>
          <w:b/>
          <w:noProof/>
          <w:lang w:eastAsia="el-GR"/>
        </w:rPr>
        <w:pict>
          <v:shape id="_x0000_s1034" type="#_x0000_t202" style="position:absolute;margin-left:-371.95pt;margin-top:188.5pt;width:153pt;height:27pt;z-index:251675648">
            <v:textbox>
              <w:txbxContent>
                <w:p w:rsidR="00F324DF" w:rsidRDefault="00F324DF" w:rsidP="00F324DF"/>
              </w:txbxContent>
            </v:textbox>
          </v:shape>
        </w:pict>
      </w:r>
      <w:r w:rsidR="00A26332" w:rsidRPr="00C94830">
        <w:rPr>
          <w:b/>
        </w:rPr>
        <w:br w:type="textWrapping" w:clear="all"/>
      </w:r>
    </w:p>
    <w:p w:rsidR="00A26332" w:rsidRDefault="00A26332"/>
    <w:p w:rsidR="00A26332" w:rsidRPr="00266DCC" w:rsidRDefault="00281C36">
      <w:pPr>
        <w:rPr>
          <w:i/>
          <w:lang w:val="en-US"/>
        </w:rPr>
      </w:pPr>
      <w:r>
        <w:rPr>
          <w:i/>
          <w:noProof/>
          <w:lang w:eastAsia="el-GR"/>
        </w:rPr>
        <w:pict>
          <v:shape id="_x0000_s1037" type="#_x0000_t202" style="position:absolute;margin-left:213pt;margin-top:324.85pt;width:146.25pt;height:27pt;z-index:251680768">
            <v:textbox style="mso-next-textbox:#_x0000_s1037">
              <w:txbxContent>
                <w:p w:rsidR="00C94830" w:rsidRDefault="00C94830" w:rsidP="00C94830"/>
              </w:txbxContent>
            </v:textbox>
          </v:shape>
        </w:pict>
      </w:r>
      <w:r>
        <w:rPr>
          <w:i/>
          <w:noProof/>
          <w:lang w:eastAsia="el-GR"/>
        </w:rPr>
        <w:pict>
          <v:shape id="_x0000_s1036" type="#_x0000_t202" style="position:absolute;margin-left:6.75pt;margin-top:324.85pt;width:146.25pt;height:27pt;z-index:251677696">
            <v:textbox style="mso-next-textbox:#_x0000_s1036">
              <w:txbxContent>
                <w:p w:rsidR="00266DCC" w:rsidRDefault="00266DCC" w:rsidP="00266DCC"/>
              </w:txbxContent>
            </v:textbox>
          </v:shape>
        </w:pict>
      </w:r>
      <w:r w:rsidR="00C94830">
        <w:rPr>
          <w:i/>
          <w:noProof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20320</wp:posOffset>
            </wp:positionV>
            <wp:extent cx="2124075" cy="3943350"/>
            <wp:effectExtent l="19050" t="0" r="9525" b="0"/>
            <wp:wrapSquare wrapText="bothSides"/>
            <wp:docPr id="18" name="Εικόνα 22" descr="http://www.hellenicaworld.com/Greece/Mythology/Images/KlioClementino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hellenicaworld.com/Greece/Mythology/Images/KlioClementino29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830" w:rsidRPr="00281C36">
        <w:rPr>
          <w:i/>
          <w:noProof/>
          <w:lang w:eastAsia="el-GR"/>
        </w:rPr>
        <w:t xml:space="preserve"> </w:t>
      </w:r>
      <w:r w:rsidRPr="00A26332">
        <w:rPr>
          <w:i/>
          <w:noProof/>
          <w:lang w:eastAsia="el-GR"/>
        </w:rPr>
        <w:drawing>
          <wp:inline distT="0" distB="0" distL="0" distR="0">
            <wp:extent cx="2105025" cy="3962400"/>
            <wp:effectExtent l="19050" t="0" r="9525" b="0"/>
            <wp:docPr id="20" name="Εικόνα 19" descr="http://www.hellenicaworld.com/Greece/Mythology/Images/ThaliaClementino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ellenicaworld.com/Greece/Mythology/Images/ThaliaClementino29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332" w:rsidRPr="00A26332">
        <w:rPr>
          <w:i/>
        </w:rPr>
        <w:br w:type="textWrapping" w:clear="all"/>
      </w:r>
      <w:r w:rsidR="00266DCC">
        <w:rPr>
          <w:i/>
        </w:rPr>
        <w:t xml:space="preserve">             </w:t>
      </w:r>
    </w:p>
    <w:p w:rsidR="00A26332" w:rsidRPr="00C94830" w:rsidRDefault="00C94830" w:rsidP="00C94830">
      <w:pPr>
        <w:tabs>
          <w:tab w:val="center" w:pos="4153"/>
        </w:tabs>
        <w:rPr>
          <w:i/>
          <w:lang w:val="en-US"/>
        </w:rPr>
      </w:pPr>
      <w:r>
        <w:rPr>
          <w:i/>
          <w:lang w:val="en-US"/>
        </w:rPr>
        <w:tab/>
      </w:r>
    </w:p>
    <w:sectPr w:rsidR="00A26332" w:rsidRPr="00C94830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593" w:rsidRDefault="00CD1593" w:rsidP="00D76316">
      <w:pPr>
        <w:spacing w:after="0" w:line="240" w:lineRule="auto"/>
      </w:pPr>
      <w:r>
        <w:separator/>
      </w:r>
    </w:p>
  </w:endnote>
  <w:endnote w:type="continuationSeparator" w:id="1">
    <w:p w:rsidR="00CD1593" w:rsidRDefault="00CD1593" w:rsidP="00D7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593" w:rsidRDefault="00CD1593" w:rsidP="00D76316">
      <w:pPr>
        <w:spacing w:after="0" w:line="240" w:lineRule="auto"/>
      </w:pPr>
      <w:r>
        <w:separator/>
      </w:r>
    </w:p>
  </w:footnote>
  <w:footnote w:type="continuationSeparator" w:id="1">
    <w:p w:rsidR="00CD1593" w:rsidRDefault="00CD1593" w:rsidP="00D76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316"/>
    <w:rsid w:val="000F6E27"/>
    <w:rsid w:val="00104BFC"/>
    <w:rsid w:val="00266DCC"/>
    <w:rsid w:val="00281C36"/>
    <w:rsid w:val="002D0800"/>
    <w:rsid w:val="002F2221"/>
    <w:rsid w:val="00320E91"/>
    <w:rsid w:val="00426C67"/>
    <w:rsid w:val="005929FB"/>
    <w:rsid w:val="008210CC"/>
    <w:rsid w:val="009D740A"/>
    <w:rsid w:val="00A26332"/>
    <w:rsid w:val="00B059B4"/>
    <w:rsid w:val="00C80689"/>
    <w:rsid w:val="00C94830"/>
    <w:rsid w:val="00CD1593"/>
    <w:rsid w:val="00D34EF4"/>
    <w:rsid w:val="00D76316"/>
    <w:rsid w:val="00DE193B"/>
    <w:rsid w:val="00E20990"/>
    <w:rsid w:val="00F3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631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763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D76316"/>
  </w:style>
  <w:style w:type="paragraph" w:styleId="a5">
    <w:name w:val="footer"/>
    <w:basedOn w:val="a"/>
    <w:link w:val="Char1"/>
    <w:uiPriority w:val="99"/>
    <w:semiHidden/>
    <w:unhideWhenUsed/>
    <w:rsid w:val="00D763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D76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2020-05-16T19:58:00Z</dcterms:created>
  <dcterms:modified xsi:type="dcterms:W3CDTF">2020-05-20T05:56:00Z</dcterms:modified>
</cp:coreProperties>
</file>