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5FC" w:rsidP="0006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35FC">
        <w:rPr>
          <w:rFonts w:ascii="Times New Roman" w:hAnsi="Times New Roman" w:cs="Times New Roman"/>
          <w:sz w:val="28"/>
        </w:rPr>
        <w:t>Γράφω</w:t>
      </w:r>
      <w:r>
        <w:rPr>
          <w:rFonts w:ascii="Times New Roman" w:hAnsi="Times New Roman" w:cs="Times New Roman"/>
          <w:sz w:val="28"/>
        </w:rPr>
        <w:t xml:space="preserve"> με παρανομαστή το 100 τους παρακάτω λόγους, όπως στο παράδειγμα.</w:t>
      </w:r>
    </w:p>
    <w:p w:rsidR="000635FC" w:rsidRDefault="000635FC" w:rsidP="00063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 w:rsidRPr="000635F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  <m:r>
              <w:rPr>
                <w:rFonts w:ascii="Cambria Math" w:hAnsi="Cambria Math" w:cs="Times New Roman"/>
                <w:sz w:val="36"/>
              </w:rPr>
              <m:t xml:space="preserve">*5 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  <m:r>
              <w:rPr>
                <w:rFonts w:ascii="Cambria Math" w:hAnsi="Cambria Math" w:cs="Times New Roman"/>
                <w:sz w:val="36"/>
              </w:rPr>
              <m:t>*5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</w:p>
    <w:p w:rsidR="000635FC" w:rsidRDefault="000635FC" w:rsidP="00063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50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0635FC" w:rsidRDefault="000635FC" w:rsidP="00063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0635FC" w:rsidRDefault="000635FC" w:rsidP="00063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</w:t>
      </w:r>
      <w:r w:rsidRPr="000635FC">
        <w:rPr>
          <w:rFonts w:ascii="Times New Roman" w:hAnsi="Times New Roman" w:cs="Times New Roman"/>
          <w:sz w:val="36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 w:rsidRPr="000635FC">
        <w:rPr>
          <w:rFonts w:ascii="Times New Roman" w:hAnsi="Times New Roman" w:cs="Times New Roman"/>
          <w:sz w:val="36"/>
        </w:rPr>
        <w:t xml:space="preserve"> =</w:t>
      </w:r>
    </w:p>
    <w:p w:rsidR="000635FC" w:rsidRDefault="000635FC" w:rsidP="000635F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ε)</w:t>
      </w:r>
      <w:r w:rsidRPr="000635FC"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0635FC">
        <w:rPr>
          <w:rFonts w:ascii="Times New Roman" w:hAnsi="Times New Roman" w:cs="Times New Roman"/>
          <w:sz w:val="36"/>
        </w:rPr>
        <w:t xml:space="preserve"> =</w:t>
      </w:r>
    </w:p>
    <w:p w:rsidR="000635FC" w:rsidRDefault="000635FC" w:rsidP="000635FC">
      <w:pPr>
        <w:rPr>
          <w:rFonts w:ascii="Times New Roman" w:hAnsi="Times New Roman" w:cs="Times New Roman"/>
          <w:sz w:val="36"/>
        </w:rPr>
      </w:pPr>
      <w:r w:rsidRPr="000635FC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Pr="000635FC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</w:t>
      </w:r>
    </w:p>
    <w:p w:rsidR="000635FC" w:rsidRDefault="000635FC" w:rsidP="00063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635FC">
        <w:rPr>
          <w:rFonts w:ascii="Times New Roman" w:hAnsi="Times New Roman" w:cs="Times New Roman"/>
          <w:sz w:val="28"/>
        </w:rPr>
        <w:t>Από</w:t>
      </w:r>
      <w:r>
        <w:rPr>
          <w:rFonts w:ascii="Times New Roman" w:hAnsi="Times New Roman" w:cs="Times New Roman"/>
          <w:sz w:val="28"/>
        </w:rPr>
        <w:t xml:space="preserve"> τους 50 μαθητές μιας τάξης, οι 15 μαθητές προτιμούν το ποδόσφαιρο, οι 25 μαθητές το μπάσκετ και οι 10 μαθητές το βόλεϊ. Γράφω με ποσοστό στα εκατό (%) τις προτιμήσεις των μαθητών.</w:t>
      </w:r>
    </w:p>
    <w:p w:rsidR="000635FC" w:rsidRDefault="000635FC" w:rsidP="000635FC">
      <w:pPr>
        <w:jc w:val="both"/>
      </w:pPr>
    </w:p>
    <w:p w:rsidR="000635FC" w:rsidRDefault="000635FC" w:rsidP="000635FC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</w:rPr>
        <w:t>Δύο σχολεία πήγαν ημερήσια εκδρομή στα Καλάβρυτα. Από το 1</w:t>
      </w:r>
      <w:r w:rsidRPr="000635FC">
        <w:rPr>
          <w:rFonts w:ascii="Times New Roman" w:hAnsi="Times New Roman" w:cs="Times New Roman"/>
          <w:sz w:val="28"/>
          <w:vertAlign w:val="superscript"/>
        </w:rPr>
        <w:t>ο</w:t>
      </w:r>
      <w:r>
        <w:rPr>
          <w:rFonts w:ascii="Times New Roman" w:hAnsi="Times New Roman" w:cs="Times New Roman"/>
          <w:sz w:val="28"/>
        </w:rPr>
        <w:t xml:space="preserve"> σχολείο, που είχε 200 μαθητές, πήγαν εκδρομή οι  180 και από το 2</w:t>
      </w:r>
      <w:r w:rsidRPr="000635FC">
        <w:rPr>
          <w:rFonts w:ascii="Times New Roman" w:hAnsi="Times New Roman" w:cs="Times New Roman"/>
          <w:sz w:val="28"/>
          <w:vertAlign w:val="superscript"/>
        </w:rPr>
        <w:t>ο</w:t>
      </w:r>
      <w:r>
        <w:rPr>
          <w:rFonts w:ascii="Times New Roman" w:hAnsi="Times New Roman" w:cs="Times New Roman"/>
          <w:sz w:val="28"/>
        </w:rPr>
        <w:t xml:space="preserve"> σχολείο, που είχε 300 μαθητές, πήγαν εκδρομή οι 270. Ποιο σχολείο είχε σε ποσοστό στα εκατό (%) μεγαλύτερη συμμετοχή;</w:t>
      </w:r>
    </w:p>
    <w:p w:rsidR="000635FC" w:rsidRDefault="000635FC" w:rsidP="000635FC"/>
    <w:p w:rsidR="000635FC" w:rsidRDefault="000635FC" w:rsidP="00063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Πέτρος:</w:t>
      </w:r>
    </w:p>
    <w:p w:rsidR="000635FC" w:rsidRPr="000635FC" w:rsidRDefault="000635FC" w:rsidP="000635FC">
      <w:pPr>
        <w:pStyle w:val="a3"/>
        <w:rPr>
          <w:rFonts w:ascii="Times New Roman" w:hAnsi="Times New Roman" w:cs="Times New Roman"/>
          <w:sz w:val="28"/>
        </w:rPr>
      </w:pPr>
    </w:p>
    <w:p w:rsidR="000635FC" w:rsidRDefault="000635FC" w:rsidP="000635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Στο κριτήριο των Μαθηματικών απάντησε σωστά στις 20 ερωτήσεις από τις 25.</w:t>
      </w:r>
    </w:p>
    <w:p w:rsidR="000635FC" w:rsidRDefault="000635FC" w:rsidP="000635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Στο κριτήριο της Ιστορίας απάντησε σωστά στις 36 από τις 50 ερωτήσεις.</w:t>
      </w:r>
    </w:p>
    <w:p w:rsidR="000635FC" w:rsidRDefault="000635FC" w:rsidP="000635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Στο κριτήριο της Φυσικής απάντησε σωστά στις 18 ερωτήσεις από τις 20.</w:t>
      </w:r>
    </w:p>
    <w:p w:rsidR="000635FC" w:rsidRDefault="000635FC" w:rsidP="000635FC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ποιο μάθημα είχε το μεγαλύτερο ποσοστό επιτυχίας στα εκατό (%);</w:t>
      </w:r>
    </w:p>
    <w:p w:rsidR="000635FC" w:rsidRDefault="008C6C27" w:rsidP="008C6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Τέσσερα κορίτσια προπονούνται στο μπάσκετ:</w:t>
      </w:r>
    </w:p>
    <w:p w:rsidR="008C6C27" w:rsidRDefault="008C6C27" w:rsidP="008C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Άννα στις 10 βολές πέτυχε 7 καλάθια</w:t>
      </w:r>
    </w:p>
    <w:p w:rsidR="008C6C27" w:rsidRDefault="008C6C27" w:rsidP="008C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Νάντια στις 25 βολές πέτυχε 19 καλάθια</w:t>
      </w:r>
    </w:p>
    <w:p w:rsidR="008C6C27" w:rsidRDefault="008C6C27" w:rsidP="008C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Μαρία στις 20 βολές πέτυχε 18 καλάθια</w:t>
      </w:r>
    </w:p>
    <w:p w:rsidR="008C6C27" w:rsidRDefault="008C6C27" w:rsidP="008C6C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Κική στις 30 βολές πέτυχε 24 καλάθια</w:t>
      </w:r>
    </w:p>
    <w:p w:rsidR="008C6C27" w:rsidRPr="008C6C27" w:rsidRDefault="008C6C27" w:rsidP="008C6C27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 κορίτσι είχε το μεγαλύτερο ποσοστό επιτυχίας στα εκατό (%);</w:t>
      </w:r>
    </w:p>
    <w:sectPr w:rsidR="008C6C27" w:rsidRPr="008C6C27" w:rsidSect="00063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760"/>
    <w:multiLevelType w:val="hybridMultilevel"/>
    <w:tmpl w:val="75047B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2D0E45"/>
    <w:multiLevelType w:val="hybridMultilevel"/>
    <w:tmpl w:val="2500EC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B6AFC"/>
    <w:multiLevelType w:val="hybridMultilevel"/>
    <w:tmpl w:val="B64622B2"/>
    <w:lvl w:ilvl="0" w:tplc="67DE34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35FC"/>
    <w:rsid w:val="000635FC"/>
    <w:rsid w:val="008C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35F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6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2020-04-28T12:40:00Z</dcterms:created>
  <dcterms:modified xsi:type="dcterms:W3CDTF">2020-04-28T12:53:00Z</dcterms:modified>
</cp:coreProperties>
</file>