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E7" w:rsidRDefault="009030A1">
      <w:pPr>
        <w:rPr>
          <w:rFonts w:ascii="Times New Roman" w:hAnsi="Times New Roman" w:cs="Times New Roman"/>
          <w:b/>
          <w:sz w:val="32"/>
          <w:szCs w:val="32"/>
        </w:rPr>
      </w:pPr>
      <w:r>
        <w:rPr>
          <w:rFonts w:ascii="Times New Roman" w:hAnsi="Times New Roman" w:cs="Times New Roman"/>
          <w:sz w:val="28"/>
          <w:szCs w:val="28"/>
        </w:rPr>
        <w:t xml:space="preserve">                                            </w:t>
      </w:r>
      <w:r w:rsidR="008861DA">
        <w:rPr>
          <w:rFonts w:ascii="Times New Roman" w:hAnsi="Times New Roman" w:cs="Times New Roman"/>
          <w:sz w:val="28"/>
          <w:szCs w:val="28"/>
        </w:rPr>
        <w:t xml:space="preserve">      </w:t>
      </w:r>
      <w:r w:rsidR="00EA3F13" w:rsidRPr="00EA3F13">
        <w:rPr>
          <w:rFonts w:ascii="Times New Roman" w:hAnsi="Times New Roman" w:cs="Times New Roman"/>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1pt;height:51.2pt" fillcolor="#b2b2b2" strokecolor="#33c" strokeweight="1pt">
            <v:fill opacity=".5"/>
            <v:shadow on="t" color="#99f" offset="3pt"/>
            <v:textpath style="font-family:&quot;Arial Black&quot;;v-text-kern:t" trim="t" fitpath="t" string="Δευτερεύουσες προτάσεις"/>
          </v:shape>
        </w:pict>
      </w:r>
    </w:p>
    <w:p w:rsidR="009030A1" w:rsidRPr="009030A1" w:rsidRDefault="009030A1">
      <w:pPr>
        <w:rPr>
          <w:rFonts w:ascii="Times New Roman" w:hAnsi="Times New Roman" w:cs="Times New Roman"/>
          <w:b/>
          <w:sz w:val="32"/>
          <w:szCs w:val="32"/>
        </w:rPr>
      </w:pPr>
      <w:r>
        <w:rPr>
          <w:rFonts w:ascii="Times New Roman" w:hAnsi="Times New Roman" w:cs="Times New Roman"/>
          <w:b/>
          <w:sz w:val="32"/>
          <w:szCs w:val="32"/>
        </w:rPr>
        <w:t xml:space="preserve"> </w:t>
      </w:r>
    </w:p>
    <w:p w:rsidR="009030A1" w:rsidRPr="009042E7" w:rsidRDefault="009030A1">
      <w:pPr>
        <w:rPr>
          <w:rFonts w:ascii="Times New Roman" w:hAnsi="Times New Roman" w:cs="Times New Roman"/>
          <w:b/>
          <w:sz w:val="32"/>
          <w:szCs w:val="32"/>
        </w:rPr>
      </w:pPr>
      <w:r>
        <w:rPr>
          <w:rFonts w:ascii="Times New Roman" w:hAnsi="Times New Roman" w:cs="Times New Roman"/>
          <w:b/>
          <w:noProof/>
          <w:sz w:val="32"/>
          <w:szCs w:val="32"/>
          <w:lang w:val="en-US"/>
        </w:rPr>
        <w:drawing>
          <wp:inline distT="0" distB="0" distL="0" distR="0">
            <wp:extent cx="6645897" cy="7880808"/>
            <wp:effectExtent l="19050" t="0" r="21603" b="5892"/>
            <wp:docPr id="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166C" w:rsidRDefault="0097166C">
      <w:pPr>
        <w:rPr>
          <w:rFonts w:ascii="Times New Roman" w:hAnsi="Times New Roman" w:cs="Times New Roman"/>
          <w:b/>
          <w:sz w:val="32"/>
          <w:szCs w:val="32"/>
          <w:lang w:val="en-US"/>
        </w:rPr>
      </w:pPr>
    </w:p>
    <w:p w:rsidR="0097166C" w:rsidRDefault="0097166C" w:rsidP="0097166C">
      <w:pPr>
        <w:jc w:val="both"/>
        <w:rPr>
          <w:rFonts w:ascii="Times New Roman" w:hAnsi="Times New Roman" w:cs="Times New Roman"/>
          <w:sz w:val="28"/>
          <w:szCs w:val="28"/>
        </w:rPr>
      </w:pPr>
      <w:r w:rsidRPr="0097166C">
        <w:rPr>
          <w:rFonts w:ascii="Times New Roman" w:hAnsi="Times New Roman" w:cs="Times New Roman"/>
          <w:b/>
          <w:sz w:val="28"/>
          <w:szCs w:val="28"/>
        </w:rPr>
        <w:t>Δευτερεύουσες ή εξαρτημένες προτάσεις</w:t>
      </w:r>
      <w:r>
        <w:rPr>
          <w:rFonts w:ascii="Times New Roman" w:hAnsi="Times New Roman" w:cs="Times New Roman"/>
          <w:b/>
          <w:sz w:val="32"/>
          <w:szCs w:val="32"/>
        </w:rPr>
        <w:t xml:space="preserve">  </w:t>
      </w:r>
      <w:r w:rsidRPr="0097166C">
        <w:rPr>
          <w:rFonts w:ascii="Times New Roman" w:hAnsi="Times New Roman" w:cs="Times New Roman"/>
          <w:sz w:val="28"/>
          <w:szCs w:val="28"/>
        </w:rPr>
        <w:t xml:space="preserve">λέγονται οι προτάσεις που δε στέκουν μόνες τους στο λόγο, αλλά έχουν ανάγκη από μια κύρια πρόταση για να ολοκληρωθεί το νόημά τους. Οι δευτερεύουσες προτάσεις χωρίζονται, όπως δείχνει και το σχεδιάγραμμα, σε δυο μεγάλες κατηγορίες: στις δευτερεύουσες ονοματικές προτάσεις (που χρησιμεύουν σαν υποκείμενα, αντικείμενα ή επεξηγήσεις στο ρήμα της πρότασης από  την οποία εξαρτώνται) , και στις δευτερεύουσες επιρρηματικές προτάσεις που χρησιμεύουν  ως επιρρηματικοί προσδιορισμοί, όπως και τα επιρρήματα,  ανάλογα με το τι είδους επιρρηματικές προτάσεις είναι (θα το δούμε παρακάτω). </w:t>
      </w:r>
    </w:p>
    <w:p w:rsidR="00963799" w:rsidRDefault="00EA3F13" w:rsidP="0097166C">
      <w:pPr>
        <w:jc w:val="both"/>
        <w:rPr>
          <w:rFonts w:ascii="Times New Roman" w:hAnsi="Times New Roman" w:cs="Times New Roman"/>
          <w:sz w:val="28"/>
          <w:szCs w:val="28"/>
        </w:rPr>
      </w:pPr>
      <w:r w:rsidRPr="00EA3F13">
        <w:rPr>
          <w:rFonts w:ascii="Times New Roman" w:hAnsi="Times New Roman" w:cs="Times New Roman"/>
          <w:noProof/>
          <w:sz w:val="28"/>
          <w:szCs w:val="28"/>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12.45pt;margin-top:41pt;width:557.5pt;height:179.4pt;z-index:-251658240" fillcolor="#f8f8f8">
            <v:fill r:id="rId12" o:title="Δημοσιογραφικό χαρτί" rotate="t" type="tile"/>
          </v:shape>
        </w:pict>
      </w:r>
      <w:r w:rsidRPr="00EA3F13">
        <w:rPr>
          <w:rFonts w:ascii="Times New Roman" w:hAnsi="Times New Roman" w:cs="Times New Roman"/>
          <w:sz w:val="28"/>
          <w:szCs w:val="28"/>
        </w:rPr>
        <w:pict>
          <v:shape id="_x0000_i1026" type="#_x0000_t136" style="width:523.3pt;height:48.25pt">
            <v:shadow on="t" opacity="52429f"/>
            <v:textpath style="font-family:&quot;Arial Black&quot;;font-style:italic;v-text-kern:t" trim="t" fitpath="t" string="Α΄ κατηγορία : ΟΝΟΜΑΤΙΚΕΣ ΠΡΟΤΑΣΕΙΣ"/>
          </v:shape>
        </w:pict>
      </w:r>
    </w:p>
    <w:p w:rsidR="00963799" w:rsidRDefault="00DC3D1B" w:rsidP="00DC3D1B">
      <w:pPr>
        <w:pStyle w:val="a4"/>
        <w:numPr>
          <w:ilvl w:val="0"/>
          <w:numId w:val="1"/>
        </w:numPr>
        <w:jc w:val="both"/>
        <w:rPr>
          <w:rFonts w:ascii="Times New Roman" w:hAnsi="Times New Roman" w:cs="Times New Roman"/>
          <w:sz w:val="28"/>
          <w:szCs w:val="28"/>
        </w:rPr>
      </w:pPr>
      <w:r w:rsidRPr="00DC3D1B">
        <w:rPr>
          <w:rFonts w:ascii="Times New Roman" w:hAnsi="Times New Roman" w:cs="Times New Roman"/>
          <w:b/>
          <w:sz w:val="28"/>
          <w:szCs w:val="28"/>
          <w:u w:val="single"/>
        </w:rPr>
        <w:t>Ειδικές προτάσεις</w:t>
      </w:r>
      <w:r>
        <w:rPr>
          <w:rFonts w:ascii="Times New Roman" w:hAnsi="Times New Roman" w:cs="Times New Roman"/>
          <w:sz w:val="28"/>
          <w:szCs w:val="28"/>
        </w:rPr>
        <w:t xml:space="preserve"> λέγονται οι δευτερεύουσες προτάσεις που ξεκινούν με τους ειδικούς συνδέσμους   </w:t>
      </w:r>
      <w:r w:rsidRPr="00DC3D1B">
        <w:rPr>
          <w:rFonts w:ascii="Times New Roman" w:hAnsi="Times New Roman" w:cs="Times New Roman"/>
          <w:b/>
          <w:sz w:val="28"/>
          <w:szCs w:val="28"/>
          <w:u w:val="single"/>
        </w:rPr>
        <w:t xml:space="preserve">ότι, πως που  </w:t>
      </w:r>
      <w:r>
        <w:rPr>
          <w:rFonts w:ascii="Times New Roman" w:hAnsi="Times New Roman" w:cs="Times New Roman"/>
          <w:sz w:val="28"/>
          <w:szCs w:val="28"/>
        </w:rPr>
        <w:t xml:space="preserve">και λειτουργούν σαν </w:t>
      </w:r>
      <w:r w:rsidRPr="00DC3D1B">
        <w:rPr>
          <w:rFonts w:ascii="Times New Roman" w:hAnsi="Times New Roman" w:cs="Times New Roman"/>
          <w:sz w:val="28"/>
          <w:szCs w:val="28"/>
          <w:u w:val="single"/>
        </w:rPr>
        <w:t>υποκείμενο, αντικείμενο ή</w:t>
      </w:r>
      <w:r>
        <w:rPr>
          <w:rFonts w:ascii="Times New Roman" w:hAnsi="Times New Roman" w:cs="Times New Roman"/>
          <w:sz w:val="28"/>
          <w:szCs w:val="28"/>
        </w:rPr>
        <w:t xml:space="preserve"> </w:t>
      </w:r>
      <w:r w:rsidRPr="00DC3D1B">
        <w:rPr>
          <w:rFonts w:ascii="Times New Roman" w:hAnsi="Times New Roman" w:cs="Times New Roman"/>
          <w:sz w:val="28"/>
          <w:szCs w:val="28"/>
          <w:u w:val="single"/>
        </w:rPr>
        <w:t>επεξήγηση</w:t>
      </w:r>
      <w:r>
        <w:rPr>
          <w:rFonts w:ascii="Times New Roman" w:hAnsi="Times New Roman" w:cs="Times New Roman"/>
          <w:sz w:val="28"/>
          <w:szCs w:val="28"/>
        </w:rPr>
        <w:t xml:space="preserve"> στο ρήμα της πρότασης από την οποία εξαρτώνται.</w:t>
      </w:r>
    </w:p>
    <w:p w:rsidR="00DC3D1B" w:rsidRDefault="00DC3D1B" w:rsidP="00DC3D1B">
      <w:pPr>
        <w:pStyle w:val="a4"/>
        <w:jc w:val="both"/>
        <w:rPr>
          <w:rFonts w:ascii="Times New Roman" w:hAnsi="Times New Roman" w:cs="Times New Roman"/>
          <w:b/>
          <w:sz w:val="28"/>
          <w:szCs w:val="28"/>
          <w:u w:val="single"/>
        </w:rPr>
      </w:pPr>
    </w:p>
    <w:p w:rsidR="00DC3D1B" w:rsidRDefault="00DC3D1B" w:rsidP="00DC3D1B">
      <w:pPr>
        <w:pStyle w:val="a4"/>
        <w:jc w:val="both"/>
        <w:rPr>
          <w:rFonts w:ascii="Times New Roman" w:hAnsi="Times New Roman" w:cs="Times New Roman"/>
          <w:sz w:val="28"/>
          <w:szCs w:val="28"/>
        </w:rPr>
      </w:pPr>
      <w:r>
        <w:rPr>
          <w:rFonts w:ascii="Times New Roman" w:hAnsi="Times New Roman" w:cs="Times New Roman"/>
          <w:sz w:val="28"/>
          <w:szCs w:val="28"/>
        </w:rPr>
        <w:t xml:space="preserve">π.χ. Πιστεύω </w:t>
      </w:r>
      <w:r w:rsidRPr="00DC3D1B">
        <w:rPr>
          <w:rFonts w:ascii="Times New Roman" w:hAnsi="Times New Roman" w:cs="Times New Roman"/>
          <w:sz w:val="28"/>
          <w:szCs w:val="28"/>
          <w:u w:val="single"/>
        </w:rPr>
        <w:t>ότι θα αργήσω</w:t>
      </w:r>
      <w:r>
        <w:rPr>
          <w:rFonts w:ascii="Times New Roman" w:hAnsi="Times New Roman" w:cs="Times New Roman"/>
          <w:sz w:val="28"/>
          <w:szCs w:val="28"/>
        </w:rPr>
        <w:t xml:space="preserve">  (αντικείμενο)</w:t>
      </w:r>
    </w:p>
    <w:p w:rsidR="00DC3D1B" w:rsidRDefault="00DC3D1B" w:rsidP="00DC3D1B">
      <w:pPr>
        <w:pStyle w:val="a4"/>
        <w:jc w:val="both"/>
        <w:rPr>
          <w:rFonts w:ascii="Times New Roman" w:hAnsi="Times New Roman" w:cs="Times New Roman"/>
          <w:sz w:val="28"/>
          <w:szCs w:val="28"/>
        </w:rPr>
      </w:pPr>
      <w:r>
        <w:rPr>
          <w:rFonts w:ascii="Times New Roman" w:hAnsi="Times New Roman" w:cs="Times New Roman"/>
          <w:sz w:val="28"/>
          <w:szCs w:val="28"/>
        </w:rPr>
        <w:t xml:space="preserve">       Φαίνεται </w:t>
      </w:r>
      <w:r w:rsidRPr="00DC3D1B">
        <w:rPr>
          <w:rFonts w:ascii="Times New Roman" w:hAnsi="Times New Roman" w:cs="Times New Roman"/>
          <w:sz w:val="28"/>
          <w:szCs w:val="28"/>
          <w:u w:val="single"/>
        </w:rPr>
        <w:t>πως θα βρέξει</w:t>
      </w:r>
      <w:r>
        <w:rPr>
          <w:rFonts w:ascii="Times New Roman" w:hAnsi="Times New Roman" w:cs="Times New Roman"/>
          <w:sz w:val="28"/>
          <w:szCs w:val="28"/>
        </w:rPr>
        <w:t>. ( υποκείμενο στο απρόσωπο ρήμα φαίνεται)</w:t>
      </w:r>
    </w:p>
    <w:p w:rsidR="00DC3D1B" w:rsidRDefault="00DC3D1B" w:rsidP="00DC3D1B">
      <w:pPr>
        <w:pStyle w:val="a4"/>
        <w:jc w:val="both"/>
        <w:rPr>
          <w:rFonts w:ascii="Times New Roman" w:hAnsi="Times New Roman" w:cs="Times New Roman"/>
          <w:sz w:val="28"/>
          <w:szCs w:val="28"/>
        </w:rPr>
      </w:pPr>
      <w:r>
        <w:rPr>
          <w:rFonts w:ascii="Times New Roman" w:hAnsi="Times New Roman" w:cs="Times New Roman"/>
          <w:sz w:val="28"/>
          <w:szCs w:val="28"/>
        </w:rPr>
        <w:t xml:space="preserve">       Όλοι το γνωρίζουν αυτό, </w:t>
      </w:r>
      <w:r w:rsidRPr="00DC3D1B">
        <w:rPr>
          <w:rFonts w:ascii="Times New Roman" w:hAnsi="Times New Roman" w:cs="Times New Roman"/>
          <w:sz w:val="28"/>
          <w:szCs w:val="28"/>
          <w:u w:val="single"/>
        </w:rPr>
        <w:t>ότι ο Άκης είναι πρόεδρος</w:t>
      </w:r>
      <w:r>
        <w:rPr>
          <w:rFonts w:ascii="Times New Roman" w:hAnsi="Times New Roman" w:cs="Times New Roman"/>
          <w:sz w:val="28"/>
          <w:szCs w:val="28"/>
        </w:rPr>
        <w:t xml:space="preserve"> . (επεξήγηση)</w:t>
      </w:r>
    </w:p>
    <w:p w:rsidR="00DC3D1B" w:rsidRDefault="00EA3F13" w:rsidP="00DC3D1B">
      <w:pPr>
        <w:pStyle w:val="a4"/>
        <w:jc w:val="both"/>
        <w:rPr>
          <w:rFonts w:ascii="Times New Roman" w:hAnsi="Times New Roman" w:cs="Times New Roman"/>
          <w:sz w:val="28"/>
          <w:szCs w:val="28"/>
          <w:lang w:val="en-US"/>
        </w:rPr>
      </w:pPr>
      <w:r w:rsidRPr="00EA3F13">
        <w:rPr>
          <w:rFonts w:ascii="Times New Roman" w:hAnsi="Times New Roman" w:cs="Times New Roman"/>
          <w:noProof/>
          <w:sz w:val="28"/>
          <w:szCs w:val="28"/>
          <w:lang w:eastAsia="el-GR"/>
        </w:rPr>
        <w:pict>
          <v:shape id="_x0000_s1031" type="#_x0000_t98" style="position:absolute;left:0;text-align:left;margin-left:-12.45pt;margin-top:6.6pt;width:552.25pt;height:188.55pt;z-index:-251657216" fillcolor="#f8f8f8">
            <v:fill r:id="rId12" o:title="Δημοσιογραφικό χαρτί" rotate="t" type="tile"/>
          </v:shape>
        </w:pict>
      </w:r>
    </w:p>
    <w:p w:rsidR="00F8548C" w:rsidRPr="00F8548C" w:rsidRDefault="00F8548C" w:rsidP="00DC3D1B">
      <w:pPr>
        <w:pStyle w:val="a4"/>
        <w:jc w:val="both"/>
        <w:rPr>
          <w:rFonts w:ascii="Times New Roman" w:hAnsi="Times New Roman" w:cs="Times New Roman"/>
          <w:sz w:val="28"/>
          <w:szCs w:val="28"/>
          <w:lang w:val="en-US"/>
        </w:rPr>
      </w:pPr>
    </w:p>
    <w:p w:rsidR="00DC3D1B" w:rsidRDefault="00DC3D1B" w:rsidP="00DC3D1B">
      <w:pPr>
        <w:pStyle w:val="a4"/>
        <w:numPr>
          <w:ilvl w:val="0"/>
          <w:numId w:val="1"/>
        </w:numPr>
        <w:jc w:val="both"/>
        <w:rPr>
          <w:rFonts w:ascii="Times New Roman" w:hAnsi="Times New Roman" w:cs="Times New Roman"/>
          <w:sz w:val="28"/>
          <w:szCs w:val="28"/>
        </w:rPr>
      </w:pPr>
      <w:r w:rsidRPr="003A67A4">
        <w:rPr>
          <w:rFonts w:ascii="Times New Roman" w:hAnsi="Times New Roman" w:cs="Times New Roman"/>
          <w:b/>
          <w:sz w:val="28"/>
          <w:szCs w:val="28"/>
          <w:u w:val="single"/>
        </w:rPr>
        <w:t>Βουλητικές προτάσεις</w:t>
      </w:r>
      <w:r>
        <w:rPr>
          <w:rFonts w:ascii="Times New Roman" w:hAnsi="Times New Roman" w:cs="Times New Roman"/>
          <w:sz w:val="28"/>
          <w:szCs w:val="28"/>
        </w:rPr>
        <w:t xml:space="preserve"> </w:t>
      </w:r>
      <w:r w:rsidR="003A67A4">
        <w:rPr>
          <w:rFonts w:ascii="Times New Roman" w:hAnsi="Times New Roman" w:cs="Times New Roman"/>
          <w:sz w:val="28"/>
          <w:szCs w:val="28"/>
        </w:rPr>
        <w:t xml:space="preserve">λέγονται οι δευτερεύουσες προτάσεις που ξεκινούν με τον βουλητικό σύνδεσμο  </w:t>
      </w:r>
      <w:r w:rsidR="003A67A4" w:rsidRPr="003A67A4">
        <w:rPr>
          <w:rFonts w:ascii="Times New Roman" w:hAnsi="Times New Roman" w:cs="Times New Roman"/>
          <w:b/>
          <w:sz w:val="28"/>
          <w:szCs w:val="28"/>
          <w:u w:val="single"/>
        </w:rPr>
        <w:t>να</w:t>
      </w:r>
      <w:r w:rsidR="003A67A4">
        <w:rPr>
          <w:rFonts w:ascii="Times New Roman" w:hAnsi="Times New Roman" w:cs="Times New Roman"/>
          <w:sz w:val="28"/>
          <w:szCs w:val="28"/>
        </w:rPr>
        <w:t xml:space="preserve">  και λειτουργούν ως υποκείμενο, αντικείμενο ή επεξήγηση στο ρήμα της πρότασης από την οποία εξαρτώνται.</w:t>
      </w:r>
    </w:p>
    <w:p w:rsidR="003A67A4" w:rsidRDefault="003A67A4" w:rsidP="003A67A4">
      <w:pPr>
        <w:pStyle w:val="a4"/>
        <w:jc w:val="both"/>
        <w:rPr>
          <w:rFonts w:ascii="Times New Roman" w:hAnsi="Times New Roman" w:cs="Times New Roman"/>
          <w:b/>
          <w:sz w:val="28"/>
          <w:szCs w:val="28"/>
          <w:u w:val="single"/>
        </w:rPr>
      </w:pPr>
    </w:p>
    <w:p w:rsidR="003A67A4" w:rsidRDefault="003A67A4" w:rsidP="003A67A4">
      <w:pPr>
        <w:pStyle w:val="a4"/>
        <w:jc w:val="both"/>
        <w:rPr>
          <w:rFonts w:ascii="Times New Roman" w:hAnsi="Times New Roman" w:cs="Times New Roman"/>
          <w:sz w:val="28"/>
          <w:szCs w:val="28"/>
        </w:rPr>
      </w:pPr>
      <w:r w:rsidRPr="003A67A4">
        <w:rPr>
          <w:rFonts w:ascii="Times New Roman" w:hAnsi="Times New Roman" w:cs="Times New Roman"/>
          <w:sz w:val="28"/>
          <w:szCs w:val="28"/>
        </w:rPr>
        <w:t>π.χ.</w:t>
      </w:r>
      <w:r>
        <w:rPr>
          <w:rFonts w:ascii="Times New Roman" w:hAnsi="Times New Roman" w:cs="Times New Roman"/>
          <w:sz w:val="28"/>
          <w:szCs w:val="28"/>
        </w:rPr>
        <w:t xml:space="preserve"> Πρέπει </w:t>
      </w:r>
      <w:r w:rsidRPr="003A67A4">
        <w:rPr>
          <w:rFonts w:ascii="Times New Roman" w:hAnsi="Times New Roman" w:cs="Times New Roman"/>
          <w:sz w:val="28"/>
          <w:szCs w:val="28"/>
          <w:u w:val="single"/>
        </w:rPr>
        <w:t>να είσαι πιο προσεκτικός</w:t>
      </w:r>
      <w:r>
        <w:rPr>
          <w:rFonts w:ascii="Times New Roman" w:hAnsi="Times New Roman" w:cs="Times New Roman"/>
          <w:sz w:val="28"/>
          <w:szCs w:val="28"/>
        </w:rPr>
        <w:t xml:space="preserve"> ( υποκείμενο  στο απρόσωπο ρήμα πρέπει_)</w:t>
      </w:r>
    </w:p>
    <w:p w:rsidR="003A67A4" w:rsidRDefault="003A67A4" w:rsidP="003A67A4">
      <w:pPr>
        <w:pStyle w:val="a4"/>
        <w:jc w:val="both"/>
        <w:rPr>
          <w:rFonts w:ascii="Times New Roman" w:hAnsi="Times New Roman" w:cs="Times New Roman"/>
          <w:sz w:val="28"/>
          <w:szCs w:val="28"/>
        </w:rPr>
      </w:pPr>
      <w:r>
        <w:rPr>
          <w:rFonts w:ascii="Times New Roman" w:hAnsi="Times New Roman" w:cs="Times New Roman"/>
          <w:sz w:val="28"/>
          <w:szCs w:val="28"/>
        </w:rPr>
        <w:t xml:space="preserve">      Δεν μπορώ </w:t>
      </w:r>
      <w:r w:rsidRPr="003A67A4">
        <w:rPr>
          <w:rFonts w:ascii="Times New Roman" w:hAnsi="Times New Roman" w:cs="Times New Roman"/>
          <w:sz w:val="28"/>
          <w:szCs w:val="28"/>
          <w:u w:val="single"/>
        </w:rPr>
        <w:t>να λύσω την άσκηση</w:t>
      </w:r>
      <w:r>
        <w:rPr>
          <w:rFonts w:ascii="Times New Roman" w:hAnsi="Times New Roman" w:cs="Times New Roman"/>
          <w:sz w:val="28"/>
          <w:szCs w:val="28"/>
        </w:rPr>
        <w:t>. (αντικείμενο)</w:t>
      </w:r>
    </w:p>
    <w:p w:rsidR="003A67A4" w:rsidRDefault="003A67A4" w:rsidP="003A67A4">
      <w:pPr>
        <w:pStyle w:val="a4"/>
        <w:jc w:val="both"/>
        <w:rPr>
          <w:rFonts w:ascii="Times New Roman" w:hAnsi="Times New Roman" w:cs="Times New Roman"/>
          <w:sz w:val="28"/>
          <w:szCs w:val="28"/>
        </w:rPr>
      </w:pPr>
      <w:r>
        <w:rPr>
          <w:rFonts w:ascii="Times New Roman" w:hAnsi="Times New Roman" w:cs="Times New Roman"/>
          <w:sz w:val="28"/>
          <w:szCs w:val="28"/>
        </w:rPr>
        <w:t xml:space="preserve">      Ένα μόνο δεν ξέρω, </w:t>
      </w:r>
      <w:r w:rsidRPr="003A67A4">
        <w:rPr>
          <w:rFonts w:ascii="Times New Roman" w:hAnsi="Times New Roman" w:cs="Times New Roman"/>
          <w:sz w:val="28"/>
          <w:szCs w:val="28"/>
          <w:u w:val="single"/>
        </w:rPr>
        <w:t>να λέω ψέματα</w:t>
      </w:r>
      <w:r>
        <w:rPr>
          <w:rFonts w:ascii="Times New Roman" w:hAnsi="Times New Roman" w:cs="Times New Roman"/>
          <w:sz w:val="28"/>
          <w:szCs w:val="28"/>
        </w:rPr>
        <w:t>. ( επεξήγηση)</w:t>
      </w:r>
    </w:p>
    <w:p w:rsidR="003A67A4" w:rsidRDefault="00EA3F13" w:rsidP="003A67A4">
      <w:pPr>
        <w:pStyle w:val="a4"/>
        <w:jc w:val="both"/>
        <w:rPr>
          <w:rFonts w:ascii="Times New Roman" w:hAnsi="Times New Roman" w:cs="Times New Roman"/>
          <w:sz w:val="28"/>
          <w:szCs w:val="28"/>
          <w:lang w:val="en-US"/>
        </w:rPr>
      </w:pPr>
      <w:r w:rsidRPr="00EA3F13">
        <w:rPr>
          <w:rFonts w:ascii="Times New Roman" w:hAnsi="Times New Roman" w:cs="Times New Roman"/>
          <w:noProof/>
          <w:sz w:val="28"/>
          <w:szCs w:val="28"/>
          <w:lang w:eastAsia="el-GR"/>
        </w:rPr>
        <w:pict>
          <v:shape id="_x0000_s1032" type="#_x0000_t98" style="position:absolute;left:0;text-align:left;margin-left:-12.45pt;margin-top:12.75pt;width:547.8pt;height:201.9pt;z-index:-251656192" fillcolor="#f8f8f8">
            <v:fill r:id="rId12" o:title="Δημοσιογραφικό χαρτί" rotate="t" type="tile"/>
          </v:shape>
        </w:pict>
      </w:r>
    </w:p>
    <w:p w:rsidR="00F8548C" w:rsidRDefault="00F8548C" w:rsidP="003A67A4">
      <w:pPr>
        <w:pStyle w:val="a4"/>
        <w:jc w:val="both"/>
        <w:rPr>
          <w:rFonts w:ascii="Times New Roman" w:hAnsi="Times New Roman" w:cs="Times New Roman"/>
          <w:sz w:val="28"/>
          <w:szCs w:val="28"/>
          <w:lang w:val="en-US"/>
        </w:rPr>
      </w:pPr>
    </w:p>
    <w:p w:rsidR="00F8548C" w:rsidRPr="00F8548C" w:rsidRDefault="00F8548C" w:rsidP="003A67A4">
      <w:pPr>
        <w:pStyle w:val="a4"/>
        <w:jc w:val="both"/>
        <w:rPr>
          <w:rFonts w:ascii="Times New Roman" w:hAnsi="Times New Roman" w:cs="Times New Roman"/>
          <w:sz w:val="28"/>
          <w:szCs w:val="28"/>
          <w:lang w:val="en-US"/>
        </w:rPr>
      </w:pPr>
    </w:p>
    <w:p w:rsidR="003A67A4" w:rsidRDefault="003A67A4" w:rsidP="003A67A4">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3A67A4">
        <w:rPr>
          <w:rFonts w:ascii="Times New Roman" w:hAnsi="Times New Roman" w:cs="Times New Roman"/>
          <w:b/>
          <w:sz w:val="28"/>
          <w:szCs w:val="28"/>
          <w:u w:val="single"/>
        </w:rPr>
        <w:t>Ενδοιαστικές προτάσεις</w:t>
      </w:r>
      <w:r>
        <w:rPr>
          <w:rFonts w:ascii="Times New Roman" w:hAnsi="Times New Roman" w:cs="Times New Roman"/>
          <w:sz w:val="28"/>
          <w:szCs w:val="28"/>
        </w:rPr>
        <w:t xml:space="preserve">  λέγονται οι προτάσεις που ξεκινούν με τους διστακτικούς / ενδοιαστικούς συνδέσμους </w:t>
      </w:r>
      <w:r w:rsidRPr="003A67A4">
        <w:rPr>
          <w:rFonts w:ascii="Times New Roman" w:hAnsi="Times New Roman" w:cs="Times New Roman"/>
          <w:b/>
          <w:sz w:val="28"/>
          <w:szCs w:val="28"/>
          <w:u w:val="single"/>
        </w:rPr>
        <w:t>μην, μήπως, μήπως και…</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 δείχνουν φόβο ή δισταγμό μήπως γίνει ή μήπως δεν γίνει κάτι και λειτουργούν  ως αντικείμενο ή επεξήγηση στο ρήμα της πρότασης από την οποία εξαρτώνται.</w:t>
      </w:r>
    </w:p>
    <w:p w:rsidR="003A67A4" w:rsidRDefault="003A67A4" w:rsidP="003A67A4">
      <w:pPr>
        <w:pStyle w:val="a4"/>
        <w:jc w:val="both"/>
        <w:rPr>
          <w:rFonts w:ascii="Times New Roman" w:hAnsi="Times New Roman" w:cs="Times New Roman"/>
          <w:sz w:val="28"/>
          <w:szCs w:val="28"/>
        </w:rPr>
      </w:pPr>
    </w:p>
    <w:p w:rsidR="003A67A4" w:rsidRDefault="003A67A4" w:rsidP="003A67A4">
      <w:pPr>
        <w:pStyle w:val="a4"/>
        <w:jc w:val="both"/>
        <w:rPr>
          <w:rFonts w:ascii="Times New Roman" w:hAnsi="Times New Roman" w:cs="Times New Roman"/>
          <w:sz w:val="28"/>
          <w:szCs w:val="28"/>
        </w:rPr>
      </w:pPr>
      <w:r>
        <w:rPr>
          <w:rFonts w:ascii="Times New Roman" w:hAnsi="Times New Roman" w:cs="Times New Roman"/>
          <w:sz w:val="28"/>
          <w:szCs w:val="28"/>
        </w:rPr>
        <w:t xml:space="preserve"> π.χ   Φοβάμαι </w:t>
      </w:r>
      <w:r w:rsidRPr="003A67A4">
        <w:rPr>
          <w:rFonts w:ascii="Times New Roman" w:hAnsi="Times New Roman" w:cs="Times New Roman"/>
          <w:sz w:val="28"/>
          <w:szCs w:val="28"/>
          <w:u w:val="single"/>
        </w:rPr>
        <w:t>μήπως δεν έρθουν τελικά</w:t>
      </w:r>
      <w:r>
        <w:rPr>
          <w:rFonts w:ascii="Times New Roman" w:hAnsi="Times New Roman" w:cs="Times New Roman"/>
          <w:sz w:val="28"/>
          <w:szCs w:val="28"/>
        </w:rPr>
        <w:t>. (αντικείμενο)</w:t>
      </w:r>
    </w:p>
    <w:p w:rsidR="00F8548C" w:rsidRDefault="003A67A4" w:rsidP="00F8548C">
      <w:pPr>
        <w:pStyle w:val="a4"/>
        <w:jc w:val="both"/>
        <w:rPr>
          <w:rFonts w:ascii="Times New Roman" w:hAnsi="Times New Roman" w:cs="Times New Roman"/>
          <w:sz w:val="28"/>
          <w:szCs w:val="28"/>
          <w:lang w:val="en-US"/>
        </w:rPr>
      </w:pPr>
      <w:r>
        <w:rPr>
          <w:rFonts w:ascii="Times New Roman" w:hAnsi="Times New Roman" w:cs="Times New Roman"/>
          <w:sz w:val="28"/>
          <w:szCs w:val="28"/>
        </w:rPr>
        <w:t xml:space="preserve">        Συνεχώς σκέφτομαι αυτό, </w:t>
      </w:r>
      <w:r w:rsidRPr="003A67A4">
        <w:rPr>
          <w:rFonts w:ascii="Times New Roman" w:hAnsi="Times New Roman" w:cs="Times New Roman"/>
          <w:sz w:val="28"/>
          <w:szCs w:val="28"/>
          <w:u w:val="single"/>
        </w:rPr>
        <w:t>μήπως του μίλησα πολύ απότομα</w:t>
      </w:r>
      <w:r>
        <w:rPr>
          <w:rFonts w:ascii="Times New Roman" w:hAnsi="Times New Roman" w:cs="Times New Roman"/>
          <w:sz w:val="28"/>
          <w:szCs w:val="28"/>
        </w:rPr>
        <w:t>. (επεξήγηση)</w:t>
      </w:r>
    </w:p>
    <w:p w:rsidR="00F8548C" w:rsidRDefault="00F8548C" w:rsidP="00F8548C">
      <w:pPr>
        <w:pStyle w:val="a4"/>
        <w:jc w:val="both"/>
        <w:rPr>
          <w:rFonts w:ascii="Times New Roman" w:hAnsi="Times New Roman" w:cs="Times New Roman"/>
          <w:sz w:val="28"/>
          <w:szCs w:val="28"/>
          <w:lang w:val="en-US"/>
        </w:rPr>
      </w:pPr>
    </w:p>
    <w:p w:rsidR="00F8548C" w:rsidRPr="00F8548C" w:rsidRDefault="00EA3F13" w:rsidP="00F8548C">
      <w:pPr>
        <w:pStyle w:val="a4"/>
        <w:jc w:val="both"/>
        <w:rPr>
          <w:rFonts w:ascii="Times New Roman" w:hAnsi="Times New Roman" w:cs="Times New Roman"/>
          <w:sz w:val="28"/>
          <w:szCs w:val="28"/>
        </w:rPr>
      </w:pPr>
      <w:r w:rsidRPr="00EA3F13">
        <w:rPr>
          <w:noProof/>
          <w:lang w:eastAsia="el-GR"/>
        </w:rPr>
        <w:lastRenderedPageBreak/>
        <w:pict>
          <v:shape id="_x0000_s1033" type="#_x0000_t98" style="position:absolute;left:0;text-align:left;margin-left:-22.1pt;margin-top:-6.05pt;width:563.4pt;height:283.55pt;z-index:-251655168" adj="2759" fillcolor="#f8f8f8">
            <v:fill r:id="rId12" o:title="Δημοσιογραφικό χαρτί" rotate="t" type="tile"/>
          </v:shape>
        </w:pict>
      </w:r>
    </w:p>
    <w:p w:rsidR="00F8548C" w:rsidRPr="00F8548C" w:rsidRDefault="00F8548C" w:rsidP="003A67A4">
      <w:pPr>
        <w:pStyle w:val="a4"/>
        <w:jc w:val="both"/>
        <w:rPr>
          <w:rFonts w:ascii="Times New Roman" w:hAnsi="Times New Roman" w:cs="Times New Roman"/>
          <w:sz w:val="28"/>
          <w:szCs w:val="28"/>
          <w:lang w:val="en-US"/>
        </w:rPr>
      </w:pPr>
    </w:p>
    <w:p w:rsidR="003A67A4" w:rsidRPr="00ED20D4" w:rsidRDefault="003A67A4" w:rsidP="003A67A4">
      <w:pPr>
        <w:pStyle w:val="a4"/>
        <w:numPr>
          <w:ilvl w:val="0"/>
          <w:numId w:val="1"/>
        </w:numPr>
        <w:jc w:val="both"/>
        <w:rPr>
          <w:rFonts w:ascii="Times New Roman" w:hAnsi="Times New Roman" w:cs="Times New Roman"/>
          <w:b/>
          <w:sz w:val="28"/>
          <w:szCs w:val="28"/>
          <w:u w:val="single"/>
        </w:rPr>
      </w:pPr>
      <w:r w:rsidRPr="00ED20D4">
        <w:rPr>
          <w:rFonts w:ascii="Times New Roman" w:hAnsi="Times New Roman" w:cs="Times New Roman"/>
          <w:b/>
          <w:sz w:val="28"/>
          <w:szCs w:val="28"/>
          <w:u w:val="single"/>
        </w:rPr>
        <w:t xml:space="preserve">Πλάγιες ερωτηματικές προτάσεις ή πλάγιες ερωτήσεις </w:t>
      </w:r>
      <w:r w:rsidR="00ED20D4">
        <w:rPr>
          <w:rFonts w:ascii="Times New Roman" w:hAnsi="Times New Roman" w:cs="Times New Roman"/>
          <w:sz w:val="28"/>
          <w:szCs w:val="28"/>
        </w:rPr>
        <w:t xml:space="preserve"> λέγονται οι δευτερεύουσες προτάσεις που περιέχουν ερώτηση και ξεκινούν με:</w:t>
      </w:r>
    </w:p>
    <w:p w:rsidR="00ED20D4" w:rsidRDefault="00ED20D4" w:rsidP="00ED20D4">
      <w:pPr>
        <w:pStyle w:val="a4"/>
        <w:jc w:val="both"/>
        <w:rPr>
          <w:rFonts w:ascii="Times New Roman" w:hAnsi="Times New Roman" w:cs="Times New Roman"/>
          <w:sz w:val="28"/>
          <w:szCs w:val="28"/>
        </w:rPr>
      </w:pPr>
      <w:r w:rsidRPr="00ED20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ECC">
        <w:rPr>
          <w:rFonts w:ascii="Times New Roman" w:hAnsi="Times New Roman" w:cs="Times New Roman"/>
          <w:b/>
          <w:sz w:val="28"/>
          <w:szCs w:val="28"/>
          <w:u w:val="single"/>
        </w:rPr>
        <w:t>ερωτηματικές αντωνυμίες</w:t>
      </w:r>
      <w:r>
        <w:rPr>
          <w:rFonts w:ascii="Times New Roman" w:hAnsi="Times New Roman" w:cs="Times New Roman"/>
          <w:sz w:val="28"/>
          <w:szCs w:val="28"/>
        </w:rPr>
        <w:t xml:space="preserve"> (ποιας, ποια, ποιο, τι.. )</w:t>
      </w:r>
    </w:p>
    <w:p w:rsidR="00ED20D4" w:rsidRDefault="00ED20D4" w:rsidP="00ED20D4">
      <w:pPr>
        <w:pStyle w:val="a4"/>
        <w:jc w:val="both"/>
        <w:rPr>
          <w:rFonts w:ascii="Times New Roman" w:hAnsi="Times New Roman" w:cs="Times New Roman"/>
          <w:sz w:val="28"/>
          <w:szCs w:val="28"/>
        </w:rPr>
      </w:pPr>
      <w:r w:rsidRPr="00ED20D4">
        <w:rPr>
          <w:rFonts w:ascii="Times New Roman" w:hAnsi="Times New Roman" w:cs="Times New Roman"/>
          <w:sz w:val="28"/>
          <w:szCs w:val="28"/>
        </w:rPr>
        <w:t>●</w:t>
      </w:r>
      <w:r>
        <w:rPr>
          <w:rFonts w:ascii="Times New Roman" w:hAnsi="Times New Roman" w:cs="Times New Roman"/>
          <w:sz w:val="28"/>
          <w:szCs w:val="28"/>
        </w:rPr>
        <w:t xml:space="preserve"> </w:t>
      </w:r>
      <w:r w:rsidRPr="006F1ECC">
        <w:rPr>
          <w:rFonts w:ascii="Times New Roman" w:hAnsi="Times New Roman" w:cs="Times New Roman"/>
          <w:b/>
          <w:sz w:val="28"/>
          <w:szCs w:val="28"/>
          <w:u w:val="single"/>
        </w:rPr>
        <w:t>ερωτηματικά επιρρήματα</w:t>
      </w:r>
      <w:r>
        <w:rPr>
          <w:rFonts w:ascii="Times New Roman" w:hAnsi="Times New Roman" w:cs="Times New Roman"/>
          <w:sz w:val="28"/>
          <w:szCs w:val="28"/>
        </w:rPr>
        <w:t xml:space="preserve"> (πότε, πόσο, που…)</w:t>
      </w:r>
    </w:p>
    <w:p w:rsidR="00ED20D4" w:rsidRDefault="00ED20D4" w:rsidP="00ED20D4">
      <w:pPr>
        <w:pStyle w:val="a4"/>
        <w:jc w:val="both"/>
        <w:rPr>
          <w:rFonts w:ascii="Times New Roman" w:hAnsi="Times New Roman" w:cs="Times New Roman"/>
          <w:sz w:val="28"/>
          <w:szCs w:val="28"/>
        </w:rPr>
      </w:pPr>
      <w:r w:rsidRPr="00ED20D4">
        <w:rPr>
          <w:rFonts w:ascii="Times New Roman" w:hAnsi="Times New Roman" w:cs="Times New Roman"/>
          <w:sz w:val="28"/>
          <w:szCs w:val="28"/>
        </w:rPr>
        <w:t>●</w:t>
      </w:r>
      <w:r>
        <w:rPr>
          <w:rFonts w:ascii="Times New Roman" w:hAnsi="Times New Roman" w:cs="Times New Roman"/>
          <w:sz w:val="28"/>
          <w:szCs w:val="28"/>
        </w:rPr>
        <w:t xml:space="preserve"> </w:t>
      </w:r>
      <w:r w:rsidRPr="006F1ECC">
        <w:rPr>
          <w:rFonts w:ascii="Times New Roman" w:hAnsi="Times New Roman" w:cs="Times New Roman"/>
          <w:b/>
          <w:sz w:val="28"/>
          <w:szCs w:val="28"/>
          <w:u w:val="single"/>
        </w:rPr>
        <w:t>συνδέσμους</w:t>
      </w:r>
      <w:r>
        <w:rPr>
          <w:rFonts w:ascii="Times New Roman" w:hAnsi="Times New Roman" w:cs="Times New Roman"/>
          <w:sz w:val="28"/>
          <w:szCs w:val="28"/>
        </w:rPr>
        <w:t xml:space="preserve"> (εάν, γιατί . μήπως…)</w:t>
      </w:r>
    </w:p>
    <w:p w:rsidR="00ED20D4" w:rsidRDefault="00ED20D4" w:rsidP="00ED20D4">
      <w:pPr>
        <w:pStyle w:val="a4"/>
        <w:jc w:val="both"/>
        <w:rPr>
          <w:rFonts w:ascii="Times New Roman" w:hAnsi="Times New Roman" w:cs="Times New Roman"/>
          <w:sz w:val="28"/>
          <w:szCs w:val="28"/>
        </w:rPr>
      </w:pPr>
      <w:r>
        <w:rPr>
          <w:rFonts w:ascii="Times New Roman" w:hAnsi="Times New Roman" w:cs="Times New Roman"/>
          <w:sz w:val="28"/>
          <w:szCs w:val="28"/>
        </w:rPr>
        <w:t>και λειτουργούν ω; υποκείμενο, αντικείμενο ή επεξήγηση στο ρήμα της πρότασης από την οποία εξαρτώνται.</w:t>
      </w:r>
    </w:p>
    <w:p w:rsidR="00ED20D4" w:rsidRDefault="00ED20D4" w:rsidP="00ED20D4">
      <w:pPr>
        <w:pStyle w:val="a4"/>
        <w:jc w:val="both"/>
        <w:rPr>
          <w:rFonts w:ascii="Times New Roman" w:hAnsi="Times New Roman" w:cs="Times New Roman"/>
          <w:sz w:val="28"/>
          <w:szCs w:val="28"/>
        </w:rPr>
      </w:pPr>
    </w:p>
    <w:p w:rsidR="00ED20D4" w:rsidRDefault="00ED20D4" w:rsidP="00ED20D4">
      <w:pPr>
        <w:pStyle w:val="a4"/>
        <w:jc w:val="both"/>
        <w:rPr>
          <w:rFonts w:ascii="Times New Roman" w:hAnsi="Times New Roman" w:cs="Times New Roman"/>
          <w:sz w:val="28"/>
          <w:szCs w:val="28"/>
        </w:rPr>
      </w:pPr>
      <w:r>
        <w:rPr>
          <w:rFonts w:ascii="Times New Roman" w:hAnsi="Times New Roman" w:cs="Times New Roman"/>
          <w:sz w:val="28"/>
          <w:szCs w:val="28"/>
        </w:rPr>
        <w:t xml:space="preserve">π.χ. Μας ρώτησαν </w:t>
      </w:r>
      <w:r w:rsidRPr="00ED20D4">
        <w:rPr>
          <w:rFonts w:ascii="Times New Roman" w:hAnsi="Times New Roman" w:cs="Times New Roman"/>
          <w:sz w:val="28"/>
          <w:szCs w:val="28"/>
          <w:u w:val="single"/>
        </w:rPr>
        <w:t>τι ώρα θα επιστρέψουμε</w:t>
      </w:r>
      <w:r>
        <w:rPr>
          <w:rFonts w:ascii="Times New Roman" w:hAnsi="Times New Roman" w:cs="Times New Roman"/>
          <w:sz w:val="28"/>
          <w:szCs w:val="28"/>
        </w:rPr>
        <w:t>. ( αντικείμενο)</w:t>
      </w:r>
    </w:p>
    <w:p w:rsidR="00ED20D4" w:rsidRDefault="00ED20D4" w:rsidP="00ED20D4">
      <w:pPr>
        <w:pStyle w:val="a4"/>
        <w:jc w:val="both"/>
        <w:rPr>
          <w:rFonts w:ascii="Times New Roman" w:hAnsi="Times New Roman" w:cs="Times New Roman"/>
          <w:sz w:val="28"/>
          <w:szCs w:val="28"/>
        </w:rPr>
      </w:pPr>
      <w:r>
        <w:rPr>
          <w:rFonts w:ascii="Times New Roman" w:hAnsi="Times New Roman" w:cs="Times New Roman"/>
          <w:sz w:val="28"/>
          <w:szCs w:val="28"/>
        </w:rPr>
        <w:t xml:space="preserve">      Είναι περίεργο </w:t>
      </w:r>
      <w:r w:rsidRPr="00ED20D4">
        <w:rPr>
          <w:rFonts w:ascii="Times New Roman" w:hAnsi="Times New Roman" w:cs="Times New Roman"/>
          <w:sz w:val="28"/>
          <w:szCs w:val="28"/>
          <w:u w:val="single"/>
        </w:rPr>
        <w:t>πως δουλεύει το μυαλό του</w:t>
      </w:r>
      <w:r>
        <w:rPr>
          <w:rFonts w:ascii="Times New Roman" w:hAnsi="Times New Roman" w:cs="Times New Roman"/>
          <w:sz w:val="28"/>
          <w:szCs w:val="28"/>
        </w:rPr>
        <w:t>. (υποκείμενο στην απρόσωπη έκφραση)</w:t>
      </w:r>
    </w:p>
    <w:p w:rsidR="00ED20D4" w:rsidRDefault="00ED20D4" w:rsidP="00ED20D4">
      <w:pPr>
        <w:pStyle w:val="a4"/>
        <w:jc w:val="both"/>
        <w:rPr>
          <w:rFonts w:ascii="Times New Roman" w:hAnsi="Times New Roman" w:cs="Times New Roman"/>
          <w:sz w:val="28"/>
          <w:szCs w:val="28"/>
        </w:rPr>
      </w:pPr>
      <w:r>
        <w:rPr>
          <w:rFonts w:ascii="Times New Roman" w:hAnsi="Times New Roman" w:cs="Times New Roman"/>
          <w:sz w:val="28"/>
          <w:szCs w:val="28"/>
        </w:rPr>
        <w:t xml:space="preserve">     Αυτό δεν το κατάλαβα, </w:t>
      </w:r>
      <w:r w:rsidRPr="00ED20D4">
        <w:rPr>
          <w:rFonts w:ascii="Times New Roman" w:hAnsi="Times New Roman" w:cs="Times New Roman"/>
          <w:sz w:val="28"/>
          <w:szCs w:val="28"/>
          <w:u w:val="single"/>
        </w:rPr>
        <w:t>που ήταν</w:t>
      </w:r>
      <w:r>
        <w:rPr>
          <w:rFonts w:ascii="Times New Roman" w:hAnsi="Times New Roman" w:cs="Times New Roman"/>
          <w:sz w:val="28"/>
          <w:szCs w:val="28"/>
        </w:rPr>
        <w:t xml:space="preserve"> όσο έλειπε. (επεξήγηση)</w:t>
      </w:r>
    </w:p>
    <w:p w:rsidR="00ED20D4" w:rsidRDefault="00ED20D4" w:rsidP="00ED20D4">
      <w:pPr>
        <w:pStyle w:val="a4"/>
        <w:jc w:val="both"/>
        <w:rPr>
          <w:rFonts w:ascii="Times New Roman" w:hAnsi="Times New Roman" w:cs="Times New Roman"/>
          <w:sz w:val="28"/>
          <w:szCs w:val="28"/>
          <w:lang w:val="en-US"/>
        </w:rPr>
      </w:pPr>
    </w:p>
    <w:p w:rsidR="00F8548C" w:rsidRDefault="00EA3F13" w:rsidP="00ED20D4">
      <w:pPr>
        <w:pStyle w:val="a4"/>
        <w:jc w:val="both"/>
        <w:rPr>
          <w:rFonts w:ascii="Times New Roman" w:hAnsi="Times New Roman" w:cs="Times New Roman"/>
          <w:sz w:val="28"/>
          <w:szCs w:val="28"/>
          <w:lang w:val="en-US"/>
        </w:rPr>
      </w:pPr>
      <w:r w:rsidRPr="00EA3F13">
        <w:rPr>
          <w:rFonts w:ascii="Times New Roman" w:hAnsi="Times New Roman" w:cs="Times New Roman"/>
          <w:noProof/>
          <w:sz w:val="28"/>
          <w:szCs w:val="28"/>
          <w:lang w:eastAsia="el-GR"/>
        </w:rPr>
        <w:pict>
          <v:shape id="_x0000_s1034" type="#_x0000_t98" style="position:absolute;left:0;text-align:left;margin-left:-15.4pt;margin-top:13.85pt;width:551.5pt;height:201.15pt;z-index:-251654144" fillcolor="#f8f8f8">
            <v:fill r:id="rId12" o:title="Δημοσιογραφικό χαρτί" rotate="t" type="tile"/>
          </v:shape>
        </w:pict>
      </w:r>
    </w:p>
    <w:p w:rsidR="00F8548C" w:rsidRDefault="00F8548C" w:rsidP="00ED20D4">
      <w:pPr>
        <w:pStyle w:val="a4"/>
        <w:jc w:val="both"/>
        <w:rPr>
          <w:rFonts w:ascii="Times New Roman" w:hAnsi="Times New Roman" w:cs="Times New Roman"/>
          <w:sz w:val="28"/>
          <w:szCs w:val="28"/>
          <w:lang w:val="en-US"/>
        </w:rPr>
      </w:pPr>
    </w:p>
    <w:p w:rsidR="00F8548C" w:rsidRPr="00F8548C" w:rsidRDefault="00F8548C" w:rsidP="00ED20D4">
      <w:pPr>
        <w:pStyle w:val="a4"/>
        <w:jc w:val="both"/>
        <w:rPr>
          <w:rFonts w:ascii="Times New Roman" w:hAnsi="Times New Roman" w:cs="Times New Roman"/>
          <w:sz w:val="28"/>
          <w:szCs w:val="28"/>
          <w:lang w:val="en-US"/>
        </w:rPr>
      </w:pPr>
    </w:p>
    <w:p w:rsidR="00ED20D4" w:rsidRPr="006F1ECC" w:rsidRDefault="00ED20D4" w:rsidP="00ED20D4">
      <w:pPr>
        <w:pStyle w:val="a4"/>
        <w:numPr>
          <w:ilvl w:val="0"/>
          <w:numId w:val="1"/>
        </w:numPr>
        <w:jc w:val="both"/>
        <w:rPr>
          <w:rFonts w:ascii="Times New Roman" w:hAnsi="Times New Roman" w:cs="Times New Roman"/>
          <w:b/>
          <w:sz w:val="28"/>
          <w:szCs w:val="28"/>
          <w:u w:val="single"/>
        </w:rPr>
      </w:pPr>
      <w:r w:rsidRPr="00ED20D4">
        <w:rPr>
          <w:rFonts w:ascii="Times New Roman" w:hAnsi="Times New Roman" w:cs="Times New Roman"/>
          <w:b/>
          <w:sz w:val="28"/>
          <w:szCs w:val="28"/>
          <w:u w:val="single"/>
        </w:rPr>
        <w:t>Αναφορικές προτάσεις</w:t>
      </w:r>
      <w:r>
        <w:rPr>
          <w:rFonts w:ascii="Times New Roman" w:hAnsi="Times New Roman" w:cs="Times New Roman"/>
          <w:b/>
          <w:sz w:val="28"/>
          <w:szCs w:val="28"/>
          <w:u w:val="single"/>
        </w:rPr>
        <w:t xml:space="preserve"> </w:t>
      </w:r>
      <w:r w:rsidRPr="00ED20D4">
        <w:rPr>
          <w:rFonts w:ascii="Times New Roman" w:hAnsi="Times New Roman" w:cs="Times New Roman"/>
          <w:sz w:val="28"/>
          <w:szCs w:val="28"/>
        </w:rPr>
        <w:t xml:space="preserve">  λέγονται οι δευτερεύουσες </w:t>
      </w:r>
      <w:r>
        <w:rPr>
          <w:rFonts w:ascii="Times New Roman" w:hAnsi="Times New Roman" w:cs="Times New Roman"/>
          <w:sz w:val="28"/>
          <w:szCs w:val="28"/>
        </w:rPr>
        <w:t>προτάσεις που ξεκινούν με αναφορικές αν</w:t>
      </w:r>
      <w:r w:rsidR="006F1ECC">
        <w:rPr>
          <w:rFonts w:ascii="Times New Roman" w:hAnsi="Times New Roman" w:cs="Times New Roman"/>
          <w:sz w:val="28"/>
          <w:szCs w:val="28"/>
        </w:rPr>
        <w:t xml:space="preserve">τωνυμίες  </w:t>
      </w:r>
      <w:r w:rsidR="006F1ECC" w:rsidRPr="006F1ECC">
        <w:rPr>
          <w:rFonts w:ascii="Times New Roman" w:hAnsi="Times New Roman" w:cs="Times New Roman"/>
          <w:b/>
          <w:sz w:val="28"/>
          <w:szCs w:val="28"/>
          <w:u w:val="single"/>
        </w:rPr>
        <w:t>(ο οποίος, που, .)</w:t>
      </w:r>
      <w:r w:rsidR="006F1ECC">
        <w:rPr>
          <w:rFonts w:ascii="Times New Roman" w:hAnsi="Times New Roman" w:cs="Times New Roman"/>
          <w:sz w:val="28"/>
          <w:szCs w:val="28"/>
        </w:rPr>
        <w:t xml:space="preserve"> , αναφέρονται σε έναν ονοματικό όρο  μιας άλλης πρότασης από την  οποία εξαρτώνται και λειτουργούν ως υποκείμενο, αντικείμενο,  κατηγορούμενο ή επιθετικοί προσδιορισμοί .</w:t>
      </w:r>
    </w:p>
    <w:p w:rsidR="006F1ECC" w:rsidRDefault="006F1ECC" w:rsidP="006F1ECC">
      <w:pPr>
        <w:pStyle w:val="a4"/>
        <w:jc w:val="both"/>
        <w:rPr>
          <w:rFonts w:ascii="Times New Roman" w:hAnsi="Times New Roman" w:cs="Times New Roman"/>
          <w:b/>
          <w:sz w:val="28"/>
          <w:szCs w:val="28"/>
          <w:u w:val="single"/>
        </w:rPr>
      </w:pPr>
    </w:p>
    <w:p w:rsidR="006F1ECC" w:rsidRDefault="006F1ECC" w:rsidP="006F1ECC">
      <w:pPr>
        <w:pStyle w:val="a4"/>
        <w:jc w:val="both"/>
        <w:rPr>
          <w:rFonts w:ascii="Times New Roman" w:hAnsi="Times New Roman" w:cs="Times New Roman"/>
          <w:sz w:val="28"/>
          <w:szCs w:val="28"/>
        </w:rPr>
      </w:pPr>
      <w:r>
        <w:rPr>
          <w:rFonts w:ascii="Times New Roman" w:hAnsi="Times New Roman" w:cs="Times New Roman"/>
          <w:sz w:val="28"/>
          <w:szCs w:val="28"/>
        </w:rPr>
        <w:t xml:space="preserve">π.χ  </w:t>
      </w:r>
      <w:r w:rsidRPr="006F1ECC">
        <w:rPr>
          <w:rFonts w:ascii="Times New Roman" w:hAnsi="Times New Roman" w:cs="Times New Roman"/>
          <w:sz w:val="28"/>
          <w:szCs w:val="28"/>
          <w:u w:val="single"/>
        </w:rPr>
        <w:t>Όποιος πεινάει</w:t>
      </w:r>
      <w:r>
        <w:rPr>
          <w:rFonts w:ascii="Times New Roman" w:hAnsi="Times New Roman" w:cs="Times New Roman"/>
          <w:sz w:val="28"/>
          <w:szCs w:val="28"/>
        </w:rPr>
        <w:t xml:space="preserve"> καρβέλια ονειρεύεται.( υποκείμενο)</w:t>
      </w:r>
    </w:p>
    <w:p w:rsidR="006F1ECC" w:rsidRDefault="006F1ECC" w:rsidP="006F1ECC">
      <w:pPr>
        <w:pStyle w:val="a4"/>
        <w:jc w:val="both"/>
        <w:rPr>
          <w:rFonts w:ascii="Times New Roman" w:hAnsi="Times New Roman" w:cs="Times New Roman"/>
          <w:sz w:val="28"/>
          <w:szCs w:val="28"/>
        </w:rPr>
      </w:pPr>
      <w:r>
        <w:rPr>
          <w:rFonts w:ascii="Times New Roman" w:hAnsi="Times New Roman" w:cs="Times New Roman"/>
          <w:sz w:val="28"/>
          <w:szCs w:val="28"/>
        </w:rPr>
        <w:t xml:space="preserve">      Μην κάνεις </w:t>
      </w:r>
      <w:r w:rsidRPr="006F1ECC">
        <w:rPr>
          <w:rFonts w:ascii="Times New Roman" w:hAnsi="Times New Roman" w:cs="Times New Roman"/>
          <w:sz w:val="28"/>
          <w:szCs w:val="28"/>
          <w:u w:val="single"/>
        </w:rPr>
        <w:t>ό</w:t>
      </w:r>
      <w:r>
        <w:rPr>
          <w:rFonts w:ascii="Times New Roman" w:hAnsi="Times New Roman" w:cs="Times New Roman"/>
          <w:sz w:val="28"/>
          <w:szCs w:val="28"/>
          <w:u w:val="single"/>
        </w:rPr>
        <w:t xml:space="preserve"> </w:t>
      </w:r>
      <w:r w:rsidRPr="006F1ECC">
        <w:rPr>
          <w:rFonts w:ascii="Times New Roman" w:hAnsi="Times New Roman" w:cs="Times New Roman"/>
          <w:sz w:val="28"/>
          <w:szCs w:val="28"/>
          <w:u w:val="single"/>
        </w:rPr>
        <w:t>τι δεν θέλεις</w:t>
      </w:r>
      <w:r>
        <w:rPr>
          <w:rFonts w:ascii="Times New Roman" w:hAnsi="Times New Roman" w:cs="Times New Roman"/>
          <w:sz w:val="28"/>
          <w:szCs w:val="28"/>
        </w:rPr>
        <w:t xml:space="preserve"> να σου κάνουν. (αντικείμενο)</w:t>
      </w:r>
    </w:p>
    <w:p w:rsidR="00F8548C" w:rsidRPr="00F8548C" w:rsidRDefault="00F8548C" w:rsidP="006F1ECC">
      <w:pPr>
        <w:pStyle w:val="a4"/>
        <w:jc w:val="both"/>
        <w:rPr>
          <w:rFonts w:ascii="Times New Roman" w:hAnsi="Times New Roman" w:cs="Times New Roman"/>
          <w:sz w:val="28"/>
          <w:szCs w:val="28"/>
          <w:lang w:val="en-US"/>
        </w:rPr>
      </w:pPr>
    </w:p>
    <w:p w:rsidR="00813301" w:rsidRDefault="00813301" w:rsidP="006F1ECC">
      <w:pPr>
        <w:pStyle w:val="a4"/>
        <w:jc w:val="both"/>
        <w:rPr>
          <w:rFonts w:ascii="Times New Roman" w:hAnsi="Times New Roman" w:cs="Times New Roman"/>
          <w:sz w:val="28"/>
          <w:szCs w:val="28"/>
          <w:lang w:val="en-US"/>
        </w:rPr>
      </w:pPr>
    </w:p>
    <w:p w:rsidR="006F1ECC" w:rsidRDefault="00EA3F13" w:rsidP="006F1ECC">
      <w:pPr>
        <w:pStyle w:val="a4"/>
        <w:jc w:val="both"/>
        <w:rPr>
          <w:rFonts w:ascii="Times New Roman" w:hAnsi="Times New Roman" w:cs="Times New Roman"/>
          <w:sz w:val="28"/>
          <w:szCs w:val="28"/>
        </w:rPr>
      </w:pPr>
      <w:r w:rsidRPr="00EA3F13">
        <w:rPr>
          <w:rFonts w:ascii="Times New Roman" w:hAnsi="Times New Roman" w:cs="Times New Roman"/>
          <w:noProof/>
          <w:sz w:val="28"/>
          <w:szCs w:val="28"/>
          <w:lang w:eastAsia="el-GR"/>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8" type="#_x0000_t188" style="position:absolute;left:0;text-align:left;margin-left:-2.8pt;margin-top:63.4pt;width:544.1pt;height:3in;z-index:-251653120">
            <v:fill r:id="rId13" o:title="Λευκό μάρμαρο" rotate="t" type="tile"/>
          </v:shape>
        </w:pict>
      </w:r>
      <w:r w:rsidRPr="00EA3F13">
        <w:rPr>
          <w:rFonts w:ascii="Times New Roman" w:hAnsi="Times New Roman" w:cs="Times New Roman"/>
          <w:sz w:val="28"/>
          <w:szCs w:val="28"/>
        </w:rPr>
        <w:pict>
          <v:shape id="_x0000_i1027" type="#_x0000_t136" style="width:485.45pt;height:61.6pt">
            <v:shadow on="t" opacity="52429f"/>
            <v:textpath style="font-family:&quot;Arial Black&quot;;font-style:italic;v-text-kern:t" trim="t" fitpath="t" string="Β΄ κατηγορία : ΕΠΙΡΡΗΜΑΤΙΚΕΣ ΠΡΟΤΑΣΕΙΣ"/>
          </v:shape>
        </w:pict>
      </w:r>
    </w:p>
    <w:p w:rsidR="006F1ECC" w:rsidRDefault="006F1ECC" w:rsidP="006F1ECC">
      <w:pPr>
        <w:pStyle w:val="a4"/>
        <w:jc w:val="both"/>
        <w:rPr>
          <w:rFonts w:ascii="Times New Roman" w:hAnsi="Times New Roman" w:cs="Times New Roman"/>
          <w:sz w:val="28"/>
          <w:szCs w:val="28"/>
        </w:rPr>
      </w:pPr>
    </w:p>
    <w:p w:rsidR="00813301" w:rsidRPr="00813301" w:rsidRDefault="00813301" w:rsidP="00813301">
      <w:pPr>
        <w:jc w:val="both"/>
        <w:rPr>
          <w:rFonts w:ascii="Times New Roman" w:hAnsi="Times New Roman" w:cs="Times New Roman"/>
          <w:sz w:val="28"/>
          <w:szCs w:val="28"/>
          <w:lang w:val="en-US"/>
        </w:rPr>
      </w:pPr>
    </w:p>
    <w:p w:rsidR="006F1ECC" w:rsidRDefault="00934FAA" w:rsidP="006F1ECC">
      <w:pPr>
        <w:pStyle w:val="a4"/>
        <w:numPr>
          <w:ilvl w:val="0"/>
          <w:numId w:val="2"/>
        </w:numPr>
        <w:jc w:val="both"/>
        <w:rPr>
          <w:rFonts w:ascii="Times New Roman" w:hAnsi="Times New Roman" w:cs="Times New Roman"/>
          <w:sz w:val="28"/>
          <w:szCs w:val="28"/>
        </w:rPr>
      </w:pPr>
      <w:r w:rsidRPr="00934FAA">
        <w:rPr>
          <w:rFonts w:ascii="Times New Roman" w:hAnsi="Times New Roman" w:cs="Times New Roman"/>
          <w:b/>
          <w:sz w:val="28"/>
          <w:szCs w:val="28"/>
          <w:u w:val="single"/>
        </w:rPr>
        <w:t>Αιτιολογικές προτάσεις</w:t>
      </w:r>
      <w:r>
        <w:rPr>
          <w:rFonts w:ascii="Times New Roman" w:hAnsi="Times New Roman" w:cs="Times New Roman"/>
          <w:sz w:val="28"/>
          <w:szCs w:val="28"/>
        </w:rPr>
        <w:t xml:space="preserve"> λέγονται οι δευτερεύουσες προτάσεις που ξεκινούν με τους αιτιολογικούς συνδέσμους </w:t>
      </w:r>
      <w:r w:rsidRPr="00934FAA">
        <w:rPr>
          <w:rFonts w:ascii="Times New Roman" w:hAnsi="Times New Roman" w:cs="Times New Roman"/>
          <w:b/>
          <w:sz w:val="28"/>
          <w:szCs w:val="28"/>
          <w:u w:val="single"/>
        </w:rPr>
        <w:t>γιατί, επειδή, διότι,,,,</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δείχνουν την αιτία για την οποία συμβαίνει κάτι και λειτουργούν επιρρηματικοί προσδιορισμοί της αιτίας στο ρήμα της πρότασης από την οποία εξαρτώνται. </w:t>
      </w:r>
    </w:p>
    <w:p w:rsidR="00934FAA" w:rsidRDefault="00934FAA" w:rsidP="00934FAA">
      <w:pPr>
        <w:pStyle w:val="a4"/>
        <w:ind w:left="1080"/>
        <w:jc w:val="both"/>
        <w:rPr>
          <w:rFonts w:ascii="Times New Roman" w:hAnsi="Times New Roman" w:cs="Times New Roman"/>
          <w:sz w:val="28"/>
          <w:szCs w:val="28"/>
        </w:rPr>
      </w:pPr>
      <w:r w:rsidRPr="00934FAA">
        <w:rPr>
          <w:rFonts w:ascii="Times New Roman" w:hAnsi="Times New Roman" w:cs="Times New Roman"/>
          <w:sz w:val="28"/>
          <w:szCs w:val="28"/>
        </w:rPr>
        <w:t xml:space="preserve">π,χ  </w:t>
      </w:r>
      <w:r>
        <w:rPr>
          <w:rFonts w:ascii="Times New Roman" w:hAnsi="Times New Roman" w:cs="Times New Roman"/>
          <w:sz w:val="28"/>
          <w:szCs w:val="28"/>
        </w:rPr>
        <w:t xml:space="preserve"> Μου έβαλαν τις φωνές, </w:t>
      </w:r>
      <w:r w:rsidRPr="00934FAA">
        <w:rPr>
          <w:rFonts w:ascii="Times New Roman" w:hAnsi="Times New Roman" w:cs="Times New Roman"/>
          <w:sz w:val="28"/>
          <w:szCs w:val="28"/>
          <w:u w:val="single"/>
        </w:rPr>
        <w:t>επειδή  έκανα μια ζημιά</w:t>
      </w:r>
      <w:r>
        <w:rPr>
          <w:rFonts w:ascii="Times New Roman" w:hAnsi="Times New Roman" w:cs="Times New Roman"/>
          <w:sz w:val="28"/>
          <w:szCs w:val="28"/>
        </w:rPr>
        <w:t>.</w:t>
      </w:r>
    </w:p>
    <w:p w:rsidR="00934FAA" w:rsidRDefault="00934FAA" w:rsidP="00934FAA">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Καθάρισα το σπίτι , </w:t>
      </w:r>
      <w:r w:rsidRPr="00934FAA">
        <w:rPr>
          <w:rFonts w:ascii="Times New Roman" w:hAnsi="Times New Roman" w:cs="Times New Roman"/>
          <w:sz w:val="28"/>
          <w:szCs w:val="28"/>
          <w:u w:val="single"/>
        </w:rPr>
        <w:t>γιατί περιμέναμε επισκέψεις</w:t>
      </w:r>
      <w:r>
        <w:rPr>
          <w:rFonts w:ascii="Times New Roman" w:hAnsi="Times New Roman" w:cs="Times New Roman"/>
          <w:sz w:val="28"/>
          <w:szCs w:val="28"/>
        </w:rPr>
        <w:t xml:space="preserve">. </w:t>
      </w:r>
    </w:p>
    <w:p w:rsidR="00934FAA" w:rsidRPr="009E7C28" w:rsidRDefault="00934FAA" w:rsidP="00934FAA">
      <w:pPr>
        <w:pStyle w:val="a4"/>
        <w:ind w:left="1080"/>
        <w:jc w:val="both"/>
        <w:rPr>
          <w:rFonts w:ascii="Times New Roman" w:hAnsi="Times New Roman" w:cs="Times New Roman"/>
          <w:sz w:val="28"/>
          <w:szCs w:val="28"/>
        </w:rPr>
      </w:pPr>
    </w:p>
    <w:p w:rsidR="00813301" w:rsidRPr="009E7C28" w:rsidRDefault="00813301" w:rsidP="00934FAA">
      <w:pPr>
        <w:pStyle w:val="a4"/>
        <w:ind w:left="1080"/>
        <w:jc w:val="both"/>
        <w:rPr>
          <w:rFonts w:ascii="Times New Roman" w:hAnsi="Times New Roman" w:cs="Times New Roman"/>
          <w:sz w:val="28"/>
          <w:szCs w:val="28"/>
        </w:rPr>
      </w:pPr>
    </w:p>
    <w:p w:rsidR="00813301" w:rsidRPr="009E7C28" w:rsidRDefault="00EA3F13" w:rsidP="00934FAA">
      <w:pPr>
        <w:pStyle w:val="a4"/>
        <w:ind w:left="1080"/>
        <w:jc w:val="both"/>
        <w:rPr>
          <w:rFonts w:ascii="Times New Roman" w:hAnsi="Times New Roman" w:cs="Times New Roman"/>
          <w:sz w:val="28"/>
          <w:szCs w:val="28"/>
        </w:rPr>
      </w:pPr>
      <w:r w:rsidRPr="00EA3F13">
        <w:rPr>
          <w:rFonts w:ascii="Times New Roman" w:hAnsi="Times New Roman" w:cs="Times New Roman"/>
          <w:noProof/>
          <w:sz w:val="28"/>
          <w:szCs w:val="28"/>
          <w:lang w:eastAsia="el-GR"/>
        </w:rPr>
        <w:lastRenderedPageBreak/>
        <w:pict>
          <v:shape id="_x0000_s1039" type="#_x0000_t188" style="position:absolute;left:0;text-align:left;margin-left:-5.75pt;margin-top:-9pt;width:546.3pt;height:204.1pt;z-index:-251652096">
            <v:fill r:id="rId13" o:title="Λευκό μάρμαρο" rotate="t" type="tile"/>
          </v:shape>
        </w:pict>
      </w:r>
    </w:p>
    <w:p w:rsidR="00934FAA" w:rsidRPr="00741515" w:rsidRDefault="00934FAA" w:rsidP="00934FAA">
      <w:pPr>
        <w:pStyle w:val="a4"/>
        <w:numPr>
          <w:ilvl w:val="0"/>
          <w:numId w:val="2"/>
        </w:numPr>
        <w:jc w:val="both"/>
        <w:rPr>
          <w:rFonts w:ascii="Times New Roman" w:hAnsi="Times New Roman" w:cs="Times New Roman"/>
          <w:b/>
          <w:sz w:val="28"/>
          <w:szCs w:val="28"/>
          <w:u w:val="single"/>
        </w:rPr>
      </w:pPr>
      <w:r w:rsidRPr="00934FAA">
        <w:rPr>
          <w:rFonts w:ascii="Times New Roman" w:hAnsi="Times New Roman" w:cs="Times New Roman"/>
          <w:b/>
          <w:sz w:val="28"/>
          <w:szCs w:val="28"/>
          <w:u w:val="single"/>
        </w:rPr>
        <w:t xml:space="preserve">Τελικές προτάσεις ( ή του σκοπού) </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λέγονται οι δευτερεύουσες προτάσεις που ξεκινούν με τους τελικούς συνδέσμους  </w:t>
      </w:r>
      <w:r w:rsidRPr="00934FAA">
        <w:rPr>
          <w:rFonts w:ascii="Times New Roman" w:hAnsi="Times New Roman" w:cs="Times New Roman"/>
          <w:b/>
          <w:sz w:val="28"/>
          <w:szCs w:val="28"/>
          <w:u w:val="single"/>
        </w:rPr>
        <w:t>να , για να</w:t>
      </w:r>
      <w:r>
        <w:rPr>
          <w:rFonts w:ascii="Times New Roman" w:hAnsi="Times New Roman" w:cs="Times New Roman"/>
          <w:sz w:val="28"/>
          <w:szCs w:val="28"/>
        </w:rPr>
        <w:t xml:space="preserve">  </w:t>
      </w:r>
      <w:r w:rsidR="00741515">
        <w:rPr>
          <w:rFonts w:ascii="Times New Roman" w:hAnsi="Times New Roman" w:cs="Times New Roman"/>
          <w:sz w:val="28"/>
          <w:szCs w:val="28"/>
        </w:rPr>
        <w:t>, δείχνουν το σκοπό για τον οποία γίνεται κάτι και λειτουργούν σαν επιρρηματικού προσδιορισμοί του σκοπού στο ρήμα της πρότασης από την οποία εξαρτώνται. (Δεν πρέπει να τις μπερδεύουμε με τις βουλητικές προτάσεις που ξεκινάνε με το να, γιατί αυτές είναι ονοματικές και λειτουργούν ως υποκείμενο, αντικείμενο ή επεξήγηση και όχι ως επιρρήματα )</w:t>
      </w:r>
    </w:p>
    <w:p w:rsidR="00741515" w:rsidRDefault="00741515" w:rsidP="00741515">
      <w:pPr>
        <w:pStyle w:val="a4"/>
        <w:ind w:left="1080"/>
        <w:jc w:val="both"/>
        <w:rPr>
          <w:rFonts w:ascii="Times New Roman" w:hAnsi="Times New Roman" w:cs="Times New Roman"/>
          <w:sz w:val="28"/>
          <w:szCs w:val="28"/>
        </w:rPr>
      </w:pPr>
      <w:r w:rsidRPr="00741515">
        <w:rPr>
          <w:rFonts w:ascii="Times New Roman" w:hAnsi="Times New Roman" w:cs="Times New Roman"/>
          <w:sz w:val="28"/>
          <w:szCs w:val="28"/>
        </w:rPr>
        <w:t xml:space="preserve">π.χ. </w:t>
      </w:r>
      <w:r>
        <w:rPr>
          <w:rFonts w:ascii="Times New Roman" w:hAnsi="Times New Roman" w:cs="Times New Roman"/>
          <w:sz w:val="28"/>
          <w:szCs w:val="28"/>
        </w:rPr>
        <w:t xml:space="preserve"> Έτρεχε </w:t>
      </w:r>
      <w:r w:rsidRPr="00741515">
        <w:rPr>
          <w:rFonts w:ascii="Times New Roman" w:hAnsi="Times New Roman" w:cs="Times New Roman"/>
          <w:sz w:val="28"/>
          <w:szCs w:val="28"/>
          <w:u w:val="single"/>
        </w:rPr>
        <w:t>για να μη χάσει το λεωφορείο</w:t>
      </w:r>
      <w:r>
        <w:rPr>
          <w:rFonts w:ascii="Times New Roman" w:hAnsi="Times New Roman" w:cs="Times New Roman"/>
          <w:sz w:val="28"/>
          <w:szCs w:val="28"/>
        </w:rPr>
        <w:t>.</w:t>
      </w:r>
    </w:p>
    <w:p w:rsidR="00741515" w:rsidRDefault="00741515" w:rsidP="00741515">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Έφερα την μπάλα μου </w:t>
      </w:r>
      <w:r w:rsidRPr="00741515">
        <w:rPr>
          <w:rFonts w:ascii="Times New Roman" w:hAnsi="Times New Roman" w:cs="Times New Roman"/>
          <w:sz w:val="28"/>
          <w:szCs w:val="28"/>
          <w:u w:val="single"/>
        </w:rPr>
        <w:t>να παίξουμε στην αυλή</w:t>
      </w:r>
      <w:r>
        <w:rPr>
          <w:rFonts w:ascii="Times New Roman" w:hAnsi="Times New Roman" w:cs="Times New Roman"/>
          <w:sz w:val="28"/>
          <w:szCs w:val="28"/>
        </w:rPr>
        <w:t>.</w:t>
      </w:r>
    </w:p>
    <w:p w:rsidR="00741515" w:rsidRDefault="00741515" w:rsidP="00741515">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rsidR="00741515" w:rsidRDefault="00741515" w:rsidP="00741515">
      <w:pPr>
        <w:pStyle w:val="a4"/>
        <w:ind w:left="1080"/>
        <w:jc w:val="both"/>
        <w:rPr>
          <w:rFonts w:ascii="Times New Roman" w:hAnsi="Times New Roman" w:cs="Times New Roman"/>
          <w:sz w:val="28"/>
          <w:szCs w:val="28"/>
        </w:rPr>
      </w:pPr>
    </w:p>
    <w:p w:rsidR="00741515" w:rsidRDefault="00741515" w:rsidP="00741515">
      <w:pPr>
        <w:pStyle w:val="a4"/>
        <w:ind w:left="1080"/>
        <w:jc w:val="both"/>
        <w:rPr>
          <w:rFonts w:ascii="Times New Roman" w:hAnsi="Times New Roman" w:cs="Times New Roman"/>
          <w:sz w:val="28"/>
          <w:szCs w:val="28"/>
        </w:rPr>
      </w:pPr>
    </w:p>
    <w:p w:rsidR="00741515" w:rsidRDefault="00EA3F13" w:rsidP="00741515">
      <w:pPr>
        <w:pStyle w:val="a4"/>
        <w:ind w:left="1080"/>
        <w:jc w:val="both"/>
        <w:rPr>
          <w:rFonts w:ascii="Times New Roman" w:hAnsi="Times New Roman" w:cs="Times New Roman"/>
          <w:sz w:val="28"/>
          <w:szCs w:val="28"/>
        </w:rPr>
      </w:pPr>
      <w:r w:rsidRPr="00EA3F13">
        <w:rPr>
          <w:rFonts w:ascii="Times New Roman" w:hAnsi="Times New Roman" w:cs="Times New Roman"/>
          <w:noProof/>
          <w:sz w:val="28"/>
          <w:szCs w:val="28"/>
          <w:lang w:eastAsia="el-GR"/>
        </w:rPr>
        <w:pict>
          <v:shape id="_x0000_s1040" type="#_x0000_t188" style="position:absolute;left:0;text-align:left;margin-left:.9pt;margin-top:1.2pt;width:539.65pt;height:214.5pt;z-index:-251651072">
            <v:fill r:id="rId13" o:title="Λευκό μάρμαρο" rotate="t" type="tile"/>
          </v:shape>
        </w:pict>
      </w:r>
    </w:p>
    <w:p w:rsidR="00741515" w:rsidRDefault="00741515" w:rsidP="00741515">
      <w:pPr>
        <w:pStyle w:val="a4"/>
        <w:ind w:left="1080"/>
        <w:jc w:val="both"/>
        <w:rPr>
          <w:rFonts w:ascii="Times New Roman" w:hAnsi="Times New Roman" w:cs="Times New Roman"/>
          <w:sz w:val="28"/>
          <w:szCs w:val="28"/>
        </w:rPr>
      </w:pPr>
    </w:p>
    <w:p w:rsidR="00741515" w:rsidRDefault="00741515" w:rsidP="00741515">
      <w:pPr>
        <w:pStyle w:val="a4"/>
        <w:numPr>
          <w:ilvl w:val="0"/>
          <w:numId w:val="2"/>
        </w:numPr>
        <w:jc w:val="both"/>
        <w:rPr>
          <w:rFonts w:ascii="Times New Roman" w:hAnsi="Times New Roman" w:cs="Times New Roman"/>
          <w:sz w:val="28"/>
          <w:szCs w:val="28"/>
        </w:rPr>
      </w:pPr>
      <w:r w:rsidRPr="00741515">
        <w:rPr>
          <w:rFonts w:ascii="Times New Roman" w:hAnsi="Times New Roman" w:cs="Times New Roman"/>
          <w:b/>
          <w:sz w:val="28"/>
          <w:szCs w:val="28"/>
          <w:u w:val="single"/>
        </w:rPr>
        <w:t>Αποτελεσματικές ή συμπερασματικές προτάσεις</w:t>
      </w:r>
      <w:r>
        <w:rPr>
          <w:rFonts w:ascii="Times New Roman" w:hAnsi="Times New Roman" w:cs="Times New Roman"/>
          <w:sz w:val="28"/>
          <w:szCs w:val="28"/>
        </w:rPr>
        <w:t xml:space="preserve"> λέγονται οι δευτερεύουσες προτάσεις που ξεκινούν με τους συνδέσμους </w:t>
      </w:r>
      <w:r w:rsidRPr="00741515">
        <w:rPr>
          <w:rFonts w:ascii="Times New Roman" w:hAnsi="Times New Roman" w:cs="Times New Roman"/>
          <w:b/>
          <w:sz w:val="28"/>
          <w:szCs w:val="28"/>
          <w:u w:val="single"/>
        </w:rPr>
        <w:t>ώστε να, με αποτέλεσμα να, που να …</w:t>
      </w:r>
      <w:r>
        <w:rPr>
          <w:rFonts w:ascii="Times New Roman" w:hAnsi="Times New Roman" w:cs="Times New Roman"/>
          <w:sz w:val="28"/>
          <w:szCs w:val="28"/>
        </w:rPr>
        <w:t xml:space="preserve">  , δείχνουν το αποτέλεσμα ή το συμπέρασμα στο περιεχόμενο της πρότασης από την οποία εξαρτώνται και λειτουργούν ως επιρρηματικού προσδιορισμοί του αποτελέσματος ή του συμπεράσματος στο ρήμα της πρότασης από την οποία εξαρτώνται. </w:t>
      </w:r>
    </w:p>
    <w:p w:rsidR="00741515" w:rsidRDefault="00741515" w:rsidP="00741515">
      <w:pPr>
        <w:pStyle w:val="a4"/>
        <w:ind w:left="1080"/>
        <w:jc w:val="both"/>
        <w:rPr>
          <w:rFonts w:ascii="Times New Roman" w:hAnsi="Times New Roman" w:cs="Times New Roman"/>
          <w:sz w:val="28"/>
          <w:szCs w:val="28"/>
        </w:rPr>
      </w:pPr>
      <w:r w:rsidRPr="00741515">
        <w:rPr>
          <w:rFonts w:ascii="Times New Roman" w:hAnsi="Times New Roman" w:cs="Times New Roman"/>
          <w:sz w:val="28"/>
          <w:szCs w:val="28"/>
        </w:rPr>
        <w:t xml:space="preserve">π.χ. </w:t>
      </w:r>
      <w:r>
        <w:rPr>
          <w:rFonts w:ascii="Times New Roman" w:hAnsi="Times New Roman" w:cs="Times New Roman"/>
          <w:sz w:val="28"/>
          <w:szCs w:val="28"/>
        </w:rPr>
        <w:t xml:space="preserve">Μίλα πιο καθαρά, </w:t>
      </w:r>
      <w:r w:rsidRPr="00741515">
        <w:rPr>
          <w:rFonts w:ascii="Times New Roman" w:hAnsi="Times New Roman" w:cs="Times New Roman"/>
          <w:sz w:val="28"/>
          <w:szCs w:val="28"/>
          <w:u w:val="single"/>
        </w:rPr>
        <w:t>ώστε να σε καταλαβαίνω καλύτερα</w:t>
      </w:r>
      <w:r>
        <w:rPr>
          <w:rFonts w:ascii="Times New Roman" w:hAnsi="Times New Roman" w:cs="Times New Roman"/>
          <w:sz w:val="28"/>
          <w:szCs w:val="28"/>
        </w:rPr>
        <w:t>.</w:t>
      </w:r>
    </w:p>
    <w:p w:rsidR="00741515" w:rsidRDefault="00741515" w:rsidP="00741515">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Μελέτησα καλά, </w:t>
      </w:r>
      <w:r w:rsidRPr="00741515">
        <w:rPr>
          <w:rFonts w:ascii="Times New Roman" w:hAnsi="Times New Roman" w:cs="Times New Roman"/>
          <w:sz w:val="28"/>
          <w:szCs w:val="28"/>
          <w:u w:val="single"/>
        </w:rPr>
        <w:t>με αποτέλεσμα να τα πάω πολύ καλά στο διαγώνισμα</w:t>
      </w:r>
      <w:r>
        <w:rPr>
          <w:rFonts w:ascii="Times New Roman" w:hAnsi="Times New Roman" w:cs="Times New Roman"/>
          <w:sz w:val="28"/>
          <w:szCs w:val="28"/>
        </w:rPr>
        <w:t xml:space="preserve">. </w:t>
      </w:r>
    </w:p>
    <w:p w:rsidR="00741515" w:rsidRPr="009E7C28" w:rsidRDefault="00741515" w:rsidP="00741515">
      <w:pPr>
        <w:pStyle w:val="a4"/>
        <w:ind w:left="1080"/>
        <w:jc w:val="both"/>
        <w:rPr>
          <w:rFonts w:ascii="Times New Roman" w:hAnsi="Times New Roman" w:cs="Times New Roman"/>
          <w:sz w:val="28"/>
          <w:szCs w:val="28"/>
        </w:rPr>
      </w:pPr>
    </w:p>
    <w:p w:rsidR="00813301" w:rsidRPr="009E7C28" w:rsidRDefault="00EA3F13" w:rsidP="00741515">
      <w:pPr>
        <w:pStyle w:val="a4"/>
        <w:ind w:left="1080"/>
        <w:jc w:val="both"/>
        <w:rPr>
          <w:rFonts w:ascii="Times New Roman" w:hAnsi="Times New Roman" w:cs="Times New Roman"/>
          <w:sz w:val="28"/>
          <w:szCs w:val="28"/>
        </w:rPr>
      </w:pPr>
      <w:r w:rsidRPr="00EA3F13">
        <w:rPr>
          <w:rFonts w:ascii="Times New Roman" w:hAnsi="Times New Roman" w:cs="Times New Roman"/>
          <w:noProof/>
          <w:sz w:val="28"/>
          <w:szCs w:val="28"/>
          <w:lang w:eastAsia="el-GR"/>
        </w:rPr>
        <w:pict>
          <v:shape id="_x0000_s1041" type="#_x0000_t188" style="position:absolute;left:0;text-align:left;margin-left:.9pt;margin-top:11.9pt;width:535.2pt;height:151.4pt;z-index:-251650048">
            <v:fill r:id="rId13" o:title="Λευκό μάρμαρο" rotate="t" type="tile"/>
          </v:shape>
        </w:pict>
      </w:r>
    </w:p>
    <w:p w:rsidR="00813301" w:rsidRPr="009E7C28" w:rsidRDefault="00813301" w:rsidP="00741515">
      <w:pPr>
        <w:pStyle w:val="a4"/>
        <w:ind w:left="1080"/>
        <w:jc w:val="both"/>
        <w:rPr>
          <w:rFonts w:ascii="Times New Roman" w:hAnsi="Times New Roman" w:cs="Times New Roman"/>
          <w:sz w:val="28"/>
          <w:szCs w:val="28"/>
        </w:rPr>
      </w:pPr>
    </w:p>
    <w:p w:rsidR="00741515" w:rsidRDefault="00741515" w:rsidP="00741515">
      <w:pPr>
        <w:pStyle w:val="a4"/>
        <w:numPr>
          <w:ilvl w:val="0"/>
          <w:numId w:val="2"/>
        </w:numPr>
        <w:jc w:val="both"/>
        <w:rPr>
          <w:rFonts w:ascii="Times New Roman" w:hAnsi="Times New Roman" w:cs="Times New Roman"/>
          <w:sz w:val="28"/>
          <w:szCs w:val="28"/>
        </w:rPr>
      </w:pPr>
      <w:r w:rsidRPr="00DD1839">
        <w:rPr>
          <w:rFonts w:ascii="Times New Roman" w:hAnsi="Times New Roman" w:cs="Times New Roman"/>
          <w:b/>
          <w:sz w:val="28"/>
          <w:szCs w:val="28"/>
          <w:u w:val="single"/>
        </w:rPr>
        <w:t>Υποθετικές προτάσεις</w:t>
      </w:r>
      <w:r>
        <w:rPr>
          <w:rFonts w:ascii="Times New Roman" w:hAnsi="Times New Roman" w:cs="Times New Roman"/>
          <w:sz w:val="28"/>
          <w:szCs w:val="28"/>
        </w:rPr>
        <w:t xml:space="preserve"> λέγονται οι δευτερεύουσες προτάσεις που ξεκινούν με τους υποθετικούς συνδέσμους </w:t>
      </w:r>
      <w:r w:rsidRPr="00DD1839">
        <w:rPr>
          <w:rFonts w:ascii="Times New Roman" w:hAnsi="Times New Roman" w:cs="Times New Roman"/>
          <w:b/>
          <w:sz w:val="28"/>
          <w:szCs w:val="28"/>
          <w:u w:val="single"/>
        </w:rPr>
        <w:t>εάν, αν</w:t>
      </w:r>
      <w:r>
        <w:rPr>
          <w:rFonts w:ascii="Times New Roman" w:hAnsi="Times New Roman" w:cs="Times New Roman"/>
          <w:sz w:val="28"/>
          <w:szCs w:val="28"/>
        </w:rPr>
        <w:t xml:space="preserve"> </w:t>
      </w:r>
      <w:r w:rsidR="00DD1839">
        <w:rPr>
          <w:rFonts w:ascii="Times New Roman" w:hAnsi="Times New Roman" w:cs="Times New Roman"/>
          <w:sz w:val="28"/>
          <w:szCs w:val="28"/>
        </w:rPr>
        <w:t>και μαζί με τις προτάσεις από τις οποίες εξαρτώνται  (οι οποίες λέγονται αποδόσεις), φτιάχνουν υποθετικό λόγο.</w:t>
      </w:r>
    </w:p>
    <w:p w:rsidR="00DD1839" w:rsidRPr="00DD1839" w:rsidRDefault="00DD1839" w:rsidP="00DD1839">
      <w:pPr>
        <w:pStyle w:val="a4"/>
        <w:ind w:left="1080"/>
        <w:jc w:val="both"/>
        <w:rPr>
          <w:rFonts w:ascii="Times New Roman" w:hAnsi="Times New Roman" w:cs="Times New Roman"/>
          <w:sz w:val="28"/>
          <w:szCs w:val="28"/>
        </w:rPr>
      </w:pPr>
      <w:r w:rsidRPr="00DD1839">
        <w:rPr>
          <w:rFonts w:ascii="Times New Roman" w:hAnsi="Times New Roman" w:cs="Times New Roman"/>
          <w:sz w:val="28"/>
          <w:szCs w:val="28"/>
        </w:rPr>
        <w:t xml:space="preserve">π.χ </w:t>
      </w:r>
      <w:r>
        <w:rPr>
          <w:rFonts w:ascii="Times New Roman" w:hAnsi="Times New Roman" w:cs="Times New Roman"/>
          <w:sz w:val="28"/>
          <w:szCs w:val="28"/>
        </w:rPr>
        <w:t xml:space="preserve"> </w:t>
      </w:r>
      <w:r w:rsidRPr="00DD1839">
        <w:rPr>
          <w:rFonts w:ascii="Times New Roman" w:hAnsi="Times New Roman" w:cs="Times New Roman"/>
          <w:sz w:val="28"/>
          <w:szCs w:val="28"/>
          <w:u w:val="single"/>
        </w:rPr>
        <w:t>Εάν έρθεις νωρίς</w:t>
      </w:r>
      <w:r>
        <w:rPr>
          <w:rFonts w:ascii="Times New Roman" w:hAnsi="Times New Roman" w:cs="Times New Roman"/>
          <w:sz w:val="28"/>
          <w:szCs w:val="28"/>
        </w:rPr>
        <w:t>,  θα πάμε στην παιδική χαρά.</w:t>
      </w:r>
    </w:p>
    <w:p w:rsidR="006F1ECC" w:rsidRDefault="006F1ECC" w:rsidP="006F1EC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1839">
        <w:rPr>
          <w:rFonts w:ascii="Times New Roman" w:hAnsi="Times New Roman" w:cs="Times New Roman"/>
          <w:sz w:val="28"/>
          <w:szCs w:val="28"/>
        </w:rPr>
        <w:t xml:space="preserve">                 ↓                                ↓</w:t>
      </w:r>
    </w:p>
    <w:p w:rsidR="006F1ECC" w:rsidRDefault="006F1ECC" w:rsidP="006F1EC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1839">
        <w:rPr>
          <w:rFonts w:ascii="Times New Roman" w:hAnsi="Times New Roman" w:cs="Times New Roman"/>
          <w:sz w:val="28"/>
          <w:szCs w:val="28"/>
        </w:rPr>
        <w:t xml:space="preserve">           υπόθεση        +               απόδοση       =      υποθετικός λόγος</w:t>
      </w:r>
    </w:p>
    <w:p w:rsidR="00DD1839" w:rsidRDefault="00EA3F13" w:rsidP="006F1ECC">
      <w:pPr>
        <w:pStyle w:val="a4"/>
        <w:jc w:val="both"/>
        <w:rPr>
          <w:rFonts w:ascii="Times New Roman" w:hAnsi="Times New Roman" w:cs="Times New Roman"/>
          <w:sz w:val="28"/>
          <w:szCs w:val="28"/>
          <w:lang w:val="en-US"/>
        </w:rPr>
      </w:pPr>
      <w:r w:rsidRPr="00EA3F13">
        <w:rPr>
          <w:rFonts w:ascii="Times New Roman" w:hAnsi="Times New Roman" w:cs="Times New Roman"/>
          <w:noProof/>
          <w:sz w:val="28"/>
          <w:szCs w:val="28"/>
          <w:lang w:eastAsia="el-GR"/>
        </w:rPr>
        <w:pict>
          <v:shape id="_x0000_s1042" type="#_x0000_t188" style="position:absolute;left:0;text-align:left;margin-left:.9pt;margin-top:8.7pt;width:539.65pt;height:193.7pt;z-index:-251649024">
            <v:fill r:id="rId13" o:title="Λευκό μάρμαρο" rotate="t" type="tile"/>
          </v:shape>
        </w:pict>
      </w:r>
    </w:p>
    <w:p w:rsidR="00813301" w:rsidRPr="00813301" w:rsidRDefault="00813301" w:rsidP="006F1ECC">
      <w:pPr>
        <w:pStyle w:val="a4"/>
        <w:jc w:val="both"/>
        <w:rPr>
          <w:rFonts w:ascii="Times New Roman" w:hAnsi="Times New Roman" w:cs="Times New Roman"/>
          <w:sz w:val="28"/>
          <w:szCs w:val="28"/>
          <w:lang w:val="en-US"/>
        </w:rPr>
      </w:pPr>
    </w:p>
    <w:p w:rsidR="00DD1839" w:rsidRDefault="00DD1839" w:rsidP="00DD1839">
      <w:pPr>
        <w:pStyle w:val="a4"/>
        <w:numPr>
          <w:ilvl w:val="0"/>
          <w:numId w:val="2"/>
        </w:numPr>
        <w:jc w:val="both"/>
        <w:rPr>
          <w:rFonts w:ascii="Times New Roman" w:hAnsi="Times New Roman" w:cs="Times New Roman"/>
          <w:sz w:val="28"/>
          <w:szCs w:val="28"/>
        </w:rPr>
      </w:pPr>
      <w:r w:rsidRPr="00DD1839">
        <w:rPr>
          <w:rFonts w:ascii="Times New Roman" w:hAnsi="Times New Roman" w:cs="Times New Roman"/>
          <w:b/>
          <w:sz w:val="28"/>
          <w:szCs w:val="28"/>
          <w:u w:val="single"/>
        </w:rPr>
        <w:t>Εναντιωματικές ή παραχωρητικές προτάσεις</w:t>
      </w:r>
      <w:r>
        <w:rPr>
          <w:rFonts w:ascii="Times New Roman" w:hAnsi="Times New Roman" w:cs="Times New Roman"/>
          <w:sz w:val="28"/>
          <w:szCs w:val="28"/>
        </w:rPr>
        <w:t xml:space="preserve"> λέγονται που δευτερεύουσες προτάσεις που ξεκινούν με τους εναντιωματικούς / παραχωρητικούς συνδέσμους  </w:t>
      </w:r>
      <w:r w:rsidRPr="00DD1839">
        <w:rPr>
          <w:rFonts w:ascii="Times New Roman" w:hAnsi="Times New Roman" w:cs="Times New Roman"/>
          <w:b/>
          <w:sz w:val="28"/>
          <w:szCs w:val="28"/>
          <w:u w:val="single"/>
        </w:rPr>
        <w:t>αν και</w:t>
      </w:r>
      <w:r>
        <w:rPr>
          <w:rFonts w:ascii="Times New Roman" w:hAnsi="Times New Roman" w:cs="Times New Roman"/>
          <w:sz w:val="28"/>
          <w:szCs w:val="28"/>
        </w:rPr>
        <w:t xml:space="preserve">, </w:t>
      </w:r>
      <w:r w:rsidRPr="00DD1839">
        <w:rPr>
          <w:rFonts w:ascii="Times New Roman" w:hAnsi="Times New Roman" w:cs="Times New Roman"/>
          <w:b/>
          <w:sz w:val="28"/>
          <w:szCs w:val="28"/>
          <w:u w:val="single"/>
        </w:rPr>
        <w:t>μολονότι, καθώς και, και ας, ας…</w:t>
      </w:r>
      <w:r>
        <w:rPr>
          <w:rFonts w:ascii="Times New Roman" w:hAnsi="Times New Roman" w:cs="Times New Roman"/>
          <w:b/>
          <w:sz w:val="28"/>
          <w:szCs w:val="28"/>
          <w:u w:val="single"/>
        </w:rPr>
        <w:t xml:space="preserve">  </w:t>
      </w:r>
      <w:r>
        <w:rPr>
          <w:rFonts w:ascii="Times New Roman" w:hAnsi="Times New Roman" w:cs="Times New Roman"/>
          <w:sz w:val="28"/>
          <w:szCs w:val="28"/>
        </w:rPr>
        <w:t>, δείχνουν εναντίωση ή παραχώρηση και λειτουργούν   ως επιρρηματικοί προσδιορισμοί της εναντίωσης ή της παραχώρησης στο ρήμα της πρότασης από την όποια εξαρτώνται.</w:t>
      </w:r>
    </w:p>
    <w:p w:rsidR="00833B2A" w:rsidRDefault="00833B2A" w:rsidP="00833B2A">
      <w:pPr>
        <w:pStyle w:val="a4"/>
        <w:ind w:left="1080"/>
        <w:jc w:val="both"/>
        <w:rPr>
          <w:rFonts w:ascii="Times New Roman" w:hAnsi="Times New Roman" w:cs="Times New Roman"/>
          <w:sz w:val="28"/>
          <w:szCs w:val="28"/>
        </w:rPr>
      </w:pPr>
      <w:r w:rsidRPr="00833B2A">
        <w:rPr>
          <w:rFonts w:ascii="Times New Roman" w:hAnsi="Times New Roman" w:cs="Times New Roman"/>
          <w:sz w:val="28"/>
          <w:szCs w:val="28"/>
        </w:rPr>
        <w:t xml:space="preserve">π.χ </w:t>
      </w:r>
      <w:r>
        <w:rPr>
          <w:rFonts w:ascii="Times New Roman" w:hAnsi="Times New Roman" w:cs="Times New Roman"/>
          <w:sz w:val="28"/>
          <w:szCs w:val="28"/>
        </w:rPr>
        <w:t xml:space="preserve"> </w:t>
      </w:r>
      <w:r w:rsidRPr="00833B2A">
        <w:rPr>
          <w:rFonts w:ascii="Times New Roman" w:hAnsi="Times New Roman" w:cs="Times New Roman"/>
          <w:sz w:val="28"/>
          <w:szCs w:val="28"/>
          <w:u w:val="single"/>
        </w:rPr>
        <w:t>Αν και είχε τρία παιδιά</w:t>
      </w:r>
      <w:r>
        <w:rPr>
          <w:rFonts w:ascii="Times New Roman" w:hAnsi="Times New Roman" w:cs="Times New Roman"/>
          <w:sz w:val="28"/>
          <w:szCs w:val="28"/>
        </w:rPr>
        <w:t xml:space="preserve">, έμενε μόνος του. </w:t>
      </w:r>
    </w:p>
    <w:p w:rsidR="00833B2A" w:rsidRDefault="00833B2A" w:rsidP="00833B2A">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Pr="00833B2A">
        <w:rPr>
          <w:rFonts w:ascii="Times New Roman" w:hAnsi="Times New Roman" w:cs="Times New Roman"/>
          <w:sz w:val="28"/>
          <w:szCs w:val="28"/>
          <w:u w:val="single"/>
        </w:rPr>
        <w:t>Κι αν ακόμα δεχτείς</w:t>
      </w:r>
      <w:r>
        <w:rPr>
          <w:rFonts w:ascii="Times New Roman" w:hAnsi="Times New Roman" w:cs="Times New Roman"/>
          <w:sz w:val="28"/>
          <w:szCs w:val="28"/>
        </w:rPr>
        <w:t>, πρόσεξε πολύ τις κινήσεις σου.</w:t>
      </w:r>
    </w:p>
    <w:p w:rsidR="00833B2A" w:rsidRPr="009E7C28" w:rsidRDefault="00EA3F13" w:rsidP="00833B2A">
      <w:pPr>
        <w:pStyle w:val="a4"/>
        <w:ind w:left="1080"/>
        <w:jc w:val="both"/>
        <w:rPr>
          <w:rFonts w:ascii="Times New Roman" w:hAnsi="Times New Roman" w:cs="Times New Roman"/>
          <w:sz w:val="28"/>
          <w:szCs w:val="28"/>
        </w:rPr>
      </w:pPr>
      <w:r w:rsidRPr="00EA3F13">
        <w:rPr>
          <w:rFonts w:ascii="Times New Roman" w:hAnsi="Times New Roman" w:cs="Times New Roman"/>
          <w:noProof/>
          <w:sz w:val="28"/>
          <w:szCs w:val="28"/>
          <w:lang w:eastAsia="el-GR"/>
        </w:rPr>
        <w:lastRenderedPageBreak/>
        <w:pict>
          <v:shape id="_x0000_s1043" type="#_x0000_t188" style="position:absolute;left:0;text-align:left;margin-left:9.1pt;margin-top:2.85pt;width:535.15pt;height:181.15pt;z-index:-251648000">
            <v:fill r:id="rId13" o:title="Λευκό μάρμαρο" rotate="t" type="tile"/>
          </v:shape>
        </w:pict>
      </w:r>
    </w:p>
    <w:p w:rsidR="00813301" w:rsidRPr="009E7C28" w:rsidRDefault="00813301" w:rsidP="00833B2A">
      <w:pPr>
        <w:pStyle w:val="a4"/>
        <w:ind w:left="1080"/>
        <w:jc w:val="both"/>
        <w:rPr>
          <w:rFonts w:ascii="Times New Roman" w:hAnsi="Times New Roman" w:cs="Times New Roman"/>
          <w:sz w:val="28"/>
          <w:szCs w:val="28"/>
        </w:rPr>
      </w:pPr>
    </w:p>
    <w:p w:rsidR="00833B2A" w:rsidRDefault="00833B2A" w:rsidP="00833B2A">
      <w:pPr>
        <w:pStyle w:val="a4"/>
        <w:numPr>
          <w:ilvl w:val="0"/>
          <w:numId w:val="2"/>
        </w:numPr>
        <w:jc w:val="both"/>
        <w:rPr>
          <w:rFonts w:ascii="Times New Roman" w:hAnsi="Times New Roman" w:cs="Times New Roman"/>
          <w:sz w:val="28"/>
          <w:szCs w:val="28"/>
        </w:rPr>
      </w:pPr>
      <w:r w:rsidRPr="00833B2A">
        <w:rPr>
          <w:rFonts w:ascii="Times New Roman" w:hAnsi="Times New Roman" w:cs="Times New Roman"/>
          <w:b/>
          <w:sz w:val="28"/>
          <w:szCs w:val="28"/>
          <w:u w:val="single"/>
        </w:rPr>
        <w:t>Χρονικές προτάσεις</w:t>
      </w:r>
      <w:r>
        <w:rPr>
          <w:rFonts w:ascii="Times New Roman" w:hAnsi="Times New Roman" w:cs="Times New Roman"/>
          <w:sz w:val="28"/>
          <w:szCs w:val="28"/>
        </w:rPr>
        <w:t xml:space="preserve"> λέγονται οι δευτερεύουσες προτάσεις που ξεκινούν με τους χρονικούς συνδέσμους ή επιρρήματα  </w:t>
      </w:r>
      <w:r w:rsidRPr="00833B2A">
        <w:rPr>
          <w:rFonts w:ascii="Times New Roman" w:hAnsi="Times New Roman" w:cs="Times New Roman"/>
          <w:b/>
          <w:sz w:val="28"/>
          <w:szCs w:val="28"/>
          <w:u w:val="single"/>
        </w:rPr>
        <w:t>όταν, μόλις, αφού</w:t>
      </w:r>
      <w:r>
        <w:rPr>
          <w:rFonts w:ascii="Times New Roman" w:hAnsi="Times New Roman" w:cs="Times New Roman"/>
          <w:sz w:val="28"/>
          <w:szCs w:val="28"/>
        </w:rPr>
        <w:t>.. και λειτουργούν ως επιρρηματικοί προσδιορισμοί του χρόνου στο ρήμα της πρότασης από την οποία εξαρτώνται.</w:t>
      </w:r>
    </w:p>
    <w:p w:rsidR="00833B2A" w:rsidRDefault="00833B2A" w:rsidP="00833B2A">
      <w:pPr>
        <w:pStyle w:val="a4"/>
        <w:ind w:left="1080"/>
        <w:jc w:val="both"/>
        <w:rPr>
          <w:rFonts w:ascii="Times New Roman" w:hAnsi="Times New Roman" w:cs="Times New Roman"/>
          <w:sz w:val="28"/>
          <w:szCs w:val="28"/>
        </w:rPr>
      </w:pPr>
      <w:r w:rsidRPr="00833B2A">
        <w:rPr>
          <w:rFonts w:ascii="Times New Roman" w:hAnsi="Times New Roman" w:cs="Times New Roman"/>
          <w:sz w:val="28"/>
          <w:szCs w:val="28"/>
        </w:rPr>
        <w:t xml:space="preserve">π.χ </w:t>
      </w:r>
      <w:r>
        <w:rPr>
          <w:rFonts w:ascii="Times New Roman" w:hAnsi="Times New Roman" w:cs="Times New Roman"/>
          <w:sz w:val="28"/>
          <w:szCs w:val="28"/>
        </w:rPr>
        <w:t xml:space="preserve"> Θα έρθω, </w:t>
      </w:r>
      <w:r w:rsidRPr="00833B2A">
        <w:rPr>
          <w:rFonts w:ascii="Times New Roman" w:hAnsi="Times New Roman" w:cs="Times New Roman"/>
          <w:sz w:val="28"/>
          <w:szCs w:val="28"/>
          <w:u w:val="single"/>
        </w:rPr>
        <w:t>μόλις σχολάσω</w:t>
      </w:r>
      <w:r>
        <w:rPr>
          <w:rFonts w:ascii="Times New Roman" w:hAnsi="Times New Roman" w:cs="Times New Roman"/>
          <w:sz w:val="28"/>
          <w:szCs w:val="28"/>
        </w:rPr>
        <w:t>.</w:t>
      </w:r>
    </w:p>
    <w:p w:rsidR="00833B2A" w:rsidRDefault="00833B2A" w:rsidP="00833B2A">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Pr="00833B2A">
        <w:rPr>
          <w:rFonts w:ascii="Times New Roman" w:hAnsi="Times New Roman" w:cs="Times New Roman"/>
          <w:sz w:val="28"/>
          <w:szCs w:val="28"/>
          <w:u w:val="single"/>
        </w:rPr>
        <w:t>Όταν έφτασα στο σπίτι</w:t>
      </w:r>
      <w:r>
        <w:rPr>
          <w:rFonts w:ascii="Times New Roman" w:hAnsi="Times New Roman" w:cs="Times New Roman"/>
          <w:sz w:val="28"/>
          <w:szCs w:val="28"/>
        </w:rPr>
        <w:t>, διαπίστωσα ότι είχα ξεχάσει τα κλειδιά μου.</w:t>
      </w:r>
    </w:p>
    <w:p w:rsidR="00833B2A" w:rsidRPr="009E7C28" w:rsidRDefault="00833B2A" w:rsidP="00833B2A">
      <w:pPr>
        <w:pStyle w:val="a4"/>
        <w:ind w:left="1080"/>
        <w:jc w:val="both"/>
        <w:rPr>
          <w:rFonts w:ascii="Times New Roman" w:hAnsi="Times New Roman" w:cs="Times New Roman"/>
          <w:sz w:val="28"/>
          <w:szCs w:val="28"/>
        </w:rPr>
      </w:pPr>
    </w:p>
    <w:p w:rsidR="00813301" w:rsidRPr="009E7C28" w:rsidRDefault="00EA3F13" w:rsidP="00833B2A">
      <w:pPr>
        <w:pStyle w:val="a4"/>
        <w:ind w:left="1080"/>
        <w:jc w:val="both"/>
        <w:rPr>
          <w:rFonts w:ascii="Times New Roman" w:hAnsi="Times New Roman" w:cs="Times New Roman"/>
          <w:sz w:val="28"/>
          <w:szCs w:val="28"/>
        </w:rPr>
      </w:pPr>
      <w:r w:rsidRPr="00EA3F13">
        <w:rPr>
          <w:rFonts w:ascii="Times New Roman" w:hAnsi="Times New Roman" w:cs="Times New Roman"/>
          <w:noProof/>
          <w:sz w:val="28"/>
          <w:szCs w:val="28"/>
          <w:lang w:eastAsia="el-GR"/>
        </w:rPr>
        <w:pict>
          <v:shape id="_x0000_s1044" type="#_x0000_t188" style="position:absolute;left:0;text-align:left;margin-left:9.1pt;margin-top:9.95pt;width:539.6pt;height:181.15pt;z-index:-251646976">
            <v:fill r:id="rId13" o:title="Λευκό μάρμαρο" rotate="t" type="tile"/>
          </v:shape>
        </w:pict>
      </w:r>
    </w:p>
    <w:p w:rsidR="00813301" w:rsidRPr="009E7C28" w:rsidRDefault="00813301" w:rsidP="00833B2A">
      <w:pPr>
        <w:pStyle w:val="a4"/>
        <w:ind w:left="1080"/>
        <w:jc w:val="both"/>
        <w:rPr>
          <w:rFonts w:ascii="Times New Roman" w:hAnsi="Times New Roman" w:cs="Times New Roman"/>
          <w:sz w:val="28"/>
          <w:szCs w:val="28"/>
        </w:rPr>
      </w:pPr>
    </w:p>
    <w:p w:rsidR="00833B2A" w:rsidRDefault="00833B2A" w:rsidP="00833B2A">
      <w:pPr>
        <w:pStyle w:val="a4"/>
        <w:numPr>
          <w:ilvl w:val="0"/>
          <w:numId w:val="2"/>
        </w:numPr>
        <w:jc w:val="both"/>
        <w:rPr>
          <w:rFonts w:ascii="Times New Roman" w:hAnsi="Times New Roman" w:cs="Times New Roman"/>
          <w:sz w:val="28"/>
          <w:szCs w:val="28"/>
        </w:rPr>
      </w:pPr>
      <w:r w:rsidRPr="00833B2A">
        <w:rPr>
          <w:rFonts w:ascii="Times New Roman" w:hAnsi="Times New Roman" w:cs="Times New Roman"/>
          <w:b/>
          <w:sz w:val="28"/>
          <w:szCs w:val="28"/>
          <w:u w:val="single"/>
        </w:rPr>
        <w:t>Αναφορικές προτάσεις</w:t>
      </w:r>
      <w:r>
        <w:rPr>
          <w:rFonts w:ascii="Times New Roman" w:hAnsi="Times New Roman" w:cs="Times New Roman"/>
          <w:sz w:val="28"/>
          <w:szCs w:val="28"/>
        </w:rPr>
        <w:t xml:space="preserve"> λέγονται οι δευτερεύουσες προτάσεις που ξεκινούν με </w:t>
      </w:r>
      <w:r w:rsidRPr="00833B2A">
        <w:rPr>
          <w:rFonts w:ascii="Times New Roman" w:hAnsi="Times New Roman" w:cs="Times New Roman"/>
          <w:b/>
          <w:sz w:val="28"/>
          <w:szCs w:val="28"/>
          <w:u w:val="single"/>
        </w:rPr>
        <w:t>αναφορικά επιρρήματα ή αναφορικούς προσδιορισμούς</w:t>
      </w:r>
      <w:r>
        <w:rPr>
          <w:rFonts w:ascii="Times New Roman" w:hAnsi="Times New Roman" w:cs="Times New Roman"/>
          <w:sz w:val="28"/>
          <w:szCs w:val="28"/>
        </w:rPr>
        <w:t xml:space="preserve"> και αναφέρονται σε ένα επίρρημα ή επιρρηματικό προσδιορισμό της πρότασης από την όποια εξαρτώνται. Λειτουργούν ως επιρρηματικοί προσδιορισμοί  του χρόνου, του τρόπου, του ποσού, της εναντίωσης κ,τ.λ. </w:t>
      </w:r>
    </w:p>
    <w:p w:rsidR="00833B2A" w:rsidRDefault="00833B2A" w:rsidP="00833B2A">
      <w:pPr>
        <w:pStyle w:val="a4"/>
        <w:ind w:left="1080"/>
        <w:jc w:val="both"/>
        <w:rPr>
          <w:rFonts w:ascii="Times New Roman" w:hAnsi="Times New Roman" w:cs="Times New Roman"/>
          <w:sz w:val="28"/>
          <w:szCs w:val="28"/>
        </w:rPr>
      </w:pPr>
      <w:r w:rsidRPr="00833B2A">
        <w:rPr>
          <w:rFonts w:ascii="Times New Roman" w:hAnsi="Times New Roman" w:cs="Times New Roman"/>
          <w:sz w:val="28"/>
          <w:szCs w:val="28"/>
        </w:rPr>
        <w:t xml:space="preserve">π.χ </w:t>
      </w:r>
      <w:r>
        <w:rPr>
          <w:rFonts w:ascii="Times New Roman" w:hAnsi="Times New Roman" w:cs="Times New Roman"/>
          <w:sz w:val="28"/>
          <w:szCs w:val="28"/>
        </w:rPr>
        <w:t xml:space="preserve"> Τοποθέτησε τα, </w:t>
      </w:r>
      <w:r w:rsidRPr="00833B2A">
        <w:rPr>
          <w:rFonts w:ascii="Times New Roman" w:hAnsi="Times New Roman" w:cs="Times New Roman"/>
          <w:sz w:val="28"/>
          <w:szCs w:val="28"/>
          <w:u w:val="single"/>
        </w:rPr>
        <w:t>όπου θέλεις εσύ</w:t>
      </w:r>
      <w:r>
        <w:rPr>
          <w:rFonts w:ascii="Times New Roman" w:hAnsi="Times New Roman" w:cs="Times New Roman"/>
          <w:sz w:val="28"/>
          <w:szCs w:val="28"/>
        </w:rPr>
        <w:t>.</w:t>
      </w:r>
    </w:p>
    <w:p w:rsidR="00833B2A" w:rsidRDefault="00833B2A" w:rsidP="00833B2A">
      <w:pPr>
        <w:pStyle w:val="a4"/>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4E1D5D" w:rsidRPr="004E1D5D">
        <w:rPr>
          <w:rFonts w:ascii="Times New Roman" w:hAnsi="Times New Roman" w:cs="Times New Roman"/>
          <w:sz w:val="28"/>
          <w:szCs w:val="28"/>
          <w:u w:val="single"/>
        </w:rPr>
        <w:t>Όσα δίνεις</w:t>
      </w:r>
      <w:r w:rsidR="004E1D5D">
        <w:rPr>
          <w:rFonts w:ascii="Times New Roman" w:hAnsi="Times New Roman" w:cs="Times New Roman"/>
          <w:sz w:val="28"/>
          <w:szCs w:val="28"/>
        </w:rPr>
        <w:t>, τόσα παίρνεις.</w:t>
      </w:r>
    </w:p>
    <w:p w:rsidR="004E1D5D" w:rsidRPr="009E7C28" w:rsidRDefault="004E1D5D" w:rsidP="00833B2A">
      <w:pPr>
        <w:pStyle w:val="a4"/>
        <w:ind w:left="1080"/>
        <w:jc w:val="both"/>
        <w:rPr>
          <w:rFonts w:ascii="Times New Roman" w:hAnsi="Times New Roman" w:cs="Times New Roman"/>
          <w:sz w:val="28"/>
          <w:szCs w:val="28"/>
        </w:rPr>
      </w:pPr>
    </w:p>
    <w:p w:rsidR="00AB398C" w:rsidRPr="009E7C28" w:rsidRDefault="00AB398C" w:rsidP="00833B2A">
      <w:pPr>
        <w:pStyle w:val="a4"/>
        <w:ind w:left="1080"/>
        <w:jc w:val="both"/>
        <w:rPr>
          <w:rFonts w:ascii="Times New Roman" w:hAnsi="Times New Roman" w:cs="Times New Roman"/>
          <w:sz w:val="28"/>
          <w:szCs w:val="28"/>
        </w:rPr>
      </w:pPr>
    </w:p>
    <w:p w:rsidR="00AB398C" w:rsidRPr="009E7C28" w:rsidRDefault="00AB398C" w:rsidP="00833B2A">
      <w:pPr>
        <w:pStyle w:val="a4"/>
        <w:ind w:left="1080"/>
        <w:jc w:val="both"/>
        <w:rPr>
          <w:rFonts w:ascii="Times New Roman" w:hAnsi="Times New Roman" w:cs="Times New Roman"/>
          <w:sz w:val="28"/>
          <w:szCs w:val="28"/>
        </w:rPr>
      </w:pPr>
    </w:p>
    <w:p w:rsidR="00AB398C" w:rsidRPr="009E7C28" w:rsidRDefault="00AB398C" w:rsidP="00833B2A">
      <w:pPr>
        <w:pStyle w:val="a4"/>
        <w:ind w:left="1080"/>
        <w:jc w:val="both"/>
        <w:rPr>
          <w:rFonts w:ascii="Times New Roman" w:hAnsi="Times New Roman" w:cs="Times New Roman"/>
          <w:sz w:val="28"/>
          <w:szCs w:val="28"/>
        </w:rPr>
      </w:pPr>
    </w:p>
    <w:p w:rsidR="004E1D5D" w:rsidRDefault="004E1D5D" w:rsidP="00833B2A">
      <w:pPr>
        <w:pStyle w:val="a4"/>
        <w:ind w:left="1080"/>
        <w:jc w:val="both"/>
        <w:rPr>
          <w:rFonts w:ascii="Times New Roman" w:hAnsi="Times New Roman" w:cs="Times New Roman"/>
          <w:sz w:val="28"/>
          <w:szCs w:val="28"/>
        </w:rPr>
      </w:pPr>
      <w:r>
        <w:rPr>
          <w:rFonts w:ascii="Times New Roman" w:hAnsi="Times New Roman" w:cs="Times New Roman"/>
          <w:sz w:val="28"/>
          <w:szCs w:val="28"/>
        </w:rPr>
        <w:t>Δεν πρέπει να μπερδεύουμε τις ονοματικές αναφορικές προτάσεις με τις επιρρηματικές αναφορικές προτάσεις γιατί οι πρώτες αναφέρονται σε ονοματικούς όρους μόνο (υποκείμενα, αντικείμενα, επιθετικούς προσδιορισμούς..), ενώ οι δεύτερες αναφέρονται μόνο σε επιρρηματικούς προσδιορισμούς .</w:t>
      </w:r>
    </w:p>
    <w:p w:rsidR="004E1D5D" w:rsidRDefault="004E1D5D" w:rsidP="00833B2A">
      <w:pPr>
        <w:pStyle w:val="a4"/>
        <w:ind w:left="1080"/>
        <w:jc w:val="both"/>
        <w:rPr>
          <w:rFonts w:ascii="Times New Roman" w:hAnsi="Times New Roman" w:cs="Times New Roman"/>
          <w:sz w:val="28"/>
          <w:szCs w:val="28"/>
        </w:rPr>
      </w:pPr>
    </w:p>
    <w:p w:rsidR="004E1D5D" w:rsidRPr="00833B2A" w:rsidRDefault="004E1D5D" w:rsidP="00833B2A">
      <w:pPr>
        <w:pStyle w:val="a4"/>
        <w:ind w:left="1080"/>
        <w:jc w:val="both"/>
        <w:rPr>
          <w:rFonts w:ascii="Times New Roman" w:hAnsi="Times New Roman" w:cs="Times New Roman"/>
          <w:sz w:val="28"/>
          <w:szCs w:val="28"/>
        </w:rPr>
      </w:pPr>
      <w:r>
        <w:rPr>
          <w:rFonts w:ascii="Times New Roman" w:hAnsi="Times New Roman" w:cs="Times New Roman"/>
          <w:sz w:val="28"/>
          <w:szCs w:val="28"/>
        </w:rPr>
        <w:t>Γενικά λοιπόν μάθαμε ότι όλες οι ονοματικές προτάσεις αναφέρονται σε ονοματικούς προσδιορισμούς και μπορούν να χρησιμεύουν ως υποκείμενα αντικείμενα ή επεξηγήσεις, ενώ οι επιρρηματικές προτάσεις λειτουργούν όπως και τα επιρρήματα .</w:t>
      </w:r>
    </w:p>
    <w:p w:rsidR="006F1ECC" w:rsidRPr="00ED20D4" w:rsidRDefault="006F1ECC" w:rsidP="006F1ECC">
      <w:pPr>
        <w:pStyle w:val="a4"/>
        <w:jc w:val="both"/>
        <w:rPr>
          <w:rFonts w:ascii="Times New Roman" w:hAnsi="Times New Roman" w:cs="Times New Roman"/>
          <w:b/>
          <w:sz w:val="28"/>
          <w:szCs w:val="28"/>
          <w:u w:val="single"/>
        </w:rPr>
      </w:pPr>
    </w:p>
    <w:p w:rsidR="00963799" w:rsidRPr="00966A6C" w:rsidRDefault="00963799" w:rsidP="0097166C">
      <w:pPr>
        <w:jc w:val="both"/>
        <w:rPr>
          <w:rFonts w:ascii="Times New Roman" w:hAnsi="Times New Roman" w:cs="Times New Roman"/>
          <w:sz w:val="28"/>
          <w:szCs w:val="28"/>
        </w:rPr>
      </w:pPr>
    </w:p>
    <w:p w:rsidR="00966A6C" w:rsidRPr="009E7C28" w:rsidRDefault="00966A6C" w:rsidP="0097166C">
      <w:pPr>
        <w:jc w:val="both"/>
        <w:rPr>
          <w:rFonts w:ascii="Times New Roman" w:hAnsi="Times New Roman" w:cs="Times New Roman"/>
          <w:sz w:val="28"/>
          <w:szCs w:val="28"/>
        </w:rPr>
      </w:pPr>
    </w:p>
    <w:p w:rsidR="00966A6C" w:rsidRPr="00F8548C" w:rsidRDefault="00966A6C" w:rsidP="0097166C">
      <w:pPr>
        <w:jc w:val="both"/>
        <w:rPr>
          <w:rFonts w:ascii="Times New Roman" w:hAnsi="Times New Roman" w:cs="Times New Roman"/>
          <w:sz w:val="28"/>
          <w:szCs w:val="28"/>
        </w:rPr>
      </w:pPr>
    </w:p>
    <w:p w:rsidR="00AB398C" w:rsidRPr="009E7C28" w:rsidRDefault="00AB398C" w:rsidP="0097166C">
      <w:pPr>
        <w:jc w:val="both"/>
        <w:rPr>
          <w:rFonts w:ascii="Times New Roman" w:hAnsi="Times New Roman" w:cs="Times New Roman"/>
          <w:sz w:val="28"/>
          <w:szCs w:val="28"/>
        </w:rPr>
      </w:pPr>
    </w:p>
    <w:p w:rsidR="00AB398C" w:rsidRPr="009E7C28" w:rsidRDefault="00AB398C" w:rsidP="0097166C">
      <w:pPr>
        <w:jc w:val="both"/>
        <w:rPr>
          <w:rFonts w:ascii="Times New Roman" w:hAnsi="Times New Roman" w:cs="Times New Roman"/>
          <w:sz w:val="28"/>
          <w:szCs w:val="28"/>
        </w:rPr>
      </w:pPr>
    </w:p>
    <w:p w:rsidR="00AB398C" w:rsidRPr="009E7C28" w:rsidRDefault="00AB398C" w:rsidP="0097166C">
      <w:pPr>
        <w:jc w:val="both"/>
        <w:rPr>
          <w:rFonts w:ascii="Times New Roman" w:hAnsi="Times New Roman" w:cs="Times New Roman"/>
          <w:sz w:val="28"/>
          <w:szCs w:val="28"/>
        </w:rPr>
      </w:pPr>
    </w:p>
    <w:p w:rsidR="00966A6C" w:rsidRPr="009E7C28" w:rsidRDefault="00966A6C" w:rsidP="0097166C">
      <w:pPr>
        <w:jc w:val="both"/>
        <w:rPr>
          <w:rFonts w:ascii="Times New Roman" w:hAnsi="Times New Roman" w:cs="Times New Roman"/>
          <w:sz w:val="28"/>
          <w:szCs w:val="28"/>
        </w:rPr>
      </w:pPr>
    </w:p>
    <w:p w:rsidR="00AB398C" w:rsidRPr="009E7C28" w:rsidRDefault="00AB398C" w:rsidP="0097166C">
      <w:pPr>
        <w:jc w:val="both"/>
        <w:rPr>
          <w:rFonts w:ascii="Times New Roman" w:hAnsi="Times New Roman" w:cs="Times New Roman"/>
          <w:sz w:val="28"/>
          <w:szCs w:val="28"/>
        </w:rPr>
      </w:pPr>
    </w:p>
    <w:p w:rsidR="00966A6C" w:rsidRDefault="00966A6C" w:rsidP="0097166C">
      <w:pPr>
        <w:jc w:val="both"/>
        <w:rPr>
          <w:rFonts w:ascii="Times New Roman" w:hAnsi="Times New Roman" w:cs="Times New Roman"/>
          <w:sz w:val="28"/>
          <w:szCs w:val="28"/>
        </w:rPr>
      </w:pPr>
    </w:p>
    <w:p w:rsidR="00966A6C" w:rsidRDefault="00966A6C" w:rsidP="0097166C">
      <w:pPr>
        <w:jc w:val="both"/>
        <w:rPr>
          <w:rFonts w:ascii="Times New Roman" w:hAnsi="Times New Roman" w:cs="Times New Roman"/>
          <w:sz w:val="28"/>
          <w:szCs w:val="28"/>
        </w:rPr>
      </w:pPr>
    </w:p>
    <w:p w:rsidR="00BE0C72" w:rsidRDefault="00BE0C72" w:rsidP="0097166C">
      <w:pPr>
        <w:jc w:val="both"/>
        <w:rPr>
          <w:rFonts w:ascii="Times New Roman" w:hAnsi="Times New Roman" w:cs="Times New Roman"/>
          <w:sz w:val="28"/>
          <w:szCs w:val="28"/>
        </w:rPr>
      </w:pPr>
    </w:p>
    <w:p w:rsidR="00BE0C72" w:rsidRDefault="00BE0C72" w:rsidP="0097166C">
      <w:pPr>
        <w:jc w:val="both"/>
        <w:rPr>
          <w:rFonts w:ascii="Times New Roman" w:hAnsi="Times New Roman" w:cs="Times New Roman"/>
          <w:sz w:val="28"/>
          <w:szCs w:val="28"/>
        </w:rPr>
      </w:pPr>
    </w:p>
    <w:p w:rsidR="00966A6C" w:rsidRDefault="00966A6C" w:rsidP="0097166C">
      <w:pPr>
        <w:jc w:val="both"/>
        <w:rPr>
          <w:rFonts w:ascii="Times New Roman" w:hAnsi="Times New Roman" w:cs="Times New Roman"/>
          <w:sz w:val="28"/>
          <w:szCs w:val="28"/>
        </w:rPr>
      </w:pPr>
    </w:p>
    <w:p w:rsidR="00966A6C" w:rsidRPr="00966A6C" w:rsidRDefault="00AC51F5" w:rsidP="0097166C">
      <w:pPr>
        <w:jc w:val="both"/>
        <w:rPr>
          <w:rFonts w:ascii="Times New Roman" w:hAnsi="Times New Roman" w:cs="Times New Roman"/>
          <w:sz w:val="28"/>
          <w:szCs w:val="28"/>
        </w:rPr>
      </w:pPr>
      <w:r>
        <w:rPr>
          <w:rFonts w:ascii="Times New Roman" w:hAnsi="Times New Roman" w:cs="Times New Roman"/>
          <w:noProof/>
          <w:sz w:val="28"/>
          <w:szCs w:val="28"/>
          <w:lang w:eastAsia="el-GR"/>
        </w:rPr>
        <w:t xml:space="preserve">                     </w:t>
      </w:r>
    </w:p>
    <w:sectPr w:rsidR="00966A6C" w:rsidRPr="00966A6C" w:rsidSect="009030A1">
      <w:pgSz w:w="11906" w:h="16838"/>
      <w:pgMar w:top="284" w:right="56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E6" w:rsidRDefault="001961E6" w:rsidP="009E7C28">
      <w:pPr>
        <w:spacing w:after="0" w:line="240" w:lineRule="auto"/>
      </w:pPr>
      <w:r>
        <w:separator/>
      </w:r>
    </w:p>
  </w:endnote>
  <w:endnote w:type="continuationSeparator" w:id="1">
    <w:p w:rsidR="001961E6" w:rsidRDefault="001961E6" w:rsidP="009E7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E6" w:rsidRDefault="001961E6" w:rsidP="009E7C28">
      <w:pPr>
        <w:spacing w:after="0" w:line="240" w:lineRule="auto"/>
      </w:pPr>
      <w:r>
        <w:separator/>
      </w:r>
    </w:p>
  </w:footnote>
  <w:footnote w:type="continuationSeparator" w:id="1">
    <w:p w:rsidR="001961E6" w:rsidRDefault="001961E6" w:rsidP="009E7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17AD"/>
    <w:multiLevelType w:val="hybridMultilevel"/>
    <w:tmpl w:val="4B4AA840"/>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399C4B16"/>
    <w:multiLevelType w:val="hybridMultilevel"/>
    <w:tmpl w:val="B9CC6258"/>
    <w:lvl w:ilvl="0" w:tplc="CCCE90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9030A1"/>
    <w:rsid w:val="000668E7"/>
    <w:rsid w:val="00076E80"/>
    <w:rsid w:val="001928FB"/>
    <w:rsid w:val="001961E6"/>
    <w:rsid w:val="0022592F"/>
    <w:rsid w:val="00225FB0"/>
    <w:rsid w:val="003403E5"/>
    <w:rsid w:val="003A67A4"/>
    <w:rsid w:val="003B1580"/>
    <w:rsid w:val="00451995"/>
    <w:rsid w:val="004D72EA"/>
    <w:rsid w:val="004E1D5D"/>
    <w:rsid w:val="004E7B91"/>
    <w:rsid w:val="006D61CA"/>
    <w:rsid w:val="006F1ECC"/>
    <w:rsid w:val="00741515"/>
    <w:rsid w:val="00801D7E"/>
    <w:rsid w:val="00813301"/>
    <w:rsid w:val="00833B2A"/>
    <w:rsid w:val="008861DA"/>
    <w:rsid w:val="009030A1"/>
    <w:rsid w:val="009042E7"/>
    <w:rsid w:val="00934F6F"/>
    <w:rsid w:val="00934FAA"/>
    <w:rsid w:val="00963799"/>
    <w:rsid w:val="00966A6C"/>
    <w:rsid w:val="0097166C"/>
    <w:rsid w:val="009718D9"/>
    <w:rsid w:val="009E7C28"/>
    <w:rsid w:val="00AB398C"/>
    <w:rsid w:val="00AC51F5"/>
    <w:rsid w:val="00BE0C72"/>
    <w:rsid w:val="00BE2D3B"/>
    <w:rsid w:val="00D163CC"/>
    <w:rsid w:val="00D85604"/>
    <w:rsid w:val="00DC3D1B"/>
    <w:rsid w:val="00DD1839"/>
    <w:rsid w:val="00DE3CFA"/>
    <w:rsid w:val="00EA3F13"/>
    <w:rsid w:val="00ED20D4"/>
    <w:rsid w:val="00F13EEA"/>
    <w:rsid w:val="00F55F3B"/>
    <w:rsid w:val="00F63612"/>
    <w:rsid w:val="00F85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30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30A1"/>
    <w:rPr>
      <w:rFonts w:ascii="Tahoma" w:hAnsi="Tahoma" w:cs="Tahoma"/>
      <w:sz w:val="16"/>
      <w:szCs w:val="16"/>
    </w:rPr>
  </w:style>
  <w:style w:type="paragraph" w:styleId="a4">
    <w:name w:val="List Paragraph"/>
    <w:basedOn w:val="a"/>
    <w:uiPriority w:val="34"/>
    <w:qFormat/>
    <w:rsid w:val="00DC3D1B"/>
    <w:pPr>
      <w:ind w:left="720"/>
      <w:contextualSpacing/>
    </w:pPr>
  </w:style>
  <w:style w:type="paragraph" w:styleId="a5">
    <w:name w:val="header"/>
    <w:basedOn w:val="a"/>
    <w:link w:val="Char0"/>
    <w:uiPriority w:val="99"/>
    <w:semiHidden/>
    <w:unhideWhenUsed/>
    <w:rsid w:val="009E7C28"/>
    <w:pPr>
      <w:tabs>
        <w:tab w:val="center" w:pos="4153"/>
        <w:tab w:val="right" w:pos="8306"/>
      </w:tabs>
      <w:spacing w:after="0" w:line="240" w:lineRule="auto"/>
    </w:pPr>
  </w:style>
  <w:style w:type="character" w:customStyle="1" w:styleId="Char0">
    <w:name w:val="Κεφαλίδα Char"/>
    <w:basedOn w:val="a0"/>
    <w:link w:val="a5"/>
    <w:uiPriority w:val="99"/>
    <w:semiHidden/>
    <w:rsid w:val="009E7C28"/>
  </w:style>
  <w:style w:type="paragraph" w:styleId="a6">
    <w:name w:val="footer"/>
    <w:basedOn w:val="a"/>
    <w:link w:val="Char1"/>
    <w:uiPriority w:val="99"/>
    <w:unhideWhenUsed/>
    <w:rsid w:val="009E7C28"/>
    <w:pPr>
      <w:tabs>
        <w:tab w:val="center" w:pos="4153"/>
        <w:tab w:val="right" w:pos="8306"/>
      </w:tabs>
      <w:spacing w:after="0" w:line="240" w:lineRule="auto"/>
    </w:pPr>
  </w:style>
  <w:style w:type="character" w:customStyle="1" w:styleId="Char1">
    <w:name w:val="Υποσέλιδο Char"/>
    <w:basedOn w:val="a0"/>
    <w:link w:val="a6"/>
    <w:uiPriority w:val="99"/>
    <w:rsid w:val="009E7C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0BB477-8CBA-4429-8333-E07FF8DCF5D9}"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l-GR"/>
        </a:p>
      </dgm:t>
    </dgm:pt>
    <dgm:pt modelId="{671D5308-C411-4A7D-84E5-C322CCAF37F5}">
      <dgm:prSet phldrT="[Κείμενο]"/>
      <dgm:spPr/>
      <dgm:t>
        <a:bodyPr/>
        <a:lstStyle/>
        <a:p>
          <a:r>
            <a:rPr lang="el-GR"/>
            <a:t>Ονοματικές</a:t>
          </a:r>
        </a:p>
      </dgm:t>
    </dgm:pt>
    <dgm:pt modelId="{BAF32BCF-2145-4C9E-8033-B9AFBF5B8758}" type="parTrans" cxnId="{1F4BB013-D857-41F4-A46F-AAA945D95054}">
      <dgm:prSet/>
      <dgm:spPr/>
      <dgm:t>
        <a:bodyPr/>
        <a:lstStyle/>
        <a:p>
          <a:endParaRPr lang="el-GR"/>
        </a:p>
      </dgm:t>
    </dgm:pt>
    <dgm:pt modelId="{3B7CD8E8-BDF4-4572-A2A7-355BE4B8C75B}" type="sibTrans" cxnId="{1F4BB013-D857-41F4-A46F-AAA945D95054}">
      <dgm:prSet/>
      <dgm:spPr/>
      <dgm:t>
        <a:bodyPr/>
        <a:lstStyle/>
        <a:p>
          <a:endParaRPr lang="el-GR"/>
        </a:p>
      </dgm:t>
    </dgm:pt>
    <dgm:pt modelId="{76F212AD-F00D-4F27-8CAA-E1A78E593DCD}">
      <dgm:prSet phldrT="[Κείμενο]"/>
      <dgm:spPr/>
      <dgm:t>
        <a:bodyPr/>
        <a:lstStyle/>
        <a:p>
          <a:r>
            <a:rPr lang="el-GR" b="1"/>
            <a:t>ειδικες </a:t>
          </a:r>
          <a:r>
            <a:rPr lang="el-GR"/>
            <a:t>(ότι, πως, που)</a:t>
          </a:r>
        </a:p>
      </dgm:t>
    </dgm:pt>
    <dgm:pt modelId="{87B67F91-30AA-4C1C-AE51-8A2C0D5239CD}" type="parTrans" cxnId="{89FE122E-3F16-4B9B-AA06-7A37BDF25E55}">
      <dgm:prSet/>
      <dgm:spPr/>
      <dgm:t>
        <a:bodyPr/>
        <a:lstStyle/>
        <a:p>
          <a:endParaRPr lang="el-GR"/>
        </a:p>
      </dgm:t>
    </dgm:pt>
    <dgm:pt modelId="{AD15549F-70F4-4FFF-8917-4FCF35CE0360}" type="sibTrans" cxnId="{89FE122E-3F16-4B9B-AA06-7A37BDF25E55}">
      <dgm:prSet/>
      <dgm:spPr/>
      <dgm:t>
        <a:bodyPr/>
        <a:lstStyle/>
        <a:p>
          <a:endParaRPr lang="el-GR"/>
        </a:p>
      </dgm:t>
    </dgm:pt>
    <dgm:pt modelId="{BE9B6D3A-C7EB-46E5-AC39-FCC43F19F5D4}">
      <dgm:prSet phldrT="[Κείμενο]"/>
      <dgm:spPr/>
      <dgm:t>
        <a:bodyPr/>
        <a:lstStyle/>
        <a:p>
          <a:r>
            <a:rPr lang="el-GR" b="1"/>
            <a:t>βουλητικές</a:t>
          </a:r>
          <a:r>
            <a:rPr lang="el-GR"/>
            <a:t> (να)</a:t>
          </a:r>
        </a:p>
      </dgm:t>
    </dgm:pt>
    <dgm:pt modelId="{3986E9D0-F6EB-42A2-B537-425BCE3ACA70}" type="parTrans" cxnId="{4C09E98F-1E37-4A61-98F1-FB4A64DF3642}">
      <dgm:prSet/>
      <dgm:spPr/>
      <dgm:t>
        <a:bodyPr/>
        <a:lstStyle/>
        <a:p>
          <a:endParaRPr lang="el-GR"/>
        </a:p>
      </dgm:t>
    </dgm:pt>
    <dgm:pt modelId="{9A64D287-C799-47FB-AF90-3A958B9B6701}" type="sibTrans" cxnId="{4C09E98F-1E37-4A61-98F1-FB4A64DF3642}">
      <dgm:prSet/>
      <dgm:spPr/>
      <dgm:t>
        <a:bodyPr/>
        <a:lstStyle/>
        <a:p>
          <a:endParaRPr lang="el-GR"/>
        </a:p>
      </dgm:t>
    </dgm:pt>
    <dgm:pt modelId="{F015FFCC-6A79-41FB-BDF3-7CD3260D36D4}">
      <dgm:prSet phldrT="[Κείμενο]"/>
      <dgm:spPr/>
      <dgm:t>
        <a:bodyPr/>
        <a:lstStyle/>
        <a:p>
          <a:r>
            <a:rPr lang="el-GR"/>
            <a:t>επιρρηματικές</a:t>
          </a:r>
        </a:p>
      </dgm:t>
    </dgm:pt>
    <dgm:pt modelId="{FDE8B722-F8ED-4CA2-9012-476F5F9EF995}" type="parTrans" cxnId="{83793393-80DC-4F88-A053-A45E13842E39}">
      <dgm:prSet/>
      <dgm:spPr/>
      <dgm:t>
        <a:bodyPr/>
        <a:lstStyle/>
        <a:p>
          <a:endParaRPr lang="el-GR"/>
        </a:p>
      </dgm:t>
    </dgm:pt>
    <dgm:pt modelId="{67091378-5C1F-41CA-B937-614A41D34660}" type="sibTrans" cxnId="{83793393-80DC-4F88-A053-A45E13842E39}">
      <dgm:prSet/>
      <dgm:spPr/>
      <dgm:t>
        <a:bodyPr/>
        <a:lstStyle/>
        <a:p>
          <a:endParaRPr lang="el-GR"/>
        </a:p>
      </dgm:t>
    </dgm:pt>
    <dgm:pt modelId="{0BA6780C-FFA4-49B9-88ED-E09340455A3D}">
      <dgm:prSet phldrT="[Κείμενο]"/>
      <dgm:spPr/>
      <dgm:t>
        <a:bodyPr/>
        <a:lstStyle/>
        <a:p>
          <a:r>
            <a:rPr lang="el-GR" b="1"/>
            <a:t>αιτιολογικές </a:t>
          </a:r>
          <a:r>
            <a:rPr lang="el-GR"/>
            <a:t>(γιατί, διότι, επειδή..)</a:t>
          </a:r>
        </a:p>
      </dgm:t>
    </dgm:pt>
    <dgm:pt modelId="{D4CBE776-B393-4C38-9E30-F67263400697}" type="parTrans" cxnId="{E977DC5B-C690-4539-8A19-F00A1EC205F6}">
      <dgm:prSet/>
      <dgm:spPr/>
      <dgm:t>
        <a:bodyPr/>
        <a:lstStyle/>
        <a:p>
          <a:endParaRPr lang="el-GR"/>
        </a:p>
      </dgm:t>
    </dgm:pt>
    <dgm:pt modelId="{8ADD17F7-1D65-4A83-BED9-5490632DCE0D}" type="sibTrans" cxnId="{E977DC5B-C690-4539-8A19-F00A1EC205F6}">
      <dgm:prSet/>
      <dgm:spPr/>
      <dgm:t>
        <a:bodyPr/>
        <a:lstStyle/>
        <a:p>
          <a:endParaRPr lang="el-GR"/>
        </a:p>
      </dgm:t>
    </dgm:pt>
    <dgm:pt modelId="{0EB896A7-E6EC-40E8-8593-F366AEBE990A}">
      <dgm:prSet phldrT="[Κείμενο]"/>
      <dgm:spPr/>
      <dgm:t>
        <a:bodyPr/>
        <a:lstStyle/>
        <a:p>
          <a:r>
            <a:rPr lang="el-GR" b="1"/>
            <a:t>υποθετικές</a:t>
          </a:r>
          <a:r>
            <a:rPr lang="el-GR"/>
            <a:t> (άμα, αν)</a:t>
          </a:r>
        </a:p>
      </dgm:t>
    </dgm:pt>
    <dgm:pt modelId="{EE8640D8-C79F-4496-A7D0-EAA150E1BD78}" type="parTrans" cxnId="{0B7A1A21-EAB4-4CF3-A73A-C9F2C6102D51}">
      <dgm:prSet/>
      <dgm:spPr/>
      <dgm:t>
        <a:bodyPr/>
        <a:lstStyle/>
        <a:p>
          <a:endParaRPr lang="el-GR"/>
        </a:p>
      </dgm:t>
    </dgm:pt>
    <dgm:pt modelId="{5E2DEEF7-E835-4B2F-B0D2-F481A88094BD}" type="sibTrans" cxnId="{0B7A1A21-EAB4-4CF3-A73A-C9F2C6102D51}">
      <dgm:prSet/>
      <dgm:spPr/>
      <dgm:t>
        <a:bodyPr/>
        <a:lstStyle/>
        <a:p>
          <a:endParaRPr lang="el-GR"/>
        </a:p>
      </dgm:t>
    </dgm:pt>
    <dgm:pt modelId="{C0A32750-50F1-4E2A-B772-D3FA61E771C4}">
      <dgm:prSet phldrT="[Κείμενο]"/>
      <dgm:spPr/>
      <dgm:t>
        <a:bodyPr/>
        <a:lstStyle/>
        <a:p>
          <a:r>
            <a:rPr lang="el-GR" b="1"/>
            <a:t>ενδοιαστικές</a:t>
          </a:r>
          <a:r>
            <a:rPr lang="el-GR"/>
            <a:t> (μήπως, μην)</a:t>
          </a:r>
        </a:p>
      </dgm:t>
    </dgm:pt>
    <dgm:pt modelId="{82C19772-AD44-4645-AF4D-9B8602043A31}" type="parTrans" cxnId="{97BF9A41-D1C2-468C-9F74-152D257867E6}">
      <dgm:prSet/>
      <dgm:spPr/>
      <dgm:t>
        <a:bodyPr/>
        <a:lstStyle/>
        <a:p>
          <a:endParaRPr lang="el-GR"/>
        </a:p>
      </dgm:t>
    </dgm:pt>
    <dgm:pt modelId="{660CF2FC-0D06-4B1B-AA10-913582E9F1C6}" type="sibTrans" cxnId="{97BF9A41-D1C2-468C-9F74-152D257867E6}">
      <dgm:prSet/>
      <dgm:spPr/>
      <dgm:t>
        <a:bodyPr/>
        <a:lstStyle/>
        <a:p>
          <a:endParaRPr lang="el-GR"/>
        </a:p>
      </dgm:t>
    </dgm:pt>
    <dgm:pt modelId="{92AF058A-105A-4463-9EE5-225D59A8FBF5}">
      <dgm:prSet phldrT="[Κείμενο]"/>
      <dgm:spPr/>
      <dgm:t>
        <a:bodyPr/>
        <a:lstStyle/>
        <a:p>
          <a:r>
            <a:rPr lang="el-GR" b="1"/>
            <a:t>πλάγιες ερωτηματικές </a:t>
          </a:r>
          <a:r>
            <a:rPr lang="el-GR"/>
            <a:t>(αν,μήπως, εωτημ. αντωνυμ. ή επιρρ)</a:t>
          </a:r>
        </a:p>
      </dgm:t>
    </dgm:pt>
    <dgm:pt modelId="{64FB2F38-BA65-4E28-9E77-E6D0DE1B78FC}" type="parTrans" cxnId="{3A90AB6B-DD91-4A03-9BDE-FF7F106459F7}">
      <dgm:prSet/>
      <dgm:spPr/>
      <dgm:t>
        <a:bodyPr/>
        <a:lstStyle/>
        <a:p>
          <a:endParaRPr lang="el-GR"/>
        </a:p>
      </dgm:t>
    </dgm:pt>
    <dgm:pt modelId="{63B0563E-3628-4CFA-9802-40DE403DE6AD}" type="sibTrans" cxnId="{3A90AB6B-DD91-4A03-9BDE-FF7F106459F7}">
      <dgm:prSet/>
      <dgm:spPr/>
      <dgm:t>
        <a:bodyPr/>
        <a:lstStyle/>
        <a:p>
          <a:endParaRPr lang="el-GR"/>
        </a:p>
      </dgm:t>
    </dgm:pt>
    <dgm:pt modelId="{36AE671F-916C-4F5F-A784-B6E75A3D2A58}">
      <dgm:prSet phldrT="[Κείμενο]"/>
      <dgm:spPr/>
      <dgm:t>
        <a:bodyPr/>
        <a:lstStyle/>
        <a:p>
          <a:r>
            <a:rPr lang="el-GR" b="1"/>
            <a:t>αναφορικές</a:t>
          </a:r>
          <a:r>
            <a:rPr lang="el-GR"/>
            <a:t>  (που, ο οποίος..)</a:t>
          </a:r>
        </a:p>
      </dgm:t>
    </dgm:pt>
    <dgm:pt modelId="{A9F4AAFA-6A87-4041-95C3-A1A62FCB20DE}" type="parTrans" cxnId="{21C38CB8-BC00-41F0-9598-54F64DF00499}">
      <dgm:prSet/>
      <dgm:spPr/>
      <dgm:t>
        <a:bodyPr/>
        <a:lstStyle/>
        <a:p>
          <a:endParaRPr lang="el-GR"/>
        </a:p>
      </dgm:t>
    </dgm:pt>
    <dgm:pt modelId="{57D5E3D5-588F-4B84-AF20-77D97B626A2D}" type="sibTrans" cxnId="{21C38CB8-BC00-41F0-9598-54F64DF00499}">
      <dgm:prSet/>
      <dgm:spPr/>
      <dgm:t>
        <a:bodyPr/>
        <a:lstStyle/>
        <a:p>
          <a:endParaRPr lang="el-GR"/>
        </a:p>
      </dgm:t>
    </dgm:pt>
    <dgm:pt modelId="{43BDAA92-A11B-43C9-AC2E-A9CE40ED71C7}">
      <dgm:prSet phldrT="[Κείμενο]"/>
      <dgm:spPr/>
      <dgm:t>
        <a:bodyPr/>
        <a:lstStyle/>
        <a:p>
          <a:r>
            <a:rPr lang="el-GR" b="1"/>
            <a:t>τελικές</a:t>
          </a:r>
          <a:r>
            <a:rPr lang="el-GR"/>
            <a:t> (για να)</a:t>
          </a:r>
        </a:p>
      </dgm:t>
    </dgm:pt>
    <dgm:pt modelId="{09E7F742-7082-47C0-B27C-7B45A66BA039}" type="parTrans" cxnId="{4D12716D-61AE-4F05-BC6D-8E7D9EA4C1A4}">
      <dgm:prSet/>
      <dgm:spPr/>
      <dgm:t>
        <a:bodyPr/>
        <a:lstStyle/>
        <a:p>
          <a:endParaRPr lang="el-GR"/>
        </a:p>
      </dgm:t>
    </dgm:pt>
    <dgm:pt modelId="{E9A5D288-6B57-410A-BA66-8F3EA823C051}" type="sibTrans" cxnId="{4D12716D-61AE-4F05-BC6D-8E7D9EA4C1A4}">
      <dgm:prSet/>
      <dgm:spPr/>
      <dgm:t>
        <a:bodyPr/>
        <a:lstStyle/>
        <a:p>
          <a:endParaRPr lang="el-GR"/>
        </a:p>
      </dgm:t>
    </dgm:pt>
    <dgm:pt modelId="{98CA6059-0B9D-48C3-B556-5539A9CBB47B}">
      <dgm:prSet phldrT="[Κείμενο]"/>
      <dgm:spPr/>
      <dgm:t>
        <a:bodyPr/>
        <a:lstStyle/>
        <a:p>
          <a:r>
            <a:rPr lang="el-GR" b="1"/>
            <a:t>αποτελεσματικές</a:t>
          </a:r>
          <a:r>
            <a:rPr lang="el-GR"/>
            <a:t> (ώστε, που)</a:t>
          </a:r>
        </a:p>
      </dgm:t>
    </dgm:pt>
    <dgm:pt modelId="{55AAA8E5-58C3-4957-B535-86C20B233AC4}" type="parTrans" cxnId="{FDF2629C-0C1F-4C8E-8315-33A40046B1D4}">
      <dgm:prSet/>
      <dgm:spPr/>
      <dgm:t>
        <a:bodyPr/>
        <a:lstStyle/>
        <a:p>
          <a:endParaRPr lang="el-GR"/>
        </a:p>
      </dgm:t>
    </dgm:pt>
    <dgm:pt modelId="{94B45A4B-4983-4EA1-BA76-B12C7DCCB0BC}" type="sibTrans" cxnId="{FDF2629C-0C1F-4C8E-8315-33A40046B1D4}">
      <dgm:prSet/>
      <dgm:spPr/>
      <dgm:t>
        <a:bodyPr/>
        <a:lstStyle/>
        <a:p>
          <a:endParaRPr lang="el-GR"/>
        </a:p>
      </dgm:t>
    </dgm:pt>
    <dgm:pt modelId="{1DC6AC2D-BBDA-41FF-B43A-F5EE8FC889E4}">
      <dgm:prSet phldrT="[Κείμενο]"/>
      <dgm:spPr/>
      <dgm:t>
        <a:bodyPr/>
        <a:lstStyle/>
        <a:p>
          <a:r>
            <a:rPr lang="el-GR" b="1"/>
            <a:t>εναντιωματικές</a:t>
          </a:r>
          <a:r>
            <a:rPr lang="el-GR"/>
            <a:t> </a:t>
          </a:r>
          <a:r>
            <a:rPr lang="en-US"/>
            <a:t> - </a:t>
          </a:r>
          <a:r>
            <a:rPr lang="el-GR" b="1"/>
            <a:t>παραχωρητικές </a:t>
          </a:r>
          <a:r>
            <a:rPr lang="el-GR"/>
            <a:t>(και αν, και να, κι ας)</a:t>
          </a:r>
          <a:r>
            <a:rPr lang="en-US"/>
            <a:t> </a:t>
          </a:r>
          <a:r>
            <a:rPr lang="el-GR"/>
            <a:t>(αν και, ενώ, και ας)</a:t>
          </a:r>
        </a:p>
      </dgm:t>
    </dgm:pt>
    <dgm:pt modelId="{2CB89A54-37B6-40BB-B267-E8D2166189FD}" type="sibTrans" cxnId="{2B9B4035-C96F-4811-B379-12F355D9962B}">
      <dgm:prSet/>
      <dgm:spPr/>
      <dgm:t>
        <a:bodyPr/>
        <a:lstStyle/>
        <a:p>
          <a:endParaRPr lang="el-GR"/>
        </a:p>
      </dgm:t>
    </dgm:pt>
    <dgm:pt modelId="{70526927-299D-42A0-B7CD-8563D1F6EEC0}" type="parTrans" cxnId="{2B9B4035-C96F-4811-B379-12F355D9962B}">
      <dgm:prSet/>
      <dgm:spPr/>
      <dgm:t>
        <a:bodyPr/>
        <a:lstStyle/>
        <a:p>
          <a:endParaRPr lang="el-GR"/>
        </a:p>
      </dgm:t>
    </dgm:pt>
    <dgm:pt modelId="{0532E46B-C800-48FC-9F22-385F3948889B}">
      <dgm:prSet phldrT="[Κείμενο]"/>
      <dgm:spPr/>
      <dgm:t>
        <a:bodyPr/>
        <a:lstStyle/>
        <a:p>
          <a:r>
            <a:rPr lang="el-GR" b="1"/>
            <a:t>αναφορικές  (αναφορικά επιρρήματα)</a:t>
          </a:r>
        </a:p>
      </dgm:t>
    </dgm:pt>
    <dgm:pt modelId="{2637E425-DC97-485C-A6EC-15B2E9029A6A}" type="sibTrans" cxnId="{6C911089-D1E1-442F-AE3E-52F60649617D}">
      <dgm:prSet/>
      <dgm:spPr/>
      <dgm:t>
        <a:bodyPr/>
        <a:lstStyle/>
        <a:p>
          <a:endParaRPr lang="el-GR"/>
        </a:p>
      </dgm:t>
    </dgm:pt>
    <dgm:pt modelId="{185F8011-47E7-4AE3-B456-ABACF6DBD91F}" type="parTrans" cxnId="{6C911089-D1E1-442F-AE3E-52F60649617D}">
      <dgm:prSet/>
      <dgm:spPr/>
      <dgm:t>
        <a:bodyPr/>
        <a:lstStyle/>
        <a:p>
          <a:endParaRPr lang="el-GR"/>
        </a:p>
      </dgm:t>
    </dgm:pt>
    <dgm:pt modelId="{CC3BE994-34F5-4511-8C25-C0C7D90525CA}">
      <dgm:prSet phldrT="[Κείμενο]"/>
      <dgm:spPr/>
      <dgm:t>
        <a:bodyPr/>
        <a:lstStyle/>
        <a:p>
          <a:r>
            <a:rPr lang="en-US" b="1"/>
            <a:t>x</a:t>
          </a:r>
          <a:r>
            <a:rPr lang="el-GR" b="1"/>
            <a:t>ρονικές </a:t>
          </a:r>
          <a:r>
            <a:rPr lang="el-GR"/>
            <a:t>(αφού, όταν , ενώ...)</a:t>
          </a:r>
        </a:p>
      </dgm:t>
    </dgm:pt>
    <dgm:pt modelId="{1E52AE91-A489-4F8A-B1D9-D4FFFAF5C07A}" type="sibTrans" cxnId="{B7C497A1-BECA-4941-B0CE-7CF3D57546FB}">
      <dgm:prSet/>
      <dgm:spPr/>
      <dgm:t>
        <a:bodyPr/>
        <a:lstStyle/>
        <a:p>
          <a:endParaRPr lang="el-GR"/>
        </a:p>
      </dgm:t>
    </dgm:pt>
    <dgm:pt modelId="{AF6F5740-C77B-49B4-9B1E-9956FE888373}" type="parTrans" cxnId="{B7C497A1-BECA-4941-B0CE-7CF3D57546FB}">
      <dgm:prSet/>
      <dgm:spPr/>
      <dgm:t>
        <a:bodyPr/>
        <a:lstStyle/>
        <a:p>
          <a:endParaRPr lang="el-GR"/>
        </a:p>
      </dgm:t>
    </dgm:pt>
    <dgm:pt modelId="{FD4C3B0A-E043-4C7A-9A6B-F94B95430546}" type="pres">
      <dgm:prSet presAssocID="{D40BB477-8CBA-4429-8333-E07FF8DCF5D9}" presName="diagram" presStyleCnt="0">
        <dgm:presLayoutVars>
          <dgm:chPref val="1"/>
          <dgm:dir/>
          <dgm:animOne val="branch"/>
          <dgm:animLvl val="lvl"/>
          <dgm:resizeHandles/>
        </dgm:presLayoutVars>
      </dgm:prSet>
      <dgm:spPr/>
      <dgm:t>
        <a:bodyPr/>
        <a:lstStyle/>
        <a:p>
          <a:endParaRPr lang="el-GR"/>
        </a:p>
      </dgm:t>
    </dgm:pt>
    <dgm:pt modelId="{7A290C38-3596-45D7-9EB2-9058DB23AEA7}" type="pres">
      <dgm:prSet presAssocID="{671D5308-C411-4A7D-84E5-C322CCAF37F5}" presName="root" presStyleCnt="0"/>
      <dgm:spPr/>
    </dgm:pt>
    <dgm:pt modelId="{4E725CE3-BAF2-459A-9E8C-3CE609F8EDFF}" type="pres">
      <dgm:prSet presAssocID="{671D5308-C411-4A7D-84E5-C322CCAF37F5}" presName="rootComposite" presStyleCnt="0"/>
      <dgm:spPr/>
    </dgm:pt>
    <dgm:pt modelId="{BA703A3B-E0B2-4643-9078-CF0F93B599EB}" type="pres">
      <dgm:prSet presAssocID="{671D5308-C411-4A7D-84E5-C322CCAF37F5}" presName="rootText" presStyleLbl="node1" presStyleIdx="0" presStyleCnt="2" custLinFactNeighborX="-37930" custLinFactNeighborY="5160"/>
      <dgm:spPr/>
      <dgm:t>
        <a:bodyPr/>
        <a:lstStyle/>
        <a:p>
          <a:endParaRPr lang="el-GR"/>
        </a:p>
      </dgm:t>
    </dgm:pt>
    <dgm:pt modelId="{59E551E1-7D8E-4AC0-A921-15F0214F24B5}" type="pres">
      <dgm:prSet presAssocID="{671D5308-C411-4A7D-84E5-C322CCAF37F5}" presName="rootConnector" presStyleLbl="node1" presStyleIdx="0" presStyleCnt="2"/>
      <dgm:spPr/>
      <dgm:t>
        <a:bodyPr/>
        <a:lstStyle/>
        <a:p>
          <a:endParaRPr lang="el-GR"/>
        </a:p>
      </dgm:t>
    </dgm:pt>
    <dgm:pt modelId="{304BCBB1-7CAF-41CD-BC04-D0628F78A3AC}" type="pres">
      <dgm:prSet presAssocID="{671D5308-C411-4A7D-84E5-C322CCAF37F5}" presName="childShape" presStyleCnt="0"/>
      <dgm:spPr/>
    </dgm:pt>
    <dgm:pt modelId="{6FDEAF99-6030-4BAD-83D4-823855D81975}" type="pres">
      <dgm:prSet presAssocID="{87B67F91-30AA-4C1C-AE51-8A2C0D5239CD}" presName="Name13" presStyleLbl="parChTrans1D2" presStyleIdx="0" presStyleCnt="12"/>
      <dgm:spPr/>
      <dgm:t>
        <a:bodyPr/>
        <a:lstStyle/>
        <a:p>
          <a:endParaRPr lang="el-GR"/>
        </a:p>
      </dgm:t>
    </dgm:pt>
    <dgm:pt modelId="{EDD07436-CCE3-494A-9F30-B7C23BBE6F93}" type="pres">
      <dgm:prSet presAssocID="{76F212AD-F00D-4F27-8CAA-E1A78E593DCD}" presName="childText" presStyleLbl="bgAcc1" presStyleIdx="0" presStyleCnt="12" custScaleX="211959" custScaleY="131517" custLinFactNeighborX="2467">
        <dgm:presLayoutVars>
          <dgm:bulletEnabled val="1"/>
        </dgm:presLayoutVars>
      </dgm:prSet>
      <dgm:spPr>
        <a:prstGeom prst="ellipse">
          <a:avLst/>
        </a:prstGeom>
      </dgm:spPr>
      <dgm:t>
        <a:bodyPr/>
        <a:lstStyle/>
        <a:p>
          <a:endParaRPr lang="el-GR"/>
        </a:p>
      </dgm:t>
    </dgm:pt>
    <dgm:pt modelId="{4E31899C-7C8C-4B4B-80A9-16C2D8A1ACDA}" type="pres">
      <dgm:prSet presAssocID="{3986E9D0-F6EB-42A2-B537-425BCE3ACA70}" presName="Name13" presStyleLbl="parChTrans1D2" presStyleIdx="1" presStyleCnt="12"/>
      <dgm:spPr/>
      <dgm:t>
        <a:bodyPr/>
        <a:lstStyle/>
        <a:p>
          <a:endParaRPr lang="el-GR"/>
        </a:p>
      </dgm:t>
    </dgm:pt>
    <dgm:pt modelId="{AA309C5F-C12C-4300-8841-48AD4A1F3281}" type="pres">
      <dgm:prSet presAssocID="{BE9B6D3A-C7EB-46E5-AC39-FCC43F19F5D4}" presName="childText" presStyleLbl="bgAcc1" presStyleIdx="1" presStyleCnt="12" custScaleX="216880" custScaleY="126145" custLinFactNeighborX="4040" custLinFactNeighborY="5337">
        <dgm:presLayoutVars>
          <dgm:bulletEnabled val="1"/>
        </dgm:presLayoutVars>
      </dgm:prSet>
      <dgm:spPr>
        <a:prstGeom prst="ellipse">
          <a:avLst/>
        </a:prstGeom>
      </dgm:spPr>
      <dgm:t>
        <a:bodyPr/>
        <a:lstStyle/>
        <a:p>
          <a:endParaRPr lang="el-GR"/>
        </a:p>
      </dgm:t>
    </dgm:pt>
    <dgm:pt modelId="{89F91E4C-20F9-4D73-806D-104E03FCA564}" type="pres">
      <dgm:prSet presAssocID="{82C19772-AD44-4645-AF4D-9B8602043A31}" presName="Name13" presStyleLbl="parChTrans1D2" presStyleIdx="2" presStyleCnt="12"/>
      <dgm:spPr/>
      <dgm:t>
        <a:bodyPr/>
        <a:lstStyle/>
        <a:p>
          <a:endParaRPr lang="el-GR"/>
        </a:p>
      </dgm:t>
    </dgm:pt>
    <dgm:pt modelId="{6DC63966-E70E-4AF2-BB99-4BCB0FA16421}" type="pres">
      <dgm:prSet presAssocID="{C0A32750-50F1-4E2A-B772-D3FA61E771C4}" presName="childText" presStyleLbl="bgAcc1" presStyleIdx="2" presStyleCnt="12" custScaleX="229492" custScaleY="121066" custLinFactNeighborX="4112">
        <dgm:presLayoutVars>
          <dgm:bulletEnabled val="1"/>
        </dgm:presLayoutVars>
      </dgm:prSet>
      <dgm:spPr>
        <a:prstGeom prst="ellipse">
          <a:avLst/>
        </a:prstGeom>
      </dgm:spPr>
      <dgm:t>
        <a:bodyPr/>
        <a:lstStyle/>
        <a:p>
          <a:endParaRPr lang="el-GR"/>
        </a:p>
      </dgm:t>
    </dgm:pt>
    <dgm:pt modelId="{8543BD6D-D4E3-4452-A0F6-D486C6BE4085}" type="pres">
      <dgm:prSet presAssocID="{64FB2F38-BA65-4E28-9E77-E6D0DE1B78FC}" presName="Name13" presStyleLbl="parChTrans1D2" presStyleIdx="3" presStyleCnt="12"/>
      <dgm:spPr/>
      <dgm:t>
        <a:bodyPr/>
        <a:lstStyle/>
        <a:p>
          <a:endParaRPr lang="el-GR"/>
        </a:p>
      </dgm:t>
    </dgm:pt>
    <dgm:pt modelId="{AF1B86CC-D438-42E3-ACE6-3B23778C7CF1}" type="pres">
      <dgm:prSet presAssocID="{92AF058A-105A-4463-9EE5-225D59A8FBF5}" presName="childText" presStyleLbl="bgAcc1" presStyleIdx="3" presStyleCnt="12" custScaleX="224010" custScaleY="155271" custLinFactNeighborX="4112">
        <dgm:presLayoutVars>
          <dgm:bulletEnabled val="1"/>
        </dgm:presLayoutVars>
      </dgm:prSet>
      <dgm:spPr>
        <a:prstGeom prst="ellipse">
          <a:avLst/>
        </a:prstGeom>
      </dgm:spPr>
      <dgm:t>
        <a:bodyPr/>
        <a:lstStyle/>
        <a:p>
          <a:endParaRPr lang="el-GR"/>
        </a:p>
      </dgm:t>
    </dgm:pt>
    <dgm:pt modelId="{BD636F3D-4E8A-4693-9DB7-7A9A0A8EEE7C}" type="pres">
      <dgm:prSet presAssocID="{A9F4AAFA-6A87-4041-95C3-A1A62FCB20DE}" presName="Name13" presStyleLbl="parChTrans1D2" presStyleIdx="4" presStyleCnt="12"/>
      <dgm:spPr/>
      <dgm:t>
        <a:bodyPr/>
        <a:lstStyle/>
        <a:p>
          <a:endParaRPr lang="el-GR"/>
        </a:p>
      </dgm:t>
    </dgm:pt>
    <dgm:pt modelId="{9835E993-F67E-42B4-A48B-888F6CBA3C39}" type="pres">
      <dgm:prSet presAssocID="{36AE671F-916C-4F5F-A784-B6E75A3D2A58}" presName="childText" presStyleLbl="bgAcc1" presStyleIdx="4" presStyleCnt="12" custScaleX="224009" custScaleY="147366" custLinFactNeighborX="7402" custLinFactNeighborY="-6580">
        <dgm:presLayoutVars>
          <dgm:bulletEnabled val="1"/>
        </dgm:presLayoutVars>
      </dgm:prSet>
      <dgm:spPr>
        <a:prstGeom prst="ellipse">
          <a:avLst/>
        </a:prstGeom>
      </dgm:spPr>
      <dgm:t>
        <a:bodyPr/>
        <a:lstStyle/>
        <a:p>
          <a:endParaRPr lang="el-GR"/>
        </a:p>
      </dgm:t>
    </dgm:pt>
    <dgm:pt modelId="{CBC6AC4F-04FE-4493-8659-8A4361A9DD70}" type="pres">
      <dgm:prSet presAssocID="{F015FFCC-6A79-41FB-BDF3-7CD3260D36D4}" presName="root" presStyleCnt="0"/>
      <dgm:spPr/>
    </dgm:pt>
    <dgm:pt modelId="{DA84F9C5-3EB5-4F09-9F6C-D684CBAFD891}" type="pres">
      <dgm:prSet presAssocID="{F015FFCC-6A79-41FB-BDF3-7CD3260D36D4}" presName="rootComposite" presStyleCnt="0"/>
      <dgm:spPr/>
    </dgm:pt>
    <dgm:pt modelId="{255FA507-B96B-4FC7-8A6B-790D72737A7B}" type="pres">
      <dgm:prSet presAssocID="{F015FFCC-6A79-41FB-BDF3-7CD3260D36D4}" presName="rootText" presStyleLbl="node1" presStyleIdx="1" presStyleCnt="2" custScaleX="97138" custLinFactNeighborX="1525" custLinFactNeighborY="-171"/>
      <dgm:spPr/>
      <dgm:t>
        <a:bodyPr/>
        <a:lstStyle/>
        <a:p>
          <a:endParaRPr lang="el-GR"/>
        </a:p>
      </dgm:t>
    </dgm:pt>
    <dgm:pt modelId="{A592E073-87A1-468F-80E4-AE891E5EF561}" type="pres">
      <dgm:prSet presAssocID="{F015FFCC-6A79-41FB-BDF3-7CD3260D36D4}" presName="rootConnector" presStyleLbl="node1" presStyleIdx="1" presStyleCnt="2"/>
      <dgm:spPr/>
      <dgm:t>
        <a:bodyPr/>
        <a:lstStyle/>
        <a:p>
          <a:endParaRPr lang="el-GR"/>
        </a:p>
      </dgm:t>
    </dgm:pt>
    <dgm:pt modelId="{6B8FDAF2-5318-4B06-B2C9-419475604E41}" type="pres">
      <dgm:prSet presAssocID="{F015FFCC-6A79-41FB-BDF3-7CD3260D36D4}" presName="childShape" presStyleCnt="0"/>
      <dgm:spPr/>
    </dgm:pt>
    <dgm:pt modelId="{A2EC3044-5B17-42EE-BE6C-F17108D44723}" type="pres">
      <dgm:prSet presAssocID="{D4CBE776-B393-4C38-9E30-F67263400697}" presName="Name13" presStyleLbl="parChTrans1D2" presStyleIdx="5" presStyleCnt="12"/>
      <dgm:spPr/>
      <dgm:t>
        <a:bodyPr/>
        <a:lstStyle/>
        <a:p>
          <a:endParaRPr lang="el-GR"/>
        </a:p>
      </dgm:t>
    </dgm:pt>
    <dgm:pt modelId="{4F4F7108-BB62-46D6-BCAB-E996AF05E361}" type="pres">
      <dgm:prSet presAssocID="{0BA6780C-FFA4-49B9-88ED-E09340455A3D}" presName="childText" presStyleLbl="bgAcc1" presStyleIdx="5" presStyleCnt="12" custScaleX="184582">
        <dgm:presLayoutVars>
          <dgm:bulletEnabled val="1"/>
        </dgm:presLayoutVars>
      </dgm:prSet>
      <dgm:spPr/>
      <dgm:t>
        <a:bodyPr/>
        <a:lstStyle/>
        <a:p>
          <a:endParaRPr lang="el-GR"/>
        </a:p>
      </dgm:t>
    </dgm:pt>
    <dgm:pt modelId="{D26E3D28-10DC-48E4-91B1-3D4171C852E1}" type="pres">
      <dgm:prSet presAssocID="{09E7F742-7082-47C0-B27C-7B45A66BA039}" presName="Name13" presStyleLbl="parChTrans1D2" presStyleIdx="6" presStyleCnt="12"/>
      <dgm:spPr/>
      <dgm:t>
        <a:bodyPr/>
        <a:lstStyle/>
        <a:p>
          <a:endParaRPr lang="el-GR"/>
        </a:p>
      </dgm:t>
    </dgm:pt>
    <dgm:pt modelId="{9A4D3175-2AD8-4E87-97B8-C86DC4DA64FC}" type="pres">
      <dgm:prSet presAssocID="{43BDAA92-A11B-43C9-AC2E-A9CE40ED71C7}" presName="childText" presStyleLbl="bgAcc1" presStyleIdx="6" presStyleCnt="12" custScaleX="191852">
        <dgm:presLayoutVars>
          <dgm:bulletEnabled val="1"/>
        </dgm:presLayoutVars>
      </dgm:prSet>
      <dgm:spPr/>
      <dgm:t>
        <a:bodyPr/>
        <a:lstStyle/>
        <a:p>
          <a:endParaRPr lang="el-GR"/>
        </a:p>
      </dgm:t>
    </dgm:pt>
    <dgm:pt modelId="{A49EE411-A253-46EC-8C78-211DDB5DC9DE}" type="pres">
      <dgm:prSet presAssocID="{55AAA8E5-58C3-4957-B535-86C20B233AC4}" presName="Name13" presStyleLbl="parChTrans1D2" presStyleIdx="7" presStyleCnt="12"/>
      <dgm:spPr/>
      <dgm:t>
        <a:bodyPr/>
        <a:lstStyle/>
        <a:p>
          <a:endParaRPr lang="el-GR"/>
        </a:p>
      </dgm:t>
    </dgm:pt>
    <dgm:pt modelId="{594AE0A4-7F72-45A5-BB11-23D1CDB9E102}" type="pres">
      <dgm:prSet presAssocID="{98CA6059-0B9D-48C3-B556-5539A9CBB47B}" presName="childText" presStyleLbl="bgAcc1" presStyleIdx="7" presStyleCnt="12" custScaleX="191162">
        <dgm:presLayoutVars>
          <dgm:bulletEnabled val="1"/>
        </dgm:presLayoutVars>
      </dgm:prSet>
      <dgm:spPr/>
      <dgm:t>
        <a:bodyPr/>
        <a:lstStyle/>
        <a:p>
          <a:endParaRPr lang="el-GR"/>
        </a:p>
      </dgm:t>
    </dgm:pt>
    <dgm:pt modelId="{783F0051-95AF-4108-A490-2E378D55A207}" type="pres">
      <dgm:prSet presAssocID="{EE8640D8-C79F-4496-A7D0-EAA150E1BD78}" presName="Name13" presStyleLbl="parChTrans1D2" presStyleIdx="8" presStyleCnt="12"/>
      <dgm:spPr/>
      <dgm:t>
        <a:bodyPr/>
        <a:lstStyle/>
        <a:p>
          <a:endParaRPr lang="el-GR"/>
        </a:p>
      </dgm:t>
    </dgm:pt>
    <dgm:pt modelId="{56E90AED-D6B4-48A1-81D0-20ECDD17E248}" type="pres">
      <dgm:prSet presAssocID="{0EB896A7-E6EC-40E8-8593-F366AEBE990A}" presName="childText" presStyleLbl="bgAcc1" presStyleIdx="8" presStyleCnt="12" custScaleX="184317">
        <dgm:presLayoutVars>
          <dgm:bulletEnabled val="1"/>
        </dgm:presLayoutVars>
      </dgm:prSet>
      <dgm:spPr/>
      <dgm:t>
        <a:bodyPr/>
        <a:lstStyle/>
        <a:p>
          <a:endParaRPr lang="el-GR"/>
        </a:p>
      </dgm:t>
    </dgm:pt>
    <dgm:pt modelId="{AB57EB9C-2EE3-49B3-8ACB-9C67EB22081A}" type="pres">
      <dgm:prSet presAssocID="{70526927-299D-42A0-B7CD-8563D1F6EEC0}" presName="Name13" presStyleLbl="parChTrans1D2" presStyleIdx="9" presStyleCnt="12"/>
      <dgm:spPr/>
      <dgm:t>
        <a:bodyPr/>
        <a:lstStyle/>
        <a:p>
          <a:endParaRPr lang="el-GR"/>
        </a:p>
      </dgm:t>
    </dgm:pt>
    <dgm:pt modelId="{58C0429E-AC04-4CDB-8462-B2B88A0108AA}" type="pres">
      <dgm:prSet presAssocID="{1DC6AC2D-BBDA-41FF-B43A-F5EE8FC889E4}" presName="childText" presStyleLbl="bgAcc1" presStyleIdx="9" presStyleCnt="12" custScaleX="202412">
        <dgm:presLayoutVars>
          <dgm:bulletEnabled val="1"/>
        </dgm:presLayoutVars>
      </dgm:prSet>
      <dgm:spPr/>
      <dgm:t>
        <a:bodyPr/>
        <a:lstStyle/>
        <a:p>
          <a:endParaRPr lang="el-GR"/>
        </a:p>
      </dgm:t>
    </dgm:pt>
    <dgm:pt modelId="{0E7CCCCE-EF9F-4D28-833D-7B03CADE6480}" type="pres">
      <dgm:prSet presAssocID="{AF6F5740-C77B-49B4-9B1E-9956FE888373}" presName="Name13" presStyleLbl="parChTrans1D2" presStyleIdx="10" presStyleCnt="12"/>
      <dgm:spPr/>
      <dgm:t>
        <a:bodyPr/>
        <a:lstStyle/>
        <a:p>
          <a:endParaRPr lang="el-GR"/>
        </a:p>
      </dgm:t>
    </dgm:pt>
    <dgm:pt modelId="{94434B44-9328-4DAB-8F3B-0F77C6E4C0CA}" type="pres">
      <dgm:prSet presAssocID="{CC3BE994-34F5-4511-8C25-C0C7D90525CA}" presName="childText" presStyleLbl="bgAcc1" presStyleIdx="10" presStyleCnt="12" custScaleX="231066" custLinFactNeighborX="7518" custLinFactNeighborY="-8216">
        <dgm:presLayoutVars>
          <dgm:bulletEnabled val="1"/>
        </dgm:presLayoutVars>
      </dgm:prSet>
      <dgm:spPr/>
      <dgm:t>
        <a:bodyPr/>
        <a:lstStyle/>
        <a:p>
          <a:endParaRPr lang="el-GR"/>
        </a:p>
      </dgm:t>
    </dgm:pt>
    <dgm:pt modelId="{6EA63345-C77E-4EF8-8E15-7FD575897D9E}" type="pres">
      <dgm:prSet presAssocID="{185F8011-47E7-4AE3-B456-ABACF6DBD91F}" presName="Name13" presStyleLbl="parChTrans1D2" presStyleIdx="11" presStyleCnt="12"/>
      <dgm:spPr/>
      <dgm:t>
        <a:bodyPr/>
        <a:lstStyle/>
        <a:p>
          <a:endParaRPr lang="el-GR"/>
        </a:p>
      </dgm:t>
    </dgm:pt>
    <dgm:pt modelId="{98245A50-F2DE-4751-B912-FCF006B03E90}" type="pres">
      <dgm:prSet presAssocID="{0532E46B-C800-48FC-9F22-385F3948889B}" presName="childText" presStyleLbl="bgAcc1" presStyleIdx="11" presStyleCnt="12" custScaleX="197052" custLinFactNeighborX="5135" custLinFactNeighborY="3548">
        <dgm:presLayoutVars>
          <dgm:bulletEnabled val="1"/>
        </dgm:presLayoutVars>
      </dgm:prSet>
      <dgm:spPr/>
      <dgm:t>
        <a:bodyPr/>
        <a:lstStyle/>
        <a:p>
          <a:endParaRPr lang="el-GR"/>
        </a:p>
      </dgm:t>
    </dgm:pt>
  </dgm:ptLst>
  <dgm:cxnLst>
    <dgm:cxn modelId="{C16D7374-B356-489C-9B6C-03D11B41998B}" type="presOf" srcId="{76F212AD-F00D-4F27-8CAA-E1A78E593DCD}" destId="{EDD07436-CCE3-494A-9F30-B7C23BBE6F93}" srcOrd="0" destOrd="0" presId="urn:microsoft.com/office/officeart/2005/8/layout/hierarchy3"/>
    <dgm:cxn modelId="{56429B1E-17B2-42A3-948B-E8FEAF5482AA}" type="presOf" srcId="{AF6F5740-C77B-49B4-9B1E-9956FE888373}" destId="{0E7CCCCE-EF9F-4D28-833D-7B03CADE6480}" srcOrd="0" destOrd="0" presId="urn:microsoft.com/office/officeart/2005/8/layout/hierarchy3"/>
    <dgm:cxn modelId="{6C911089-D1E1-442F-AE3E-52F60649617D}" srcId="{F015FFCC-6A79-41FB-BDF3-7CD3260D36D4}" destId="{0532E46B-C800-48FC-9F22-385F3948889B}" srcOrd="6" destOrd="0" parTransId="{185F8011-47E7-4AE3-B456-ABACF6DBD91F}" sibTransId="{2637E425-DC97-485C-A6EC-15B2E9029A6A}"/>
    <dgm:cxn modelId="{CE943D80-AD7B-4705-A9FB-3854D19CAEA2}" type="presOf" srcId="{92AF058A-105A-4463-9EE5-225D59A8FBF5}" destId="{AF1B86CC-D438-42E3-ACE6-3B23778C7CF1}" srcOrd="0" destOrd="0" presId="urn:microsoft.com/office/officeart/2005/8/layout/hierarchy3"/>
    <dgm:cxn modelId="{B6036341-7D60-42DF-BAD0-BC51134A057E}" type="presOf" srcId="{BE9B6D3A-C7EB-46E5-AC39-FCC43F19F5D4}" destId="{AA309C5F-C12C-4300-8841-48AD4A1F3281}" srcOrd="0" destOrd="0" presId="urn:microsoft.com/office/officeart/2005/8/layout/hierarchy3"/>
    <dgm:cxn modelId="{573C1604-25A1-4C1D-976A-09768C27B31D}" type="presOf" srcId="{CC3BE994-34F5-4511-8C25-C0C7D90525CA}" destId="{94434B44-9328-4DAB-8F3B-0F77C6E4C0CA}" srcOrd="0" destOrd="0" presId="urn:microsoft.com/office/officeart/2005/8/layout/hierarchy3"/>
    <dgm:cxn modelId="{39765EBE-C986-450B-901B-14137733B418}" type="presOf" srcId="{87B67F91-30AA-4C1C-AE51-8A2C0D5239CD}" destId="{6FDEAF99-6030-4BAD-83D4-823855D81975}" srcOrd="0" destOrd="0" presId="urn:microsoft.com/office/officeart/2005/8/layout/hierarchy3"/>
    <dgm:cxn modelId="{68DF7FED-BBA3-48FE-A761-F7E453AE6F71}" type="presOf" srcId="{98CA6059-0B9D-48C3-B556-5539A9CBB47B}" destId="{594AE0A4-7F72-45A5-BB11-23D1CDB9E102}" srcOrd="0" destOrd="0" presId="urn:microsoft.com/office/officeart/2005/8/layout/hierarchy3"/>
    <dgm:cxn modelId="{6D1313A4-92F0-4083-98BA-1C36A28CE823}" type="presOf" srcId="{671D5308-C411-4A7D-84E5-C322CCAF37F5}" destId="{59E551E1-7D8E-4AC0-A921-15F0214F24B5}" srcOrd="1" destOrd="0" presId="urn:microsoft.com/office/officeart/2005/8/layout/hierarchy3"/>
    <dgm:cxn modelId="{4D12716D-61AE-4F05-BC6D-8E7D9EA4C1A4}" srcId="{F015FFCC-6A79-41FB-BDF3-7CD3260D36D4}" destId="{43BDAA92-A11B-43C9-AC2E-A9CE40ED71C7}" srcOrd="1" destOrd="0" parTransId="{09E7F742-7082-47C0-B27C-7B45A66BA039}" sibTransId="{E9A5D288-6B57-410A-BA66-8F3EA823C051}"/>
    <dgm:cxn modelId="{4E88B14D-5CDE-4305-962F-B1C8CA1A5765}" type="presOf" srcId="{1DC6AC2D-BBDA-41FF-B43A-F5EE8FC889E4}" destId="{58C0429E-AC04-4CDB-8462-B2B88A0108AA}" srcOrd="0" destOrd="0" presId="urn:microsoft.com/office/officeart/2005/8/layout/hierarchy3"/>
    <dgm:cxn modelId="{0B7A1A21-EAB4-4CF3-A73A-C9F2C6102D51}" srcId="{F015FFCC-6A79-41FB-BDF3-7CD3260D36D4}" destId="{0EB896A7-E6EC-40E8-8593-F366AEBE990A}" srcOrd="3" destOrd="0" parTransId="{EE8640D8-C79F-4496-A7D0-EAA150E1BD78}" sibTransId="{5E2DEEF7-E835-4B2F-B0D2-F481A88094BD}"/>
    <dgm:cxn modelId="{2B918E07-A79D-4276-9352-ACC1FB00BDC7}" type="presOf" srcId="{D4CBE776-B393-4C38-9E30-F67263400697}" destId="{A2EC3044-5B17-42EE-BE6C-F17108D44723}" srcOrd="0" destOrd="0" presId="urn:microsoft.com/office/officeart/2005/8/layout/hierarchy3"/>
    <dgm:cxn modelId="{5E483291-17CC-4267-AB2B-93C9617CF586}" type="presOf" srcId="{F015FFCC-6A79-41FB-BDF3-7CD3260D36D4}" destId="{A592E073-87A1-468F-80E4-AE891E5EF561}" srcOrd="1" destOrd="0" presId="urn:microsoft.com/office/officeart/2005/8/layout/hierarchy3"/>
    <dgm:cxn modelId="{21C38CB8-BC00-41F0-9598-54F64DF00499}" srcId="{671D5308-C411-4A7D-84E5-C322CCAF37F5}" destId="{36AE671F-916C-4F5F-A784-B6E75A3D2A58}" srcOrd="4" destOrd="0" parTransId="{A9F4AAFA-6A87-4041-95C3-A1A62FCB20DE}" sibTransId="{57D5E3D5-588F-4B84-AF20-77D97B626A2D}"/>
    <dgm:cxn modelId="{3A90AB6B-DD91-4A03-9BDE-FF7F106459F7}" srcId="{671D5308-C411-4A7D-84E5-C322CCAF37F5}" destId="{92AF058A-105A-4463-9EE5-225D59A8FBF5}" srcOrd="3" destOrd="0" parTransId="{64FB2F38-BA65-4E28-9E77-E6D0DE1B78FC}" sibTransId="{63B0563E-3628-4CFA-9802-40DE403DE6AD}"/>
    <dgm:cxn modelId="{CE3626E3-9DFA-4E4E-8550-0C088D38C461}" type="presOf" srcId="{EE8640D8-C79F-4496-A7D0-EAA150E1BD78}" destId="{783F0051-95AF-4108-A490-2E378D55A207}" srcOrd="0" destOrd="0" presId="urn:microsoft.com/office/officeart/2005/8/layout/hierarchy3"/>
    <dgm:cxn modelId="{7410057B-C4F9-46BB-BCD8-213054DF8553}" type="presOf" srcId="{09E7F742-7082-47C0-B27C-7B45A66BA039}" destId="{D26E3D28-10DC-48E4-91B1-3D4171C852E1}" srcOrd="0" destOrd="0" presId="urn:microsoft.com/office/officeart/2005/8/layout/hierarchy3"/>
    <dgm:cxn modelId="{89FE122E-3F16-4B9B-AA06-7A37BDF25E55}" srcId="{671D5308-C411-4A7D-84E5-C322CCAF37F5}" destId="{76F212AD-F00D-4F27-8CAA-E1A78E593DCD}" srcOrd="0" destOrd="0" parTransId="{87B67F91-30AA-4C1C-AE51-8A2C0D5239CD}" sibTransId="{AD15549F-70F4-4FFF-8917-4FCF35CE0360}"/>
    <dgm:cxn modelId="{4C09E98F-1E37-4A61-98F1-FB4A64DF3642}" srcId="{671D5308-C411-4A7D-84E5-C322CCAF37F5}" destId="{BE9B6D3A-C7EB-46E5-AC39-FCC43F19F5D4}" srcOrd="1" destOrd="0" parTransId="{3986E9D0-F6EB-42A2-B537-425BCE3ACA70}" sibTransId="{9A64D287-C799-47FB-AF90-3A958B9B6701}"/>
    <dgm:cxn modelId="{89FA9D31-2134-4977-B4B9-2DFC6E19A51F}" type="presOf" srcId="{70526927-299D-42A0-B7CD-8563D1F6EEC0}" destId="{AB57EB9C-2EE3-49B3-8ACB-9C67EB22081A}" srcOrd="0" destOrd="0" presId="urn:microsoft.com/office/officeart/2005/8/layout/hierarchy3"/>
    <dgm:cxn modelId="{2EF4EB0D-C865-4F3C-9DF8-BF817ED50D4C}" type="presOf" srcId="{0EB896A7-E6EC-40E8-8593-F366AEBE990A}" destId="{56E90AED-D6B4-48A1-81D0-20ECDD17E248}" srcOrd="0" destOrd="0" presId="urn:microsoft.com/office/officeart/2005/8/layout/hierarchy3"/>
    <dgm:cxn modelId="{6A33265A-C431-40DD-93EB-D0FB987334F0}" type="presOf" srcId="{C0A32750-50F1-4E2A-B772-D3FA61E771C4}" destId="{6DC63966-E70E-4AF2-BB99-4BCB0FA16421}" srcOrd="0" destOrd="0" presId="urn:microsoft.com/office/officeart/2005/8/layout/hierarchy3"/>
    <dgm:cxn modelId="{932F7D8B-F069-4257-BE86-D0E9D8255C5B}" type="presOf" srcId="{D40BB477-8CBA-4429-8333-E07FF8DCF5D9}" destId="{FD4C3B0A-E043-4C7A-9A6B-F94B95430546}" srcOrd="0" destOrd="0" presId="urn:microsoft.com/office/officeart/2005/8/layout/hierarchy3"/>
    <dgm:cxn modelId="{E977DC5B-C690-4539-8A19-F00A1EC205F6}" srcId="{F015FFCC-6A79-41FB-BDF3-7CD3260D36D4}" destId="{0BA6780C-FFA4-49B9-88ED-E09340455A3D}" srcOrd="0" destOrd="0" parTransId="{D4CBE776-B393-4C38-9E30-F67263400697}" sibTransId="{8ADD17F7-1D65-4A83-BED9-5490632DCE0D}"/>
    <dgm:cxn modelId="{D92A21F9-266A-4780-A6CD-236F49DB65E5}" type="presOf" srcId="{3986E9D0-F6EB-42A2-B537-425BCE3ACA70}" destId="{4E31899C-7C8C-4B4B-80A9-16C2D8A1ACDA}" srcOrd="0" destOrd="0" presId="urn:microsoft.com/office/officeart/2005/8/layout/hierarchy3"/>
    <dgm:cxn modelId="{FDF2629C-0C1F-4C8E-8315-33A40046B1D4}" srcId="{F015FFCC-6A79-41FB-BDF3-7CD3260D36D4}" destId="{98CA6059-0B9D-48C3-B556-5539A9CBB47B}" srcOrd="2" destOrd="0" parTransId="{55AAA8E5-58C3-4957-B535-86C20B233AC4}" sibTransId="{94B45A4B-4983-4EA1-BA76-B12C7DCCB0BC}"/>
    <dgm:cxn modelId="{4EC00B1E-F113-4407-84F3-5A2091075D7E}" type="presOf" srcId="{64FB2F38-BA65-4E28-9E77-E6D0DE1B78FC}" destId="{8543BD6D-D4E3-4452-A0F6-D486C6BE4085}" srcOrd="0" destOrd="0" presId="urn:microsoft.com/office/officeart/2005/8/layout/hierarchy3"/>
    <dgm:cxn modelId="{B7C497A1-BECA-4941-B0CE-7CF3D57546FB}" srcId="{F015FFCC-6A79-41FB-BDF3-7CD3260D36D4}" destId="{CC3BE994-34F5-4511-8C25-C0C7D90525CA}" srcOrd="5" destOrd="0" parTransId="{AF6F5740-C77B-49B4-9B1E-9956FE888373}" sibTransId="{1E52AE91-A489-4F8A-B1D9-D4FFFAF5C07A}"/>
    <dgm:cxn modelId="{F961D026-D657-4917-A174-22576D1195BD}" type="presOf" srcId="{F015FFCC-6A79-41FB-BDF3-7CD3260D36D4}" destId="{255FA507-B96B-4FC7-8A6B-790D72737A7B}" srcOrd="0" destOrd="0" presId="urn:microsoft.com/office/officeart/2005/8/layout/hierarchy3"/>
    <dgm:cxn modelId="{2D494120-039E-42CE-80A6-657808CC6585}" type="presOf" srcId="{43BDAA92-A11B-43C9-AC2E-A9CE40ED71C7}" destId="{9A4D3175-2AD8-4E87-97B8-C86DC4DA64FC}" srcOrd="0" destOrd="0" presId="urn:microsoft.com/office/officeart/2005/8/layout/hierarchy3"/>
    <dgm:cxn modelId="{4F1E68C9-2941-4AE9-95E5-17FAD1A45FFE}" type="presOf" srcId="{55AAA8E5-58C3-4957-B535-86C20B233AC4}" destId="{A49EE411-A253-46EC-8C78-211DDB5DC9DE}" srcOrd="0" destOrd="0" presId="urn:microsoft.com/office/officeart/2005/8/layout/hierarchy3"/>
    <dgm:cxn modelId="{EDCCA67C-DF5D-4A5F-980A-2C57BD3DD9A1}" type="presOf" srcId="{82C19772-AD44-4645-AF4D-9B8602043A31}" destId="{89F91E4C-20F9-4D73-806D-104E03FCA564}" srcOrd="0" destOrd="0" presId="urn:microsoft.com/office/officeart/2005/8/layout/hierarchy3"/>
    <dgm:cxn modelId="{2B9B4035-C96F-4811-B379-12F355D9962B}" srcId="{F015FFCC-6A79-41FB-BDF3-7CD3260D36D4}" destId="{1DC6AC2D-BBDA-41FF-B43A-F5EE8FC889E4}" srcOrd="4" destOrd="0" parTransId="{70526927-299D-42A0-B7CD-8563D1F6EEC0}" sibTransId="{2CB89A54-37B6-40BB-B267-E8D2166189FD}"/>
    <dgm:cxn modelId="{910A2C0D-2E46-406D-B144-9F18EAAA8AC9}" type="presOf" srcId="{36AE671F-916C-4F5F-A784-B6E75A3D2A58}" destId="{9835E993-F67E-42B4-A48B-888F6CBA3C39}" srcOrd="0" destOrd="0" presId="urn:microsoft.com/office/officeart/2005/8/layout/hierarchy3"/>
    <dgm:cxn modelId="{BA51765F-D831-4AF9-9D33-0DA17CF3E066}" type="presOf" srcId="{0532E46B-C800-48FC-9F22-385F3948889B}" destId="{98245A50-F2DE-4751-B912-FCF006B03E90}" srcOrd="0" destOrd="0" presId="urn:microsoft.com/office/officeart/2005/8/layout/hierarchy3"/>
    <dgm:cxn modelId="{1F4BB013-D857-41F4-A46F-AAA945D95054}" srcId="{D40BB477-8CBA-4429-8333-E07FF8DCF5D9}" destId="{671D5308-C411-4A7D-84E5-C322CCAF37F5}" srcOrd="0" destOrd="0" parTransId="{BAF32BCF-2145-4C9E-8033-B9AFBF5B8758}" sibTransId="{3B7CD8E8-BDF4-4572-A2A7-355BE4B8C75B}"/>
    <dgm:cxn modelId="{B24EC1C7-B2DD-455E-9B6B-49AA20A504B4}" type="presOf" srcId="{0BA6780C-FFA4-49B9-88ED-E09340455A3D}" destId="{4F4F7108-BB62-46D6-BCAB-E996AF05E361}" srcOrd="0" destOrd="0" presId="urn:microsoft.com/office/officeart/2005/8/layout/hierarchy3"/>
    <dgm:cxn modelId="{83793393-80DC-4F88-A053-A45E13842E39}" srcId="{D40BB477-8CBA-4429-8333-E07FF8DCF5D9}" destId="{F015FFCC-6A79-41FB-BDF3-7CD3260D36D4}" srcOrd="1" destOrd="0" parTransId="{FDE8B722-F8ED-4CA2-9012-476F5F9EF995}" sibTransId="{67091378-5C1F-41CA-B937-614A41D34660}"/>
    <dgm:cxn modelId="{97BF9A41-D1C2-468C-9F74-152D257867E6}" srcId="{671D5308-C411-4A7D-84E5-C322CCAF37F5}" destId="{C0A32750-50F1-4E2A-B772-D3FA61E771C4}" srcOrd="2" destOrd="0" parTransId="{82C19772-AD44-4645-AF4D-9B8602043A31}" sibTransId="{660CF2FC-0D06-4B1B-AA10-913582E9F1C6}"/>
    <dgm:cxn modelId="{1A74E56B-35D9-430F-AB30-883AEEB33802}" type="presOf" srcId="{A9F4AAFA-6A87-4041-95C3-A1A62FCB20DE}" destId="{BD636F3D-4E8A-4693-9DB7-7A9A0A8EEE7C}" srcOrd="0" destOrd="0" presId="urn:microsoft.com/office/officeart/2005/8/layout/hierarchy3"/>
    <dgm:cxn modelId="{D68791A4-6440-440A-A839-5E780EF0F86C}" type="presOf" srcId="{671D5308-C411-4A7D-84E5-C322CCAF37F5}" destId="{BA703A3B-E0B2-4643-9078-CF0F93B599EB}" srcOrd="0" destOrd="0" presId="urn:microsoft.com/office/officeart/2005/8/layout/hierarchy3"/>
    <dgm:cxn modelId="{7AF81E08-32BA-46C7-958D-4CCAE2FD650E}" type="presOf" srcId="{185F8011-47E7-4AE3-B456-ABACF6DBD91F}" destId="{6EA63345-C77E-4EF8-8E15-7FD575897D9E}" srcOrd="0" destOrd="0" presId="urn:microsoft.com/office/officeart/2005/8/layout/hierarchy3"/>
    <dgm:cxn modelId="{23ADFA0F-DCC9-400D-8ECE-6B7DDE69586F}" type="presParOf" srcId="{FD4C3B0A-E043-4C7A-9A6B-F94B95430546}" destId="{7A290C38-3596-45D7-9EB2-9058DB23AEA7}" srcOrd="0" destOrd="0" presId="urn:microsoft.com/office/officeart/2005/8/layout/hierarchy3"/>
    <dgm:cxn modelId="{F3346549-5AEE-4DD5-9D22-8878922BAC93}" type="presParOf" srcId="{7A290C38-3596-45D7-9EB2-9058DB23AEA7}" destId="{4E725CE3-BAF2-459A-9E8C-3CE609F8EDFF}" srcOrd="0" destOrd="0" presId="urn:microsoft.com/office/officeart/2005/8/layout/hierarchy3"/>
    <dgm:cxn modelId="{8ED1ED7D-BEBC-4BC9-893B-3F75FAB164AD}" type="presParOf" srcId="{4E725CE3-BAF2-459A-9E8C-3CE609F8EDFF}" destId="{BA703A3B-E0B2-4643-9078-CF0F93B599EB}" srcOrd="0" destOrd="0" presId="urn:microsoft.com/office/officeart/2005/8/layout/hierarchy3"/>
    <dgm:cxn modelId="{9750C1EA-6DB1-427B-AF60-8EBCE661065C}" type="presParOf" srcId="{4E725CE3-BAF2-459A-9E8C-3CE609F8EDFF}" destId="{59E551E1-7D8E-4AC0-A921-15F0214F24B5}" srcOrd="1" destOrd="0" presId="urn:microsoft.com/office/officeart/2005/8/layout/hierarchy3"/>
    <dgm:cxn modelId="{A8B1CBE7-0CCF-4056-A22B-97AF056A101F}" type="presParOf" srcId="{7A290C38-3596-45D7-9EB2-9058DB23AEA7}" destId="{304BCBB1-7CAF-41CD-BC04-D0628F78A3AC}" srcOrd="1" destOrd="0" presId="urn:microsoft.com/office/officeart/2005/8/layout/hierarchy3"/>
    <dgm:cxn modelId="{1D852A05-822F-47DD-8D7D-6E59BAC87A7F}" type="presParOf" srcId="{304BCBB1-7CAF-41CD-BC04-D0628F78A3AC}" destId="{6FDEAF99-6030-4BAD-83D4-823855D81975}" srcOrd="0" destOrd="0" presId="urn:microsoft.com/office/officeart/2005/8/layout/hierarchy3"/>
    <dgm:cxn modelId="{74BC596F-BF64-4027-9C17-A402D7470A78}" type="presParOf" srcId="{304BCBB1-7CAF-41CD-BC04-D0628F78A3AC}" destId="{EDD07436-CCE3-494A-9F30-B7C23BBE6F93}" srcOrd="1" destOrd="0" presId="urn:microsoft.com/office/officeart/2005/8/layout/hierarchy3"/>
    <dgm:cxn modelId="{1678E79F-646C-400E-B19E-C3D6D8F709AA}" type="presParOf" srcId="{304BCBB1-7CAF-41CD-BC04-D0628F78A3AC}" destId="{4E31899C-7C8C-4B4B-80A9-16C2D8A1ACDA}" srcOrd="2" destOrd="0" presId="urn:microsoft.com/office/officeart/2005/8/layout/hierarchy3"/>
    <dgm:cxn modelId="{69E48618-71F0-4039-8E34-F33F97EDBEE6}" type="presParOf" srcId="{304BCBB1-7CAF-41CD-BC04-D0628F78A3AC}" destId="{AA309C5F-C12C-4300-8841-48AD4A1F3281}" srcOrd="3" destOrd="0" presId="urn:microsoft.com/office/officeart/2005/8/layout/hierarchy3"/>
    <dgm:cxn modelId="{22F22B60-DD50-480C-B674-83E0C5BF62ED}" type="presParOf" srcId="{304BCBB1-7CAF-41CD-BC04-D0628F78A3AC}" destId="{89F91E4C-20F9-4D73-806D-104E03FCA564}" srcOrd="4" destOrd="0" presId="urn:microsoft.com/office/officeart/2005/8/layout/hierarchy3"/>
    <dgm:cxn modelId="{F75854B6-368F-4810-B5DA-800765358613}" type="presParOf" srcId="{304BCBB1-7CAF-41CD-BC04-D0628F78A3AC}" destId="{6DC63966-E70E-4AF2-BB99-4BCB0FA16421}" srcOrd="5" destOrd="0" presId="urn:microsoft.com/office/officeart/2005/8/layout/hierarchy3"/>
    <dgm:cxn modelId="{3A81A6C0-D790-40E4-BF24-C46E8A4EA5BF}" type="presParOf" srcId="{304BCBB1-7CAF-41CD-BC04-D0628F78A3AC}" destId="{8543BD6D-D4E3-4452-A0F6-D486C6BE4085}" srcOrd="6" destOrd="0" presId="urn:microsoft.com/office/officeart/2005/8/layout/hierarchy3"/>
    <dgm:cxn modelId="{2C1C4F71-B4E0-47A0-8992-FE2FDACD65B4}" type="presParOf" srcId="{304BCBB1-7CAF-41CD-BC04-D0628F78A3AC}" destId="{AF1B86CC-D438-42E3-ACE6-3B23778C7CF1}" srcOrd="7" destOrd="0" presId="urn:microsoft.com/office/officeart/2005/8/layout/hierarchy3"/>
    <dgm:cxn modelId="{C0F2AB6D-ADEA-46E5-97A1-C9F9D821401F}" type="presParOf" srcId="{304BCBB1-7CAF-41CD-BC04-D0628F78A3AC}" destId="{BD636F3D-4E8A-4693-9DB7-7A9A0A8EEE7C}" srcOrd="8" destOrd="0" presId="urn:microsoft.com/office/officeart/2005/8/layout/hierarchy3"/>
    <dgm:cxn modelId="{6F53782F-382F-4DED-94CB-26756B592AF3}" type="presParOf" srcId="{304BCBB1-7CAF-41CD-BC04-D0628F78A3AC}" destId="{9835E993-F67E-42B4-A48B-888F6CBA3C39}" srcOrd="9" destOrd="0" presId="urn:microsoft.com/office/officeart/2005/8/layout/hierarchy3"/>
    <dgm:cxn modelId="{B05DD8B9-895C-48E0-81C2-A4E7D68DA113}" type="presParOf" srcId="{FD4C3B0A-E043-4C7A-9A6B-F94B95430546}" destId="{CBC6AC4F-04FE-4493-8659-8A4361A9DD70}" srcOrd="1" destOrd="0" presId="urn:microsoft.com/office/officeart/2005/8/layout/hierarchy3"/>
    <dgm:cxn modelId="{A79D3AAE-E830-40A1-8135-46D3178A86B7}" type="presParOf" srcId="{CBC6AC4F-04FE-4493-8659-8A4361A9DD70}" destId="{DA84F9C5-3EB5-4F09-9F6C-D684CBAFD891}" srcOrd="0" destOrd="0" presId="urn:microsoft.com/office/officeart/2005/8/layout/hierarchy3"/>
    <dgm:cxn modelId="{0A9A2079-CF72-4F39-A76D-CE13561943C8}" type="presParOf" srcId="{DA84F9C5-3EB5-4F09-9F6C-D684CBAFD891}" destId="{255FA507-B96B-4FC7-8A6B-790D72737A7B}" srcOrd="0" destOrd="0" presId="urn:microsoft.com/office/officeart/2005/8/layout/hierarchy3"/>
    <dgm:cxn modelId="{03DCF737-EAEB-4F67-B034-3582295B1B3F}" type="presParOf" srcId="{DA84F9C5-3EB5-4F09-9F6C-D684CBAFD891}" destId="{A592E073-87A1-468F-80E4-AE891E5EF561}" srcOrd="1" destOrd="0" presId="urn:microsoft.com/office/officeart/2005/8/layout/hierarchy3"/>
    <dgm:cxn modelId="{746D6A19-841D-4BCB-B7D8-94A835D74BDD}" type="presParOf" srcId="{CBC6AC4F-04FE-4493-8659-8A4361A9DD70}" destId="{6B8FDAF2-5318-4B06-B2C9-419475604E41}" srcOrd="1" destOrd="0" presId="urn:microsoft.com/office/officeart/2005/8/layout/hierarchy3"/>
    <dgm:cxn modelId="{3CF762C8-C4F0-4FA6-86F8-6FF43120C505}" type="presParOf" srcId="{6B8FDAF2-5318-4B06-B2C9-419475604E41}" destId="{A2EC3044-5B17-42EE-BE6C-F17108D44723}" srcOrd="0" destOrd="0" presId="urn:microsoft.com/office/officeart/2005/8/layout/hierarchy3"/>
    <dgm:cxn modelId="{5C0728A6-5AFB-40B2-B738-6FA7B957CD8F}" type="presParOf" srcId="{6B8FDAF2-5318-4B06-B2C9-419475604E41}" destId="{4F4F7108-BB62-46D6-BCAB-E996AF05E361}" srcOrd="1" destOrd="0" presId="urn:microsoft.com/office/officeart/2005/8/layout/hierarchy3"/>
    <dgm:cxn modelId="{002A44EE-AC82-4808-A3B3-AE9A773D3141}" type="presParOf" srcId="{6B8FDAF2-5318-4B06-B2C9-419475604E41}" destId="{D26E3D28-10DC-48E4-91B1-3D4171C852E1}" srcOrd="2" destOrd="0" presId="urn:microsoft.com/office/officeart/2005/8/layout/hierarchy3"/>
    <dgm:cxn modelId="{829BA86B-E275-4903-8EFD-307061521EA8}" type="presParOf" srcId="{6B8FDAF2-5318-4B06-B2C9-419475604E41}" destId="{9A4D3175-2AD8-4E87-97B8-C86DC4DA64FC}" srcOrd="3" destOrd="0" presId="urn:microsoft.com/office/officeart/2005/8/layout/hierarchy3"/>
    <dgm:cxn modelId="{E53F7732-CA43-43F1-86FD-34ACF28A9735}" type="presParOf" srcId="{6B8FDAF2-5318-4B06-B2C9-419475604E41}" destId="{A49EE411-A253-46EC-8C78-211DDB5DC9DE}" srcOrd="4" destOrd="0" presId="urn:microsoft.com/office/officeart/2005/8/layout/hierarchy3"/>
    <dgm:cxn modelId="{FD20E29E-7ADE-43D8-84FB-170467522D2F}" type="presParOf" srcId="{6B8FDAF2-5318-4B06-B2C9-419475604E41}" destId="{594AE0A4-7F72-45A5-BB11-23D1CDB9E102}" srcOrd="5" destOrd="0" presId="urn:microsoft.com/office/officeart/2005/8/layout/hierarchy3"/>
    <dgm:cxn modelId="{BDEFBCF0-5C1E-450E-A03C-D3BD5B3ECBB3}" type="presParOf" srcId="{6B8FDAF2-5318-4B06-B2C9-419475604E41}" destId="{783F0051-95AF-4108-A490-2E378D55A207}" srcOrd="6" destOrd="0" presId="urn:microsoft.com/office/officeart/2005/8/layout/hierarchy3"/>
    <dgm:cxn modelId="{F8C532B0-31D8-4E40-B0AC-F7A20A6C9C37}" type="presParOf" srcId="{6B8FDAF2-5318-4B06-B2C9-419475604E41}" destId="{56E90AED-D6B4-48A1-81D0-20ECDD17E248}" srcOrd="7" destOrd="0" presId="urn:microsoft.com/office/officeart/2005/8/layout/hierarchy3"/>
    <dgm:cxn modelId="{FA701F9D-30C3-40D0-B09C-FBCF2284CCD9}" type="presParOf" srcId="{6B8FDAF2-5318-4B06-B2C9-419475604E41}" destId="{AB57EB9C-2EE3-49B3-8ACB-9C67EB22081A}" srcOrd="8" destOrd="0" presId="urn:microsoft.com/office/officeart/2005/8/layout/hierarchy3"/>
    <dgm:cxn modelId="{88EB832A-C1F5-4F0F-9378-57168BEF8839}" type="presParOf" srcId="{6B8FDAF2-5318-4B06-B2C9-419475604E41}" destId="{58C0429E-AC04-4CDB-8462-B2B88A0108AA}" srcOrd="9" destOrd="0" presId="urn:microsoft.com/office/officeart/2005/8/layout/hierarchy3"/>
    <dgm:cxn modelId="{BB7EC226-D488-4E0B-979A-0AF5BBC9E49C}" type="presParOf" srcId="{6B8FDAF2-5318-4B06-B2C9-419475604E41}" destId="{0E7CCCCE-EF9F-4D28-833D-7B03CADE6480}" srcOrd="10" destOrd="0" presId="urn:microsoft.com/office/officeart/2005/8/layout/hierarchy3"/>
    <dgm:cxn modelId="{EECA0C01-0582-41AD-8D51-DAF18B898C5E}" type="presParOf" srcId="{6B8FDAF2-5318-4B06-B2C9-419475604E41}" destId="{94434B44-9328-4DAB-8F3B-0F77C6E4C0CA}" srcOrd="11" destOrd="0" presId="urn:microsoft.com/office/officeart/2005/8/layout/hierarchy3"/>
    <dgm:cxn modelId="{71C3213C-40D1-4CC2-9A13-659324239052}" type="presParOf" srcId="{6B8FDAF2-5318-4B06-B2C9-419475604E41}" destId="{6EA63345-C77E-4EF8-8E15-7FD575897D9E}" srcOrd="12" destOrd="0" presId="urn:microsoft.com/office/officeart/2005/8/layout/hierarchy3"/>
    <dgm:cxn modelId="{996C12B6-8C2A-4DF2-98DC-02FE1C05ACD8}" type="presParOf" srcId="{6B8FDAF2-5318-4B06-B2C9-419475604E41}" destId="{98245A50-F2DE-4751-B912-FCF006B03E90}" srcOrd="13" destOrd="0" presId="urn:microsoft.com/office/officeart/2005/8/layout/hierarchy3"/>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F37F-C1AB-4169-9911-81E19F13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dorothea theo</cp:lastModifiedBy>
  <cp:revision>2</cp:revision>
  <cp:lastPrinted>2013-08-22T08:11:00Z</cp:lastPrinted>
  <dcterms:created xsi:type="dcterms:W3CDTF">2022-05-29T14:58:00Z</dcterms:created>
  <dcterms:modified xsi:type="dcterms:W3CDTF">2022-05-29T14:58:00Z</dcterms:modified>
</cp:coreProperties>
</file>