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A3E" w:rsidRPr="00B10A3E" w:rsidRDefault="00B10A3E" w:rsidP="00B10A3E">
      <w:pPr>
        <w:ind w:left="142"/>
        <w:rPr>
          <w:rFonts w:ascii="Arial" w:hAnsi="Arial" w:cs="Arial"/>
          <w:b/>
          <w:bCs/>
          <w:sz w:val="24"/>
          <w:szCs w:val="24"/>
        </w:rPr>
      </w:pPr>
      <w:r w:rsidRPr="00B10A3E">
        <w:rPr>
          <w:rFonts w:ascii="Arial" w:hAnsi="Arial" w:cs="Arial"/>
          <w:b/>
          <w:bCs/>
          <w:noProof/>
          <w:sz w:val="24"/>
          <w:szCs w:val="24"/>
          <w:lang w:eastAsia="el-GR"/>
        </w:rPr>
        <w:drawing>
          <wp:anchor distT="0" distB="0" distL="114300" distR="114300" simplePos="0" relativeHeight="251658240" behindDoc="1" locked="0" layoutInCell="1" allowOverlap="1">
            <wp:simplePos x="0" y="0"/>
            <wp:positionH relativeFrom="column">
              <wp:posOffset>2581275</wp:posOffset>
            </wp:positionH>
            <wp:positionV relativeFrom="paragraph">
              <wp:posOffset>250190</wp:posOffset>
            </wp:positionV>
            <wp:extent cx="1057910" cy="1590675"/>
            <wp:effectExtent l="19050" t="0" r="8890" b="0"/>
            <wp:wrapNone/>
            <wp:docPr id="6" name="Picture 6" descr="http://2.bp.blogspot.com/-lMOgZ_kbOos/UoSnLckGxnI/AAAAAAAAASU/56dZMXhjCFI/s200/195353.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2.bp.blogspot.com/-lMOgZ_kbOos/UoSnLckGxnI/AAAAAAAAASU/56dZMXhjCFI/s200/195353.jpg">
                      <a:hlinkClick r:id="rId5"/>
                    </pic:cNvPr>
                    <pic:cNvPicPr>
                      <a:picLocks noChangeAspect="1" noChangeArrowheads="1"/>
                    </pic:cNvPicPr>
                  </pic:nvPicPr>
                  <pic:blipFill>
                    <a:blip r:embed="rId6"/>
                    <a:srcRect/>
                    <a:stretch>
                      <a:fillRect/>
                    </a:stretch>
                  </pic:blipFill>
                  <pic:spPr bwMode="auto">
                    <a:xfrm>
                      <a:off x="0" y="0"/>
                      <a:ext cx="1057910" cy="1590675"/>
                    </a:xfrm>
                    <a:prstGeom prst="rect">
                      <a:avLst/>
                    </a:prstGeom>
                    <a:noFill/>
                    <a:ln w="9525">
                      <a:noFill/>
                      <a:miter lim="800000"/>
                      <a:headEnd/>
                      <a:tailEnd/>
                    </a:ln>
                  </pic:spPr>
                </pic:pic>
              </a:graphicData>
            </a:graphic>
          </wp:anchor>
        </w:drawing>
      </w:r>
      <w:r w:rsidRPr="00B10A3E">
        <w:rPr>
          <w:rFonts w:ascii="Arial" w:hAnsi="Arial" w:cs="Arial"/>
          <w:b/>
          <w:bCs/>
          <w:sz w:val="24"/>
          <w:szCs w:val="24"/>
        </w:rPr>
        <w:t>Δραστηριότητες Φιλαναγνωσίας - Ο Ισίδωρος και ο Ναυαγός, Αμάντα Μιχαλοπούλου</w:t>
      </w:r>
    </w:p>
    <w:p w:rsidR="00B10A3E" w:rsidRPr="00B10A3E" w:rsidRDefault="00B10A3E" w:rsidP="00B10A3E">
      <w:pPr>
        <w:rPr>
          <w:rFonts w:ascii="Arial" w:hAnsi="Arial" w:cs="Arial"/>
          <w:sz w:val="24"/>
          <w:szCs w:val="24"/>
        </w:rPr>
      </w:pPr>
      <w:r w:rsidRPr="00B10A3E">
        <w:rPr>
          <w:rFonts w:ascii="Arial" w:hAnsi="Arial" w:cs="Arial"/>
          <w:b/>
          <w:bCs/>
          <w:i/>
          <w:iCs/>
          <w:sz w:val="24"/>
          <w:szCs w:val="24"/>
        </w:rPr>
        <w:t>Ο Ισίδωρος και ο Ναυαγός</w:t>
      </w:r>
      <w:r w:rsidRPr="00B10A3E">
        <w:rPr>
          <w:rFonts w:ascii="Arial" w:hAnsi="Arial" w:cs="Arial"/>
          <w:sz w:val="24"/>
          <w:szCs w:val="24"/>
        </w:rPr>
        <w:br/>
      </w:r>
      <w:r w:rsidRPr="00B10A3E">
        <w:rPr>
          <w:rFonts w:ascii="Arial" w:hAnsi="Arial" w:cs="Arial"/>
          <w:b/>
          <w:bCs/>
          <w:sz w:val="24"/>
          <w:szCs w:val="24"/>
        </w:rPr>
        <w:t>Αμάντα Μιχαλοπούλου</w:t>
      </w:r>
      <w:r w:rsidRPr="00B10A3E">
        <w:rPr>
          <w:rFonts w:ascii="Arial" w:hAnsi="Arial" w:cs="Arial"/>
          <w:b/>
          <w:bCs/>
          <w:sz w:val="24"/>
          <w:szCs w:val="24"/>
        </w:rPr>
        <w:br/>
        <w:t>Εικονογράφηση: Σοφία Τουλιάτου</w:t>
      </w:r>
      <w:r w:rsidRPr="00B10A3E">
        <w:rPr>
          <w:rFonts w:ascii="Arial" w:hAnsi="Arial" w:cs="Arial"/>
          <w:b/>
          <w:bCs/>
          <w:sz w:val="24"/>
          <w:szCs w:val="24"/>
        </w:rPr>
        <w:br/>
        <w:t>Πατάκης</w:t>
      </w:r>
    </w:p>
    <w:p w:rsidR="00B10A3E" w:rsidRPr="00B10A3E" w:rsidRDefault="00B10A3E" w:rsidP="00B10A3E">
      <w:pPr>
        <w:rPr>
          <w:rFonts w:ascii="Arial" w:hAnsi="Arial" w:cs="Arial"/>
          <w:sz w:val="24"/>
          <w:szCs w:val="24"/>
        </w:rPr>
      </w:pPr>
    </w:p>
    <w:p w:rsidR="00B10A3E" w:rsidRPr="00B10A3E" w:rsidRDefault="00B10A3E" w:rsidP="00B10A3E">
      <w:pPr>
        <w:rPr>
          <w:rFonts w:ascii="Arial" w:hAnsi="Arial" w:cs="Arial"/>
          <w:sz w:val="24"/>
          <w:szCs w:val="24"/>
        </w:rPr>
      </w:pPr>
      <w:r w:rsidRPr="00B10A3E">
        <w:rPr>
          <w:rFonts w:ascii="Arial" w:hAnsi="Arial" w:cs="Arial"/>
          <w:b/>
          <w:bCs/>
          <w:sz w:val="24"/>
          <w:szCs w:val="24"/>
        </w:rPr>
        <w:br/>
        <w:t>Υπόθεση</w:t>
      </w:r>
    </w:p>
    <w:p w:rsidR="00B10A3E" w:rsidRPr="00B10A3E" w:rsidRDefault="00B10A3E" w:rsidP="00B10A3E">
      <w:pPr>
        <w:jc w:val="both"/>
        <w:rPr>
          <w:rFonts w:ascii="Arial" w:hAnsi="Arial" w:cs="Arial"/>
          <w:sz w:val="24"/>
          <w:szCs w:val="24"/>
        </w:rPr>
      </w:pPr>
      <w:r w:rsidRPr="00B10A3E">
        <w:rPr>
          <w:rFonts w:ascii="Arial" w:hAnsi="Arial" w:cs="Arial"/>
          <w:sz w:val="24"/>
          <w:szCs w:val="24"/>
        </w:rPr>
        <w:t>Ο Ισίδωρος είναι ένα εννιάχρονο αγόρι που βαριέται και του λείπει ο μπαμπάς του που συνέχεια δουλεύει. Μια μέρα αποφασίζει να γράψει σε ένα ναυαγό που πρέπει κι εκείνος να βαριέται επίσης. Βάζει το γράμμα του σ' ένα μπουκάλι πορτοκαλάδας και το δίνει στον πατέρα του, να το ρίξει στη θάλασσα. Και αναπάντεχα έρχεται απάντηση! Έτσι, αρχίζει η αλληλογραφία του Ισίδωρου με το ναυαγό, η πιο μυστηριώδης περιπέτεια της ζωής του. </w:t>
      </w:r>
    </w:p>
    <w:p w:rsidR="00B10A3E" w:rsidRPr="00B10A3E" w:rsidRDefault="00B10A3E" w:rsidP="00B10A3E">
      <w:pPr>
        <w:rPr>
          <w:rFonts w:ascii="Arial" w:hAnsi="Arial" w:cs="Arial"/>
          <w:sz w:val="24"/>
          <w:szCs w:val="24"/>
        </w:rPr>
      </w:pPr>
    </w:p>
    <w:p w:rsidR="00B10A3E" w:rsidRPr="00B10A3E" w:rsidRDefault="00B10A3E" w:rsidP="00B10A3E">
      <w:pPr>
        <w:rPr>
          <w:rFonts w:ascii="Arial" w:hAnsi="Arial" w:cs="Arial"/>
          <w:sz w:val="24"/>
          <w:szCs w:val="24"/>
        </w:rPr>
      </w:pPr>
      <w:r w:rsidRPr="00B10A3E">
        <w:rPr>
          <w:rFonts w:ascii="Arial" w:hAnsi="Arial" w:cs="Arial"/>
          <w:b/>
          <w:bCs/>
          <w:sz w:val="24"/>
          <w:szCs w:val="24"/>
        </w:rPr>
        <w:t xml:space="preserve">Δραστηριότητες πριν την ανάγνωση </w:t>
      </w:r>
    </w:p>
    <w:p w:rsidR="00B10A3E" w:rsidRPr="00B10A3E" w:rsidRDefault="00B10A3E" w:rsidP="00B10A3E">
      <w:pPr>
        <w:numPr>
          <w:ilvl w:val="0"/>
          <w:numId w:val="1"/>
        </w:numPr>
        <w:jc w:val="both"/>
        <w:rPr>
          <w:rFonts w:ascii="Arial" w:hAnsi="Arial" w:cs="Arial"/>
          <w:sz w:val="24"/>
          <w:szCs w:val="24"/>
        </w:rPr>
      </w:pPr>
      <w:r w:rsidRPr="00B10A3E">
        <w:rPr>
          <w:rFonts w:ascii="Arial" w:hAnsi="Arial" w:cs="Arial"/>
          <w:sz w:val="24"/>
          <w:szCs w:val="24"/>
        </w:rPr>
        <w:t>Με βάση τον τίτλο αναρωτιόμαστε και φανταζόμαστε ποιος είναι ο Ισίδωρος.</w:t>
      </w:r>
    </w:p>
    <w:p w:rsidR="00B10A3E" w:rsidRPr="00B10A3E" w:rsidRDefault="00B10A3E" w:rsidP="00B10A3E">
      <w:pPr>
        <w:numPr>
          <w:ilvl w:val="0"/>
          <w:numId w:val="1"/>
        </w:numPr>
        <w:jc w:val="both"/>
        <w:rPr>
          <w:rFonts w:ascii="Arial" w:hAnsi="Arial" w:cs="Arial"/>
          <w:sz w:val="24"/>
          <w:szCs w:val="24"/>
        </w:rPr>
      </w:pPr>
      <w:r w:rsidRPr="00B10A3E">
        <w:rPr>
          <w:rFonts w:ascii="Arial" w:hAnsi="Arial" w:cs="Arial"/>
          <w:sz w:val="24"/>
          <w:szCs w:val="24"/>
        </w:rPr>
        <w:t>Τι είναι ο ναυαγός, πώς τον φανταζόμαστε και πού νομίζουμε ότι μένει.Μπορούμε να τον ζωγραφίσουμε.</w:t>
      </w:r>
    </w:p>
    <w:p w:rsidR="00B10A3E" w:rsidRPr="00B10A3E" w:rsidRDefault="00B10A3E" w:rsidP="00B10A3E">
      <w:pPr>
        <w:numPr>
          <w:ilvl w:val="0"/>
          <w:numId w:val="1"/>
        </w:numPr>
        <w:jc w:val="both"/>
        <w:rPr>
          <w:rFonts w:ascii="Arial" w:hAnsi="Arial" w:cs="Arial"/>
          <w:sz w:val="24"/>
          <w:szCs w:val="24"/>
        </w:rPr>
      </w:pPr>
      <w:r w:rsidRPr="00B10A3E">
        <w:rPr>
          <w:rFonts w:ascii="Arial" w:hAnsi="Arial" w:cs="Arial"/>
          <w:sz w:val="24"/>
          <w:szCs w:val="24"/>
        </w:rPr>
        <w:t>Συζητάμε για ιστορίες ναυαγών που έχουμε ακούσει και τις καταγράφουμε.</w:t>
      </w:r>
    </w:p>
    <w:p w:rsidR="00B10A3E" w:rsidRPr="00B10A3E" w:rsidRDefault="00B10A3E" w:rsidP="00B10A3E">
      <w:pPr>
        <w:numPr>
          <w:ilvl w:val="0"/>
          <w:numId w:val="1"/>
        </w:numPr>
        <w:jc w:val="both"/>
        <w:rPr>
          <w:rFonts w:ascii="Arial" w:hAnsi="Arial" w:cs="Arial"/>
          <w:sz w:val="24"/>
          <w:szCs w:val="24"/>
        </w:rPr>
      </w:pPr>
      <w:r w:rsidRPr="00B10A3E">
        <w:rPr>
          <w:rFonts w:ascii="Arial" w:hAnsi="Arial" w:cs="Arial"/>
          <w:sz w:val="24"/>
          <w:szCs w:val="24"/>
        </w:rPr>
        <w:t>Αναρωτιόμαστε για το ποια σχέση μπορεί να έχει ο Ισίδωρος με το ναυαγό.</w:t>
      </w:r>
    </w:p>
    <w:p w:rsidR="00B10A3E" w:rsidRPr="00B10A3E" w:rsidRDefault="00B10A3E" w:rsidP="00B10A3E">
      <w:pPr>
        <w:rPr>
          <w:rFonts w:ascii="Arial" w:hAnsi="Arial" w:cs="Arial"/>
          <w:b/>
          <w:bCs/>
          <w:sz w:val="24"/>
          <w:szCs w:val="24"/>
        </w:rPr>
      </w:pPr>
    </w:p>
    <w:p w:rsidR="00B10A3E" w:rsidRPr="00B10A3E" w:rsidRDefault="00B10A3E" w:rsidP="00B10A3E">
      <w:pPr>
        <w:rPr>
          <w:rFonts w:ascii="Arial" w:hAnsi="Arial" w:cs="Arial"/>
          <w:sz w:val="24"/>
          <w:szCs w:val="24"/>
        </w:rPr>
      </w:pPr>
      <w:r w:rsidRPr="00B10A3E">
        <w:rPr>
          <w:rFonts w:ascii="Arial" w:hAnsi="Arial" w:cs="Arial"/>
          <w:b/>
          <w:bCs/>
          <w:sz w:val="24"/>
          <w:szCs w:val="24"/>
        </w:rPr>
        <w:t>Δραστηριότητες μετά την ανάγνωση του βιβλίου</w:t>
      </w:r>
    </w:p>
    <w:p w:rsidR="00B10A3E" w:rsidRPr="00B10A3E" w:rsidRDefault="00B10A3E" w:rsidP="00B10A3E">
      <w:pPr>
        <w:numPr>
          <w:ilvl w:val="0"/>
          <w:numId w:val="2"/>
        </w:numPr>
        <w:rPr>
          <w:rFonts w:ascii="Arial" w:hAnsi="Arial" w:cs="Arial"/>
          <w:sz w:val="24"/>
          <w:szCs w:val="24"/>
        </w:rPr>
      </w:pPr>
      <w:r w:rsidRPr="00B10A3E">
        <w:rPr>
          <w:rFonts w:ascii="Arial" w:hAnsi="Arial" w:cs="Arial"/>
          <w:sz w:val="24"/>
          <w:szCs w:val="24"/>
        </w:rPr>
        <w:t>Συζητάμε ξανά για τη σχέση του Ισίδωρου με το ναυαγό, αφού έχει αποκαλυφτεί η ταυτότητά του.</w:t>
      </w:r>
    </w:p>
    <w:p w:rsidR="00B10A3E" w:rsidRPr="00B10A3E" w:rsidRDefault="00B10A3E" w:rsidP="00B10A3E">
      <w:pPr>
        <w:numPr>
          <w:ilvl w:val="0"/>
          <w:numId w:val="2"/>
        </w:numPr>
        <w:rPr>
          <w:rFonts w:ascii="Arial" w:hAnsi="Arial" w:cs="Arial"/>
          <w:sz w:val="24"/>
          <w:szCs w:val="24"/>
        </w:rPr>
      </w:pPr>
      <w:r w:rsidRPr="00B10A3E">
        <w:rPr>
          <w:rFonts w:ascii="Arial" w:hAnsi="Arial" w:cs="Arial"/>
          <w:sz w:val="24"/>
          <w:szCs w:val="24"/>
        </w:rPr>
        <w:t>Παίζουμε τα παιχνίδια που έπαιζε ο Ισίδωρος στο βιβλίο, για να μη βαριέται (ζωγραφίζουμε πρόσωπα όπως τα φανταζόμαστε σε σχέση με τα επίθετά τους, παίζουμε κουτσό, κρυφτό, μετράμε τα πλακάκια ενός δωματίου, κάνουμε αντιστοιχίσεις).</w:t>
      </w:r>
    </w:p>
    <w:p w:rsidR="00B10A3E" w:rsidRPr="00B10A3E" w:rsidRDefault="00B10A3E" w:rsidP="00B10A3E">
      <w:pPr>
        <w:numPr>
          <w:ilvl w:val="0"/>
          <w:numId w:val="2"/>
        </w:numPr>
        <w:rPr>
          <w:rFonts w:ascii="Arial" w:hAnsi="Arial" w:cs="Arial"/>
          <w:sz w:val="24"/>
          <w:szCs w:val="24"/>
        </w:rPr>
      </w:pPr>
      <w:r w:rsidRPr="00B10A3E">
        <w:rPr>
          <w:rFonts w:ascii="Arial" w:hAnsi="Arial" w:cs="Arial"/>
          <w:sz w:val="24"/>
          <w:szCs w:val="24"/>
        </w:rPr>
        <w:t>Επινοούμε τα δικά μας φανταστικά παιχνίδια, τα συγκεντρώνουμε και φτιάχνουμε το δικό μας "Βιβλίο της αντιβαρεμάρας".</w:t>
      </w:r>
    </w:p>
    <w:p w:rsidR="00B10A3E" w:rsidRPr="00B10A3E" w:rsidRDefault="00B10A3E" w:rsidP="00B10A3E">
      <w:pPr>
        <w:numPr>
          <w:ilvl w:val="0"/>
          <w:numId w:val="2"/>
        </w:numPr>
        <w:rPr>
          <w:rFonts w:ascii="Arial" w:hAnsi="Arial" w:cs="Arial"/>
          <w:sz w:val="24"/>
          <w:szCs w:val="24"/>
        </w:rPr>
      </w:pPr>
      <w:r w:rsidRPr="00B10A3E">
        <w:rPr>
          <w:rFonts w:ascii="Arial" w:hAnsi="Arial" w:cs="Arial"/>
          <w:sz w:val="24"/>
          <w:szCs w:val="24"/>
        </w:rPr>
        <w:t>Ζωγραφίζουμε με χρώμα ή ασπρόμαυρα ό,τι μας άρεσε από το βιβλίο.</w:t>
      </w:r>
    </w:p>
    <w:p w:rsidR="00B10A3E" w:rsidRPr="00B10A3E" w:rsidRDefault="00B10A3E" w:rsidP="00B10A3E">
      <w:pPr>
        <w:numPr>
          <w:ilvl w:val="0"/>
          <w:numId w:val="2"/>
        </w:numPr>
        <w:rPr>
          <w:rFonts w:ascii="Arial" w:hAnsi="Arial" w:cs="Arial"/>
          <w:sz w:val="24"/>
          <w:szCs w:val="24"/>
        </w:rPr>
      </w:pPr>
      <w:r w:rsidRPr="00B10A3E">
        <w:rPr>
          <w:rFonts w:ascii="Arial" w:hAnsi="Arial" w:cs="Arial"/>
          <w:sz w:val="24"/>
          <w:szCs w:val="24"/>
        </w:rPr>
        <w:t>Γράφουμε το δικό μας γράμμα στο δικό μας φανταστικό ναυαγό.</w:t>
      </w:r>
    </w:p>
    <w:p w:rsidR="00104BB9" w:rsidRDefault="00104BB9"/>
    <w:sectPr w:rsidR="00104BB9" w:rsidSect="00B10A3E">
      <w:pgSz w:w="11906" w:h="16838"/>
      <w:pgMar w:top="851" w:right="566"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E6D99"/>
    <w:multiLevelType w:val="multilevel"/>
    <w:tmpl w:val="8C0AD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946FDA"/>
    <w:multiLevelType w:val="multilevel"/>
    <w:tmpl w:val="9E06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0A3E"/>
    <w:rsid w:val="00104BB9"/>
    <w:rsid w:val="00B10A3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BB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A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A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5050466">
      <w:bodyDiv w:val="1"/>
      <w:marLeft w:val="0"/>
      <w:marRight w:val="0"/>
      <w:marTop w:val="0"/>
      <w:marBottom w:val="0"/>
      <w:divBdr>
        <w:top w:val="none" w:sz="0" w:space="0" w:color="auto"/>
        <w:left w:val="none" w:sz="0" w:space="0" w:color="auto"/>
        <w:bottom w:val="none" w:sz="0" w:space="0" w:color="auto"/>
        <w:right w:val="none" w:sz="0" w:space="0" w:color="auto"/>
      </w:divBdr>
      <w:divsChild>
        <w:div w:id="50203644">
          <w:marLeft w:val="0"/>
          <w:marRight w:val="0"/>
          <w:marTop w:val="0"/>
          <w:marBottom w:val="0"/>
          <w:divBdr>
            <w:top w:val="none" w:sz="0" w:space="0" w:color="auto"/>
            <w:left w:val="none" w:sz="0" w:space="0" w:color="auto"/>
            <w:bottom w:val="none" w:sz="0" w:space="0" w:color="auto"/>
            <w:right w:val="none" w:sz="0" w:space="0" w:color="auto"/>
          </w:divBdr>
          <w:divsChild>
            <w:div w:id="1476946902">
              <w:marLeft w:val="0"/>
              <w:marRight w:val="0"/>
              <w:marTop w:val="0"/>
              <w:marBottom w:val="0"/>
              <w:divBdr>
                <w:top w:val="none" w:sz="0" w:space="0" w:color="auto"/>
                <w:left w:val="none" w:sz="0" w:space="0" w:color="auto"/>
                <w:bottom w:val="none" w:sz="0" w:space="0" w:color="auto"/>
                <w:right w:val="none" w:sz="0" w:space="0" w:color="auto"/>
              </w:divBdr>
            </w:div>
            <w:div w:id="207840358">
              <w:marLeft w:val="0"/>
              <w:marRight w:val="0"/>
              <w:marTop w:val="0"/>
              <w:marBottom w:val="0"/>
              <w:divBdr>
                <w:top w:val="none" w:sz="0" w:space="0" w:color="auto"/>
                <w:left w:val="none" w:sz="0" w:space="0" w:color="auto"/>
                <w:bottom w:val="none" w:sz="0" w:space="0" w:color="auto"/>
                <w:right w:val="none" w:sz="0" w:space="0" w:color="auto"/>
              </w:divBdr>
            </w:div>
            <w:div w:id="835221329">
              <w:marLeft w:val="0"/>
              <w:marRight w:val="0"/>
              <w:marTop w:val="0"/>
              <w:marBottom w:val="0"/>
              <w:divBdr>
                <w:top w:val="none" w:sz="0" w:space="0" w:color="auto"/>
                <w:left w:val="none" w:sz="0" w:space="0" w:color="auto"/>
                <w:bottom w:val="none" w:sz="0" w:space="0" w:color="auto"/>
                <w:right w:val="none" w:sz="0" w:space="0" w:color="auto"/>
              </w:divBdr>
            </w:div>
            <w:div w:id="58445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612">
      <w:bodyDiv w:val="1"/>
      <w:marLeft w:val="0"/>
      <w:marRight w:val="0"/>
      <w:marTop w:val="0"/>
      <w:marBottom w:val="0"/>
      <w:divBdr>
        <w:top w:val="none" w:sz="0" w:space="0" w:color="auto"/>
        <w:left w:val="none" w:sz="0" w:space="0" w:color="auto"/>
        <w:bottom w:val="none" w:sz="0" w:space="0" w:color="auto"/>
        <w:right w:val="none" w:sz="0" w:space="0" w:color="auto"/>
      </w:divBdr>
      <w:divsChild>
        <w:div w:id="96802010">
          <w:marLeft w:val="0"/>
          <w:marRight w:val="0"/>
          <w:marTop w:val="0"/>
          <w:marBottom w:val="0"/>
          <w:divBdr>
            <w:top w:val="none" w:sz="0" w:space="0" w:color="auto"/>
            <w:left w:val="none" w:sz="0" w:space="0" w:color="auto"/>
            <w:bottom w:val="none" w:sz="0" w:space="0" w:color="auto"/>
            <w:right w:val="none" w:sz="0" w:space="0" w:color="auto"/>
          </w:divBdr>
          <w:divsChild>
            <w:div w:id="1148715317">
              <w:marLeft w:val="0"/>
              <w:marRight w:val="0"/>
              <w:marTop w:val="0"/>
              <w:marBottom w:val="0"/>
              <w:divBdr>
                <w:top w:val="none" w:sz="0" w:space="0" w:color="auto"/>
                <w:left w:val="none" w:sz="0" w:space="0" w:color="auto"/>
                <w:bottom w:val="none" w:sz="0" w:space="0" w:color="auto"/>
                <w:right w:val="none" w:sz="0" w:space="0" w:color="auto"/>
              </w:divBdr>
            </w:div>
            <w:div w:id="1503856651">
              <w:marLeft w:val="0"/>
              <w:marRight w:val="0"/>
              <w:marTop w:val="0"/>
              <w:marBottom w:val="0"/>
              <w:divBdr>
                <w:top w:val="none" w:sz="0" w:space="0" w:color="auto"/>
                <w:left w:val="none" w:sz="0" w:space="0" w:color="auto"/>
                <w:bottom w:val="none" w:sz="0" w:space="0" w:color="auto"/>
                <w:right w:val="none" w:sz="0" w:space="0" w:color="auto"/>
              </w:divBdr>
            </w:div>
            <w:div w:id="547379239">
              <w:marLeft w:val="0"/>
              <w:marRight w:val="0"/>
              <w:marTop w:val="0"/>
              <w:marBottom w:val="0"/>
              <w:divBdr>
                <w:top w:val="none" w:sz="0" w:space="0" w:color="auto"/>
                <w:left w:val="none" w:sz="0" w:space="0" w:color="auto"/>
                <w:bottom w:val="none" w:sz="0" w:space="0" w:color="auto"/>
                <w:right w:val="none" w:sz="0" w:space="0" w:color="auto"/>
              </w:divBdr>
            </w:div>
            <w:div w:id="3755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2.bp.blogspot.com/-lMOgZ_kbOos/UoSnLckGxnI/AAAAAAAAASU/56dZMXhjCFI/s1600/195353.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244</Words>
  <Characters>1318</Characters>
  <Application>Microsoft Office Word</Application>
  <DocSecurity>0</DocSecurity>
  <Lines>10</Lines>
  <Paragraphs>3</Paragraphs>
  <ScaleCrop>false</ScaleCrop>
  <Company/>
  <LinksUpToDate>false</LinksUpToDate>
  <CharactersWithSpaces>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dorothea theo</dc:creator>
  <cp:lastModifiedBy>dorothea theo</cp:lastModifiedBy>
  <cp:revision>1</cp:revision>
  <dcterms:created xsi:type="dcterms:W3CDTF">2020-04-26T21:50:00Z</dcterms:created>
  <dcterms:modified xsi:type="dcterms:W3CDTF">2020-04-26T21:56:00Z</dcterms:modified>
</cp:coreProperties>
</file>