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474F9" w14:textId="77777777" w:rsidR="0049654C" w:rsidRPr="0049654C" w:rsidRDefault="0049654C" w:rsidP="0049654C">
      <w:pPr>
        <w:spacing w:after="0" w:line="240" w:lineRule="auto"/>
        <w:rPr>
          <w:b/>
          <w:bCs/>
          <w:lang w:val="en-US"/>
        </w:rPr>
      </w:pPr>
      <w:r w:rsidRPr="0049654C">
        <w:rPr>
          <w:b/>
          <w:bCs/>
          <w:lang w:val="en-US"/>
        </w:rPr>
        <w:t>Summary of Hellenistic Civilization and Key Centers</w:t>
      </w:r>
    </w:p>
    <w:p w14:paraId="2A45538F" w14:textId="77777777" w:rsidR="0049654C" w:rsidRDefault="0049654C" w:rsidP="0049654C">
      <w:pPr>
        <w:spacing w:after="0" w:line="240" w:lineRule="auto"/>
        <w:rPr>
          <w:b/>
          <w:bCs/>
          <w:lang w:val="en-US"/>
        </w:rPr>
      </w:pPr>
    </w:p>
    <w:p w14:paraId="40120270" w14:textId="6819364F" w:rsidR="0049654C" w:rsidRPr="0049654C" w:rsidRDefault="0049654C" w:rsidP="0049654C">
      <w:pPr>
        <w:spacing w:after="0" w:line="240" w:lineRule="auto"/>
        <w:rPr>
          <w:b/>
          <w:bCs/>
          <w:lang w:val="en-US"/>
        </w:rPr>
      </w:pPr>
      <w:r w:rsidRPr="0049654C">
        <w:rPr>
          <w:b/>
          <w:bCs/>
          <w:lang w:val="en-US"/>
        </w:rPr>
        <w:t>Core Concepts of Hellenistic Civilization</w:t>
      </w:r>
    </w:p>
    <w:p w14:paraId="0DF45976" w14:textId="77777777" w:rsidR="0049654C" w:rsidRPr="0049654C" w:rsidRDefault="0049654C" w:rsidP="0049654C">
      <w:pPr>
        <w:numPr>
          <w:ilvl w:val="0"/>
          <w:numId w:val="1"/>
        </w:numPr>
        <w:tabs>
          <w:tab w:val="clear" w:pos="360"/>
          <w:tab w:val="num" w:pos="720"/>
        </w:tabs>
        <w:spacing w:after="0" w:line="240" w:lineRule="auto"/>
        <w:rPr>
          <w:lang w:val="en-US"/>
        </w:rPr>
      </w:pPr>
      <w:r w:rsidRPr="0049654C">
        <w:rPr>
          <w:b/>
          <w:bCs/>
          <w:lang w:val="en-US"/>
        </w:rPr>
        <w:t>Continuity</w:t>
      </w:r>
      <w:r w:rsidRPr="0049654C">
        <w:rPr>
          <w:lang w:val="en-US"/>
        </w:rPr>
        <w:t>:</w:t>
      </w:r>
      <w:r w:rsidRPr="0049654C">
        <w:rPr>
          <w:lang w:val="en-US"/>
        </w:rPr>
        <w:br/>
        <w:t>The Hellenistic culture is a direct continuation of Classical Greek civilization, preserving and expanding its cultural and intellectual achievements.</w:t>
      </w:r>
    </w:p>
    <w:p w14:paraId="7218B504" w14:textId="77777777" w:rsidR="0049654C" w:rsidRPr="0049654C" w:rsidRDefault="0049654C" w:rsidP="0049654C">
      <w:pPr>
        <w:numPr>
          <w:ilvl w:val="0"/>
          <w:numId w:val="1"/>
        </w:numPr>
        <w:tabs>
          <w:tab w:val="clear" w:pos="360"/>
          <w:tab w:val="num" w:pos="720"/>
        </w:tabs>
        <w:spacing w:after="0" w:line="240" w:lineRule="auto"/>
      </w:pPr>
      <w:proofErr w:type="spellStart"/>
      <w:r w:rsidRPr="0049654C">
        <w:rPr>
          <w:b/>
          <w:bCs/>
        </w:rPr>
        <w:t>Interaction</w:t>
      </w:r>
      <w:proofErr w:type="spellEnd"/>
      <w:r w:rsidRPr="0049654C">
        <w:t>:</w:t>
      </w:r>
    </w:p>
    <w:p w14:paraId="38E560A7" w14:textId="77777777" w:rsidR="0049654C" w:rsidRPr="0049654C" w:rsidRDefault="0049654C" w:rsidP="0049654C">
      <w:pPr>
        <w:numPr>
          <w:ilvl w:val="1"/>
          <w:numId w:val="2"/>
        </w:numPr>
        <w:tabs>
          <w:tab w:val="num" w:pos="1440"/>
        </w:tabs>
        <w:spacing w:after="0" w:line="240" w:lineRule="auto"/>
        <w:rPr>
          <w:lang w:val="en-US"/>
        </w:rPr>
      </w:pPr>
      <w:r w:rsidRPr="0049654C">
        <w:rPr>
          <w:lang w:val="en-US"/>
        </w:rPr>
        <w:t>Greek culture spread as far as India through Alexander the Great’s conquests, influencing local cultures.</w:t>
      </w:r>
    </w:p>
    <w:p w14:paraId="52B9A66E" w14:textId="77777777" w:rsidR="0049654C" w:rsidRPr="0049654C" w:rsidRDefault="0049654C" w:rsidP="0049654C">
      <w:pPr>
        <w:numPr>
          <w:ilvl w:val="1"/>
          <w:numId w:val="3"/>
        </w:numPr>
        <w:tabs>
          <w:tab w:val="num" w:pos="1440"/>
        </w:tabs>
        <w:spacing w:after="0" w:line="240" w:lineRule="auto"/>
        <w:ind w:left="782" w:hanging="357"/>
        <w:rPr>
          <w:lang w:val="en-US"/>
        </w:rPr>
      </w:pPr>
      <w:r w:rsidRPr="0049654C">
        <w:rPr>
          <w:lang w:val="en-US"/>
        </w:rPr>
        <w:t>Simultaneously, Greek culture absorbed and integrated elements of Eastern civilizations, creating a </w:t>
      </w:r>
      <w:r w:rsidRPr="0049654C">
        <w:rPr>
          <w:b/>
          <w:bCs/>
          <w:lang w:val="en-US"/>
        </w:rPr>
        <w:t>synthesis of Greek and Eastern traits</w:t>
      </w:r>
      <w:r w:rsidRPr="0049654C">
        <w:rPr>
          <w:lang w:val="en-US"/>
        </w:rPr>
        <w:t>.</w:t>
      </w:r>
    </w:p>
    <w:p w14:paraId="3732B9E8" w14:textId="77777777" w:rsidR="0049654C" w:rsidRPr="0049654C" w:rsidRDefault="0049654C" w:rsidP="0049654C">
      <w:pPr>
        <w:numPr>
          <w:ilvl w:val="0"/>
          <w:numId w:val="1"/>
        </w:numPr>
        <w:tabs>
          <w:tab w:val="clear" w:pos="360"/>
          <w:tab w:val="num" w:pos="720"/>
        </w:tabs>
        <w:spacing w:after="0" w:line="240" w:lineRule="auto"/>
        <w:rPr>
          <w:lang w:val="en-US"/>
        </w:rPr>
      </w:pPr>
      <w:r w:rsidRPr="0049654C">
        <w:rPr>
          <w:b/>
          <w:bCs/>
          <w:lang w:val="en-US"/>
        </w:rPr>
        <w:t>Universality (</w:t>
      </w:r>
      <w:proofErr w:type="spellStart"/>
      <w:r w:rsidRPr="0049654C">
        <w:rPr>
          <w:b/>
          <w:bCs/>
          <w:lang w:val="en-US"/>
        </w:rPr>
        <w:t>Oikoumenikos</w:t>
      </w:r>
      <w:proofErr w:type="spellEnd"/>
      <w:r w:rsidRPr="0049654C">
        <w:rPr>
          <w:b/>
          <w:bCs/>
          <w:lang w:val="en-US"/>
        </w:rPr>
        <w:t>)</w:t>
      </w:r>
      <w:r w:rsidRPr="0049654C">
        <w:rPr>
          <w:lang w:val="en-US"/>
        </w:rPr>
        <w:t>:</w:t>
      </w:r>
      <w:r w:rsidRPr="0049654C">
        <w:rPr>
          <w:lang w:val="en-US"/>
        </w:rPr>
        <w:br/>
        <w:t>The culture transcended the geographic boundaries of Greece, establishing urban centers outside Greece that became major intellectual hubs.</w:t>
      </w:r>
    </w:p>
    <w:p w14:paraId="3012BAFF" w14:textId="77777777" w:rsidR="0049654C" w:rsidRPr="0049654C" w:rsidRDefault="00000000" w:rsidP="0049654C">
      <w:pPr>
        <w:spacing w:after="0" w:line="240" w:lineRule="auto"/>
      </w:pPr>
      <w:r>
        <w:pict w14:anchorId="20CDF2FE">
          <v:rect id="_x0000_i1026" style="width:0;height:0" o:hralign="center" o:hrstd="t" o:hr="t" fillcolor="#a0a0a0" stroked="f"/>
        </w:pict>
      </w:r>
    </w:p>
    <w:p w14:paraId="599C8793" w14:textId="77777777" w:rsidR="0049654C" w:rsidRPr="0049654C" w:rsidRDefault="0049654C" w:rsidP="0049654C">
      <w:pPr>
        <w:spacing w:after="0" w:line="240" w:lineRule="auto"/>
        <w:rPr>
          <w:b/>
          <w:bCs/>
        </w:rPr>
      </w:pPr>
      <w:proofErr w:type="spellStart"/>
      <w:r w:rsidRPr="0049654C">
        <w:rPr>
          <w:b/>
          <w:bCs/>
        </w:rPr>
        <w:t>Geographic</w:t>
      </w:r>
      <w:proofErr w:type="spellEnd"/>
      <w:r w:rsidRPr="0049654C">
        <w:rPr>
          <w:b/>
          <w:bCs/>
        </w:rPr>
        <w:t xml:space="preserve"> and </w:t>
      </w:r>
      <w:proofErr w:type="spellStart"/>
      <w:r w:rsidRPr="0049654C">
        <w:rPr>
          <w:b/>
          <w:bCs/>
        </w:rPr>
        <w:t>Political</w:t>
      </w:r>
      <w:proofErr w:type="spellEnd"/>
      <w:r w:rsidRPr="0049654C">
        <w:rPr>
          <w:b/>
          <w:bCs/>
        </w:rPr>
        <w:t xml:space="preserve"> </w:t>
      </w:r>
      <w:proofErr w:type="spellStart"/>
      <w:r w:rsidRPr="0049654C">
        <w:rPr>
          <w:b/>
          <w:bCs/>
        </w:rPr>
        <w:t>Overview</w:t>
      </w:r>
      <w:proofErr w:type="spellEnd"/>
    </w:p>
    <w:p w14:paraId="650A026B" w14:textId="77777777" w:rsidR="0049654C" w:rsidRPr="0049654C" w:rsidRDefault="0049654C" w:rsidP="0049654C">
      <w:pPr>
        <w:numPr>
          <w:ilvl w:val="0"/>
          <w:numId w:val="4"/>
        </w:numPr>
        <w:tabs>
          <w:tab w:val="clear" w:pos="360"/>
          <w:tab w:val="num" w:pos="720"/>
        </w:tabs>
        <w:spacing w:after="0" w:line="240" w:lineRule="auto"/>
        <w:rPr>
          <w:lang w:val="en-US"/>
        </w:rPr>
      </w:pPr>
      <w:r w:rsidRPr="0049654C">
        <w:rPr>
          <w:lang w:val="en-US"/>
        </w:rPr>
        <w:t>The Hellenistic world consisted of several kingdoms formed after Alexander the Great’s death, spreading across a vast area including Egypt, Asia Minor, Syria, and further East.</w:t>
      </w:r>
    </w:p>
    <w:p w14:paraId="4C0BB1EA" w14:textId="77777777" w:rsidR="0049654C" w:rsidRPr="0049654C" w:rsidRDefault="0049654C" w:rsidP="0049654C">
      <w:pPr>
        <w:numPr>
          <w:ilvl w:val="0"/>
          <w:numId w:val="4"/>
        </w:numPr>
        <w:tabs>
          <w:tab w:val="clear" w:pos="360"/>
          <w:tab w:val="num" w:pos="720"/>
        </w:tabs>
        <w:spacing w:after="0" w:line="240" w:lineRule="auto"/>
        <w:rPr>
          <w:lang w:val="en-US"/>
        </w:rPr>
      </w:pPr>
      <w:r w:rsidRPr="0049654C">
        <w:rPr>
          <w:lang w:val="en-US"/>
        </w:rPr>
        <w:t>Major Hellenistic kingdoms and cities were founded or enhanced as centers of administration, economy, and culture.</w:t>
      </w:r>
    </w:p>
    <w:p w14:paraId="77B53F30" w14:textId="77777777" w:rsidR="0049654C" w:rsidRPr="0049654C" w:rsidRDefault="00000000" w:rsidP="0049654C">
      <w:pPr>
        <w:spacing w:after="0" w:line="240" w:lineRule="auto"/>
      </w:pPr>
      <w:r>
        <w:pict w14:anchorId="17EFC774">
          <v:rect id="_x0000_i1027" style="width:0;height:0" o:hralign="center" o:hrstd="t" o:hr="t" fillcolor="#a0a0a0" stroked="f"/>
        </w:pict>
      </w:r>
    </w:p>
    <w:p w14:paraId="622FBDAB" w14:textId="77777777" w:rsidR="0049654C" w:rsidRPr="0049654C" w:rsidRDefault="0049654C" w:rsidP="0049654C">
      <w:pPr>
        <w:spacing w:after="0" w:line="240" w:lineRule="auto"/>
        <w:rPr>
          <w:b/>
          <w:bCs/>
        </w:rPr>
      </w:pPr>
      <w:proofErr w:type="spellStart"/>
      <w:r w:rsidRPr="0049654C">
        <w:rPr>
          <w:b/>
          <w:bCs/>
        </w:rPr>
        <w:t>Hellenistic</w:t>
      </w:r>
      <w:proofErr w:type="spellEnd"/>
      <w:r w:rsidRPr="0049654C">
        <w:rPr>
          <w:b/>
          <w:bCs/>
        </w:rPr>
        <w:t xml:space="preserve"> </w:t>
      </w:r>
      <w:proofErr w:type="spellStart"/>
      <w:r w:rsidRPr="0049654C">
        <w:rPr>
          <w:b/>
          <w:bCs/>
        </w:rPr>
        <w:t>Economy</w:t>
      </w:r>
      <w:proofErr w:type="spellEnd"/>
      <w:r w:rsidRPr="0049654C">
        <w:rPr>
          <w:b/>
          <w:bCs/>
        </w:rPr>
        <w:t xml:space="preserve"> and </w:t>
      </w:r>
      <w:proofErr w:type="spellStart"/>
      <w:r w:rsidRPr="0049654C">
        <w:rPr>
          <w:b/>
          <w:bCs/>
        </w:rPr>
        <w:t>Urban</w:t>
      </w:r>
      <w:proofErr w:type="spellEnd"/>
      <w:r w:rsidRPr="0049654C">
        <w:rPr>
          <w:b/>
          <w:bCs/>
        </w:rPr>
        <w:t xml:space="preserve"> </w:t>
      </w:r>
      <w:proofErr w:type="spellStart"/>
      <w:r w:rsidRPr="0049654C">
        <w:rPr>
          <w:b/>
          <w:bCs/>
        </w:rPr>
        <w:t>Planning</w:t>
      </w:r>
      <w:proofErr w:type="spellEnd"/>
    </w:p>
    <w:p w14:paraId="5C8C21E9" w14:textId="77777777" w:rsidR="0049654C" w:rsidRPr="0049654C" w:rsidRDefault="0049654C" w:rsidP="0049654C">
      <w:pPr>
        <w:numPr>
          <w:ilvl w:val="0"/>
          <w:numId w:val="14"/>
        </w:numPr>
        <w:spacing w:after="0" w:line="240" w:lineRule="auto"/>
        <w:rPr>
          <w:lang w:val="en-US"/>
        </w:rPr>
      </w:pPr>
      <w:r w:rsidRPr="0049654C">
        <w:rPr>
          <w:lang w:val="en-US"/>
        </w:rPr>
        <w:t>Hellenistic cities featured </w:t>
      </w:r>
      <w:r w:rsidRPr="0049654C">
        <w:rPr>
          <w:b/>
          <w:bCs/>
          <w:lang w:val="en-US"/>
        </w:rPr>
        <w:t>organized urban planning</w:t>
      </w:r>
      <w:r w:rsidRPr="0049654C">
        <w:rPr>
          <w:lang w:val="en-US"/>
        </w:rPr>
        <w:t>, including:</w:t>
      </w:r>
    </w:p>
    <w:p w14:paraId="06FDCADA" w14:textId="77777777" w:rsidR="0049654C" w:rsidRPr="0049654C" w:rsidRDefault="0049654C" w:rsidP="0049654C">
      <w:pPr>
        <w:numPr>
          <w:ilvl w:val="1"/>
          <w:numId w:val="15"/>
        </w:numPr>
        <w:spacing w:after="0" w:line="240" w:lineRule="auto"/>
        <w:rPr>
          <w:lang w:val="en-US"/>
        </w:rPr>
      </w:pPr>
      <w:r w:rsidRPr="0049654C">
        <w:rPr>
          <w:lang w:val="en-US"/>
        </w:rPr>
        <w:t>Fortified walls protecting the city and its districts.</w:t>
      </w:r>
    </w:p>
    <w:p w14:paraId="515BD38D" w14:textId="77777777" w:rsidR="0049654C" w:rsidRPr="0049654C" w:rsidRDefault="0049654C" w:rsidP="0049654C">
      <w:pPr>
        <w:numPr>
          <w:ilvl w:val="1"/>
          <w:numId w:val="16"/>
        </w:numPr>
        <w:spacing w:after="0" w:line="240" w:lineRule="auto"/>
        <w:rPr>
          <w:lang w:val="en-US"/>
        </w:rPr>
      </w:pPr>
      <w:r w:rsidRPr="0049654C">
        <w:rPr>
          <w:lang w:val="en-US"/>
        </w:rPr>
        <w:t xml:space="preserve">Public buildings such as palaces, marketplaces (agora), athletic facilities (gymnasia, </w:t>
      </w:r>
      <w:proofErr w:type="spellStart"/>
      <w:r w:rsidRPr="0049654C">
        <w:rPr>
          <w:lang w:val="en-US"/>
        </w:rPr>
        <w:t>palaestrae</w:t>
      </w:r>
      <w:proofErr w:type="spellEnd"/>
      <w:r w:rsidRPr="0049654C">
        <w:rPr>
          <w:lang w:val="en-US"/>
        </w:rPr>
        <w:t>, stadiums).</w:t>
      </w:r>
    </w:p>
    <w:p w14:paraId="4ACFB791" w14:textId="77777777" w:rsidR="0049654C" w:rsidRPr="0049654C" w:rsidRDefault="0049654C" w:rsidP="0049654C">
      <w:pPr>
        <w:numPr>
          <w:ilvl w:val="1"/>
          <w:numId w:val="17"/>
        </w:numPr>
        <w:spacing w:after="0" w:line="240" w:lineRule="auto"/>
        <w:rPr>
          <w:lang w:val="en-US"/>
        </w:rPr>
      </w:pPr>
      <w:r w:rsidRPr="0049654C">
        <w:rPr>
          <w:lang w:val="en-US"/>
        </w:rPr>
        <w:t>Cultural venues like theaters and libraries.</w:t>
      </w:r>
    </w:p>
    <w:p w14:paraId="1DC20C5F" w14:textId="77777777" w:rsidR="0049654C" w:rsidRPr="0049654C" w:rsidRDefault="0049654C" w:rsidP="0049654C">
      <w:pPr>
        <w:numPr>
          <w:ilvl w:val="1"/>
          <w:numId w:val="18"/>
        </w:numPr>
        <w:spacing w:after="0" w:line="240" w:lineRule="auto"/>
        <w:rPr>
          <w:lang w:val="en-US"/>
        </w:rPr>
      </w:pPr>
      <w:r w:rsidRPr="0049654C">
        <w:rPr>
          <w:lang w:val="en-US"/>
        </w:rPr>
        <w:t>Sacred spaces with temples, stoas, and altars reflecting religious and architectural grandeur.</w:t>
      </w:r>
    </w:p>
    <w:p w14:paraId="3861520F" w14:textId="77777777" w:rsidR="0049654C" w:rsidRPr="0049654C" w:rsidRDefault="0049654C" w:rsidP="0049654C">
      <w:pPr>
        <w:numPr>
          <w:ilvl w:val="0"/>
          <w:numId w:val="14"/>
        </w:numPr>
        <w:spacing w:after="0" w:line="240" w:lineRule="auto"/>
        <w:rPr>
          <w:lang w:val="en-US"/>
        </w:rPr>
      </w:pPr>
      <w:r w:rsidRPr="0049654C">
        <w:rPr>
          <w:lang w:val="en-US"/>
        </w:rPr>
        <w:t>The economy thrived due to strategic locations (ports like Alexandria) facilitating trade and cultural exchange.</w:t>
      </w:r>
    </w:p>
    <w:p w14:paraId="765D80A9" w14:textId="77777777" w:rsidR="0049654C" w:rsidRDefault="0049654C" w:rsidP="0049654C">
      <w:pPr>
        <w:spacing w:after="0" w:line="240" w:lineRule="auto"/>
        <w:rPr>
          <w:b/>
          <w:bCs/>
          <w:lang w:val="en-US"/>
        </w:rPr>
      </w:pPr>
    </w:p>
    <w:p w14:paraId="4E084322" w14:textId="0895D01C" w:rsidR="0049654C" w:rsidRDefault="0049654C" w:rsidP="0049654C">
      <w:pPr>
        <w:spacing w:after="0" w:line="240" w:lineRule="auto"/>
        <w:rPr>
          <w:b/>
          <w:bCs/>
          <w:lang w:val="en-US"/>
        </w:rPr>
      </w:pPr>
      <w:r w:rsidRPr="0049654C">
        <w:rPr>
          <w:b/>
          <w:bCs/>
          <w:lang w:val="en-US"/>
        </w:rPr>
        <w:t>Hellenistic Cities and Their Characteristics</w:t>
      </w:r>
    </w:p>
    <w:p w14:paraId="77B7949B" w14:textId="77777777" w:rsidR="0049654C" w:rsidRDefault="0049654C" w:rsidP="0049654C">
      <w:pPr>
        <w:spacing w:after="0" w:line="240" w:lineRule="auto"/>
        <w:rPr>
          <w:b/>
          <w:bCs/>
          <w:lang w:val="en-US"/>
        </w:rPr>
      </w:pPr>
    </w:p>
    <w:p w14:paraId="563F3218" w14:textId="77777777" w:rsidR="0049654C" w:rsidRPr="0049654C" w:rsidRDefault="0049654C" w:rsidP="0049654C">
      <w:pPr>
        <w:spacing w:after="0" w:line="240" w:lineRule="auto"/>
        <w:rPr>
          <w:b/>
          <w:bCs/>
          <w:lang w:val="en-US"/>
        </w:rPr>
      </w:pPr>
      <w:r w:rsidRPr="0049654C">
        <w:rPr>
          <w:b/>
          <w:bCs/>
          <w:lang w:val="en-US"/>
        </w:rPr>
        <w:t>Alexandria</w:t>
      </w:r>
    </w:p>
    <w:p w14:paraId="5171B0CA" w14:textId="77777777" w:rsidR="0049654C" w:rsidRPr="0049654C" w:rsidRDefault="0049654C" w:rsidP="0049654C">
      <w:pPr>
        <w:numPr>
          <w:ilvl w:val="0"/>
          <w:numId w:val="5"/>
        </w:numPr>
        <w:tabs>
          <w:tab w:val="clear" w:pos="360"/>
          <w:tab w:val="num" w:pos="720"/>
        </w:tabs>
        <w:spacing w:after="0" w:line="240" w:lineRule="auto"/>
        <w:rPr>
          <w:lang w:val="en-US"/>
        </w:rPr>
      </w:pPr>
      <w:r w:rsidRPr="0049654C">
        <w:rPr>
          <w:b/>
          <w:bCs/>
          <w:lang w:val="en-US"/>
        </w:rPr>
        <w:t>Foundation and Growth</w:t>
      </w:r>
      <w:r w:rsidRPr="0049654C">
        <w:rPr>
          <w:lang w:val="en-US"/>
        </w:rPr>
        <w:t>: Founded by Alexander the Great in 331 BCE, it quickly became a major economic and cultural hub.</w:t>
      </w:r>
    </w:p>
    <w:p w14:paraId="119808B5" w14:textId="77777777" w:rsidR="0049654C" w:rsidRPr="0049654C" w:rsidRDefault="0049654C" w:rsidP="0049654C">
      <w:pPr>
        <w:numPr>
          <w:ilvl w:val="0"/>
          <w:numId w:val="5"/>
        </w:numPr>
        <w:tabs>
          <w:tab w:val="clear" w:pos="360"/>
          <w:tab w:val="num" w:pos="720"/>
        </w:tabs>
        <w:spacing w:after="0" w:line="240" w:lineRule="auto"/>
        <w:rPr>
          <w:lang w:val="en-US"/>
        </w:rPr>
      </w:pPr>
      <w:r w:rsidRPr="0049654C">
        <w:rPr>
          <w:b/>
          <w:bCs/>
          <w:lang w:val="en-US"/>
        </w:rPr>
        <w:t>Port</w:t>
      </w:r>
      <w:r w:rsidRPr="0049654C">
        <w:rPr>
          <w:lang w:val="en-US"/>
        </w:rPr>
        <w:t>: The port was central to Alexandria’s economic prosperity. The famous Lighthouse of Alexandria (Pharos), one of the Seven Wonders of the Ancient World, was located on the nearby island of Pharos.</w:t>
      </w:r>
    </w:p>
    <w:p w14:paraId="1092BAA2" w14:textId="77777777" w:rsidR="0049654C" w:rsidRPr="0049654C" w:rsidRDefault="0049654C" w:rsidP="0049654C">
      <w:pPr>
        <w:numPr>
          <w:ilvl w:val="0"/>
          <w:numId w:val="5"/>
        </w:numPr>
        <w:tabs>
          <w:tab w:val="clear" w:pos="360"/>
          <w:tab w:val="num" w:pos="720"/>
        </w:tabs>
        <w:spacing w:after="0" w:line="240" w:lineRule="auto"/>
        <w:rPr>
          <w:lang w:val="en-US"/>
        </w:rPr>
      </w:pPr>
      <w:r w:rsidRPr="0049654C">
        <w:rPr>
          <w:b/>
          <w:bCs/>
          <w:lang w:val="en-US"/>
        </w:rPr>
        <w:t>Museum (</w:t>
      </w:r>
      <w:proofErr w:type="spellStart"/>
      <w:r w:rsidRPr="0049654C">
        <w:rPr>
          <w:b/>
          <w:bCs/>
          <w:lang w:val="en-US"/>
        </w:rPr>
        <w:t>Mouseion</w:t>
      </w:r>
      <w:proofErr w:type="spellEnd"/>
      <w:r w:rsidRPr="0049654C">
        <w:rPr>
          <w:b/>
          <w:bCs/>
          <w:lang w:val="en-US"/>
        </w:rPr>
        <w:t>)</w:t>
      </w:r>
      <w:r w:rsidRPr="0049654C">
        <w:rPr>
          <w:lang w:val="en-US"/>
        </w:rPr>
        <w:t>: A complex dedicated to the Muses, housing botanical and zoological gardens and facilities for astronomical studies.</w:t>
      </w:r>
    </w:p>
    <w:p w14:paraId="680E9923" w14:textId="77777777" w:rsidR="0049654C" w:rsidRPr="0049654C" w:rsidRDefault="0049654C" w:rsidP="0049654C">
      <w:pPr>
        <w:numPr>
          <w:ilvl w:val="0"/>
          <w:numId w:val="5"/>
        </w:numPr>
        <w:tabs>
          <w:tab w:val="clear" w:pos="360"/>
          <w:tab w:val="num" w:pos="720"/>
        </w:tabs>
        <w:spacing w:after="0" w:line="240" w:lineRule="auto"/>
      </w:pPr>
      <w:proofErr w:type="spellStart"/>
      <w:r w:rsidRPr="0049654C">
        <w:rPr>
          <w:b/>
          <w:bCs/>
        </w:rPr>
        <w:t>Great</w:t>
      </w:r>
      <w:proofErr w:type="spellEnd"/>
      <w:r w:rsidRPr="0049654C">
        <w:rPr>
          <w:b/>
          <w:bCs/>
        </w:rPr>
        <w:t xml:space="preserve"> </w:t>
      </w:r>
      <w:proofErr w:type="spellStart"/>
      <w:r w:rsidRPr="0049654C">
        <w:rPr>
          <w:b/>
          <w:bCs/>
        </w:rPr>
        <w:t>Library</w:t>
      </w:r>
      <w:proofErr w:type="spellEnd"/>
      <w:r w:rsidRPr="0049654C">
        <w:t>:</w:t>
      </w:r>
    </w:p>
    <w:p w14:paraId="1315CE13" w14:textId="77777777" w:rsidR="0049654C" w:rsidRPr="0049654C" w:rsidRDefault="0049654C" w:rsidP="0049654C">
      <w:pPr>
        <w:numPr>
          <w:ilvl w:val="1"/>
          <w:numId w:val="6"/>
        </w:numPr>
        <w:spacing w:after="0" w:line="240" w:lineRule="auto"/>
        <w:rPr>
          <w:lang w:val="en-US"/>
        </w:rPr>
      </w:pPr>
      <w:r w:rsidRPr="0049654C">
        <w:rPr>
          <w:lang w:val="en-US"/>
        </w:rPr>
        <w:t>Contained approximately 500,000 manuscripts written mainly on papyrus.</w:t>
      </w:r>
    </w:p>
    <w:p w14:paraId="468F7A21" w14:textId="77777777" w:rsidR="0049654C" w:rsidRPr="0049654C" w:rsidRDefault="0049654C" w:rsidP="0049654C">
      <w:pPr>
        <w:numPr>
          <w:ilvl w:val="1"/>
          <w:numId w:val="7"/>
        </w:numPr>
        <w:spacing w:after="0" w:line="240" w:lineRule="auto"/>
        <w:rPr>
          <w:lang w:val="en-US"/>
        </w:rPr>
      </w:pPr>
      <w:r w:rsidRPr="0049654C">
        <w:rPr>
          <w:lang w:val="en-US"/>
        </w:rPr>
        <w:t>Employed grammarians—scholars who preserved, copied, and commented on classical texts, contributing significantly to literary and scholarly traditions.</w:t>
      </w:r>
    </w:p>
    <w:p w14:paraId="094D2BEB" w14:textId="77777777" w:rsidR="0049654C" w:rsidRPr="0049654C" w:rsidRDefault="0049654C" w:rsidP="0049654C">
      <w:pPr>
        <w:numPr>
          <w:ilvl w:val="0"/>
          <w:numId w:val="5"/>
        </w:numPr>
        <w:tabs>
          <w:tab w:val="clear" w:pos="360"/>
          <w:tab w:val="num" w:pos="720"/>
        </w:tabs>
        <w:spacing w:after="0" w:line="240" w:lineRule="auto"/>
        <w:rPr>
          <w:lang w:val="en-US"/>
        </w:rPr>
      </w:pPr>
      <w:r w:rsidRPr="0049654C">
        <w:rPr>
          <w:b/>
          <w:bCs/>
          <w:lang w:val="en-US"/>
        </w:rPr>
        <w:t>Population</w:t>
      </w:r>
      <w:r w:rsidRPr="0049654C">
        <w:rPr>
          <w:lang w:val="en-US"/>
        </w:rPr>
        <w:t>: A diverse mix of Greeks, Egyptians, and Jews, reflecting its cosmopolitan nature.</w:t>
      </w:r>
    </w:p>
    <w:p w14:paraId="74D2E988" w14:textId="77777777" w:rsidR="0049654C" w:rsidRDefault="0049654C" w:rsidP="0049654C">
      <w:pPr>
        <w:spacing w:after="0" w:line="240" w:lineRule="auto"/>
        <w:rPr>
          <w:b/>
          <w:bCs/>
          <w:lang w:val="en-US"/>
        </w:rPr>
      </w:pPr>
    </w:p>
    <w:p w14:paraId="709A875F" w14:textId="527BDCD0" w:rsidR="0049654C" w:rsidRPr="0049654C" w:rsidRDefault="0049654C" w:rsidP="0049654C">
      <w:pPr>
        <w:spacing w:after="0" w:line="240" w:lineRule="auto"/>
        <w:rPr>
          <w:b/>
          <w:bCs/>
        </w:rPr>
      </w:pPr>
      <w:proofErr w:type="spellStart"/>
      <w:r w:rsidRPr="0049654C">
        <w:rPr>
          <w:b/>
          <w:bCs/>
        </w:rPr>
        <w:t>Antioch</w:t>
      </w:r>
      <w:proofErr w:type="spellEnd"/>
    </w:p>
    <w:p w14:paraId="73483FC5" w14:textId="77777777" w:rsidR="0049654C" w:rsidRPr="0049654C" w:rsidRDefault="0049654C" w:rsidP="0049654C">
      <w:pPr>
        <w:numPr>
          <w:ilvl w:val="0"/>
          <w:numId w:val="8"/>
        </w:numPr>
        <w:tabs>
          <w:tab w:val="clear" w:pos="360"/>
          <w:tab w:val="num" w:pos="720"/>
        </w:tabs>
        <w:spacing w:after="0" w:line="240" w:lineRule="auto"/>
        <w:rPr>
          <w:lang w:val="en-US"/>
        </w:rPr>
      </w:pPr>
      <w:r w:rsidRPr="0049654C">
        <w:rPr>
          <w:b/>
          <w:bCs/>
          <w:lang w:val="en-US"/>
        </w:rPr>
        <w:t>Foundation</w:t>
      </w:r>
      <w:r w:rsidRPr="0049654C">
        <w:rPr>
          <w:lang w:val="en-US"/>
        </w:rPr>
        <w:t>: Established by Seleucus I around 300 BCE and named after his father, Antiochus.</w:t>
      </w:r>
    </w:p>
    <w:p w14:paraId="35C356F0" w14:textId="77777777" w:rsidR="0049654C" w:rsidRPr="0049654C" w:rsidRDefault="0049654C" w:rsidP="0049654C">
      <w:pPr>
        <w:numPr>
          <w:ilvl w:val="0"/>
          <w:numId w:val="8"/>
        </w:numPr>
        <w:tabs>
          <w:tab w:val="clear" w:pos="360"/>
          <w:tab w:val="num" w:pos="720"/>
        </w:tabs>
        <w:spacing w:after="0" w:line="240" w:lineRule="auto"/>
        <w:rPr>
          <w:lang w:val="en-US"/>
        </w:rPr>
      </w:pPr>
      <w:r w:rsidRPr="0049654C">
        <w:rPr>
          <w:b/>
          <w:bCs/>
          <w:lang w:val="en-US"/>
        </w:rPr>
        <w:t>Urban Structure</w:t>
      </w:r>
      <w:r w:rsidRPr="0049654C">
        <w:rPr>
          <w:lang w:val="en-US"/>
        </w:rPr>
        <w:t>: The city was divided into four large districts (</w:t>
      </w:r>
      <w:proofErr w:type="spellStart"/>
      <w:r w:rsidRPr="0049654C">
        <w:rPr>
          <w:lang w:val="en-US"/>
        </w:rPr>
        <w:t>Tetrapolis</w:t>
      </w:r>
      <w:proofErr w:type="spellEnd"/>
      <w:r w:rsidRPr="0049654C">
        <w:rPr>
          <w:lang w:val="en-US"/>
        </w:rPr>
        <w:t>), each with its own walls, in addition to a citywide fortification.</w:t>
      </w:r>
    </w:p>
    <w:p w14:paraId="21EAFE18" w14:textId="77777777" w:rsidR="0049654C" w:rsidRPr="0049654C" w:rsidRDefault="0049654C" w:rsidP="0049654C">
      <w:pPr>
        <w:numPr>
          <w:ilvl w:val="0"/>
          <w:numId w:val="8"/>
        </w:numPr>
        <w:tabs>
          <w:tab w:val="clear" w:pos="360"/>
          <w:tab w:val="num" w:pos="720"/>
        </w:tabs>
        <w:spacing w:after="0" w:line="240" w:lineRule="auto"/>
        <w:rPr>
          <w:lang w:val="en-US"/>
        </w:rPr>
      </w:pPr>
      <w:r w:rsidRPr="0049654C">
        <w:rPr>
          <w:b/>
          <w:bCs/>
          <w:lang w:val="en-US"/>
        </w:rPr>
        <w:t>Architecture and Culture</w:t>
      </w:r>
      <w:r w:rsidRPr="0049654C">
        <w:rPr>
          <w:lang w:val="en-US"/>
        </w:rPr>
        <w:t>: Rich in monumental buildings and statues.</w:t>
      </w:r>
    </w:p>
    <w:p w14:paraId="4F22AE71" w14:textId="77777777" w:rsidR="0049654C" w:rsidRPr="0049654C" w:rsidRDefault="0049654C" w:rsidP="0049654C">
      <w:pPr>
        <w:numPr>
          <w:ilvl w:val="0"/>
          <w:numId w:val="8"/>
        </w:numPr>
        <w:tabs>
          <w:tab w:val="clear" w:pos="360"/>
          <w:tab w:val="num" w:pos="720"/>
        </w:tabs>
        <w:spacing w:after="0" w:line="240" w:lineRule="auto"/>
        <w:rPr>
          <w:lang w:val="en-US"/>
        </w:rPr>
      </w:pPr>
      <w:r w:rsidRPr="0049654C">
        <w:rPr>
          <w:b/>
          <w:bCs/>
          <w:lang w:val="en-US"/>
        </w:rPr>
        <w:t>Multiculturalism</w:t>
      </w:r>
      <w:r w:rsidRPr="0049654C">
        <w:rPr>
          <w:lang w:val="en-US"/>
        </w:rPr>
        <w:t>: Initially populated by Macedonians, Athenians, Cretans, and Cypriots; later influxes included many peoples from Asia, making it a vibrant multi-ethnic center.</w:t>
      </w:r>
    </w:p>
    <w:p w14:paraId="41F9B268" w14:textId="77777777" w:rsidR="0049654C" w:rsidRDefault="0049654C" w:rsidP="0049654C">
      <w:pPr>
        <w:spacing w:after="0" w:line="240" w:lineRule="auto"/>
        <w:rPr>
          <w:b/>
          <w:bCs/>
          <w:lang w:val="en-US"/>
        </w:rPr>
      </w:pPr>
    </w:p>
    <w:p w14:paraId="107A2828" w14:textId="77777777" w:rsidR="00A85010" w:rsidRDefault="00A85010" w:rsidP="0049654C">
      <w:pPr>
        <w:spacing w:after="0" w:line="240" w:lineRule="auto"/>
        <w:rPr>
          <w:b/>
          <w:bCs/>
          <w:lang w:val="en-US"/>
        </w:rPr>
      </w:pPr>
    </w:p>
    <w:p w14:paraId="008B0916" w14:textId="1043B4C2" w:rsidR="0049654C" w:rsidRPr="0049654C" w:rsidRDefault="0049654C" w:rsidP="0049654C">
      <w:pPr>
        <w:spacing w:after="0" w:line="240" w:lineRule="auto"/>
        <w:rPr>
          <w:b/>
          <w:bCs/>
        </w:rPr>
      </w:pPr>
      <w:proofErr w:type="spellStart"/>
      <w:r w:rsidRPr="0049654C">
        <w:rPr>
          <w:b/>
          <w:bCs/>
        </w:rPr>
        <w:lastRenderedPageBreak/>
        <w:t>Pergamon</w:t>
      </w:r>
      <w:proofErr w:type="spellEnd"/>
    </w:p>
    <w:p w14:paraId="70E830E9" w14:textId="77777777" w:rsidR="0049654C" w:rsidRPr="0049654C" w:rsidRDefault="0049654C" w:rsidP="0049654C">
      <w:pPr>
        <w:numPr>
          <w:ilvl w:val="0"/>
          <w:numId w:val="9"/>
        </w:numPr>
        <w:tabs>
          <w:tab w:val="clear" w:pos="360"/>
          <w:tab w:val="num" w:pos="720"/>
        </w:tabs>
        <w:spacing w:after="0" w:line="240" w:lineRule="auto"/>
        <w:rPr>
          <w:lang w:val="en-US"/>
        </w:rPr>
      </w:pPr>
      <w:r w:rsidRPr="0049654C">
        <w:rPr>
          <w:b/>
          <w:bCs/>
          <w:lang w:val="en-US"/>
        </w:rPr>
        <w:t>Historical Background</w:t>
      </w:r>
      <w:r w:rsidRPr="0049654C">
        <w:rPr>
          <w:lang w:val="en-US"/>
        </w:rPr>
        <w:t>: Although pre-existing before the Hellenistic era, Pergamon rose to prominence under the Attalid dynasty after the fragmentation of Alexander’s empire.</w:t>
      </w:r>
    </w:p>
    <w:p w14:paraId="16A94306" w14:textId="77777777" w:rsidR="0049654C" w:rsidRPr="0049654C" w:rsidRDefault="0049654C" w:rsidP="0049654C">
      <w:pPr>
        <w:numPr>
          <w:ilvl w:val="0"/>
          <w:numId w:val="9"/>
        </w:numPr>
        <w:tabs>
          <w:tab w:val="clear" w:pos="360"/>
          <w:tab w:val="num" w:pos="720"/>
        </w:tabs>
        <w:spacing w:after="0" w:line="240" w:lineRule="auto"/>
      </w:pPr>
      <w:proofErr w:type="spellStart"/>
      <w:r w:rsidRPr="0049654C">
        <w:rPr>
          <w:b/>
          <w:bCs/>
        </w:rPr>
        <w:t>Political</w:t>
      </w:r>
      <w:proofErr w:type="spellEnd"/>
      <w:r w:rsidRPr="0049654C">
        <w:rPr>
          <w:b/>
          <w:bCs/>
        </w:rPr>
        <w:t xml:space="preserve"> Development</w:t>
      </w:r>
      <w:r w:rsidRPr="0049654C">
        <w:t>:</w:t>
      </w:r>
    </w:p>
    <w:p w14:paraId="767CFD3E" w14:textId="77777777" w:rsidR="0049654C" w:rsidRPr="0049654C" w:rsidRDefault="0049654C" w:rsidP="0049654C">
      <w:pPr>
        <w:numPr>
          <w:ilvl w:val="1"/>
          <w:numId w:val="10"/>
        </w:numPr>
        <w:tabs>
          <w:tab w:val="num" w:pos="1440"/>
        </w:tabs>
        <w:spacing w:after="0" w:line="240" w:lineRule="auto"/>
        <w:rPr>
          <w:lang w:val="en-US"/>
        </w:rPr>
      </w:pPr>
      <w:r w:rsidRPr="0049654C">
        <w:rPr>
          <w:lang w:val="en-US"/>
        </w:rPr>
        <w:t xml:space="preserve">The kingdom was formed after </w:t>
      </w:r>
      <w:proofErr w:type="spellStart"/>
      <w:r w:rsidRPr="0049654C">
        <w:rPr>
          <w:lang w:val="en-US"/>
        </w:rPr>
        <w:t>Philetairos</w:t>
      </w:r>
      <w:proofErr w:type="spellEnd"/>
      <w:r w:rsidRPr="0049654C">
        <w:rPr>
          <w:lang w:val="en-US"/>
        </w:rPr>
        <w:t>, entrusted with Lysimachus’ treasury, declared independence and allied with Seleucus.</w:t>
      </w:r>
    </w:p>
    <w:p w14:paraId="340C18FA" w14:textId="77777777" w:rsidR="0049654C" w:rsidRPr="0049654C" w:rsidRDefault="0049654C" w:rsidP="0049654C">
      <w:pPr>
        <w:numPr>
          <w:ilvl w:val="1"/>
          <w:numId w:val="11"/>
        </w:numPr>
        <w:tabs>
          <w:tab w:val="num" w:pos="1440"/>
        </w:tabs>
        <w:spacing w:after="0" w:line="240" w:lineRule="auto"/>
        <w:rPr>
          <w:lang w:val="en-US"/>
        </w:rPr>
      </w:pPr>
      <w:r w:rsidRPr="0049654C">
        <w:rPr>
          <w:lang w:val="en-US"/>
        </w:rPr>
        <w:t>The Attalid dynasty ruled from 293 to 133 BCE until the kingdom was absorbed by Rome.</w:t>
      </w:r>
    </w:p>
    <w:p w14:paraId="4F270690" w14:textId="77777777" w:rsidR="0049654C" w:rsidRPr="0049654C" w:rsidRDefault="0049654C" w:rsidP="0049654C">
      <w:pPr>
        <w:numPr>
          <w:ilvl w:val="0"/>
          <w:numId w:val="9"/>
        </w:numPr>
        <w:tabs>
          <w:tab w:val="clear" w:pos="360"/>
          <w:tab w:val="num" w:pos="720"/>
        </w:tabs>
        <w:spacing w:after="0" w:line="240" w:lineRule="auto"/>
      </w:pPr>
      <w:proofErr w:type="spellStart"/>
      <w:r w:rsidRPr="0049654C">
        <w:rPr>
          <w:b/>
          <w:bCs/>
        </w:rPr>
        <w:t>City</w:t>
      </w:r>
      <w:proofErr w:type="spellEnd"/>
      <w:r w:rsidRPr="0049654C">
        <w:rPr>
          <w:b/>
          <w:bCs/>
        </w:rPr>
        <w:t xml:space="preserve"> </w:t>
      </w:r>
      <w:proofErr w:type="spellStart"/>
      <w:r w:rsidRPr="0049654C">
        <w:rPr>
          <w:b/>
          <w:bCs/>
        </w:rPr>
        <w:t>Features</w:t>
      </w:r>
      <w:proofErr w:type="spellEnd"/>
      <w:r w:rsidRPr="0049654C">
        <w:t>:</w:t>
      </w:r>
    </w:p>
    <w:p w14:paraId="273390B0" w14:textId="77777777" w:rsidR="0049654C" w:rsidRPr="0049654C" w:rsidRDefault="0049654C" w:rsidP="0049654C">
      <w:pPr>
        <w:numPr>
          <w:ilvl w:val="1"/>
          <w:numId w:val="12"/>
        </w:numPr>
        <w:tabs>
          <w:tab w:val="num" w:pos="1440"/>
        </w:tabs>
        <w:spacing w:after="0" w:line="240" w:lineRule="auto"/>
        <w:rPr>
          <w:lang w:val="en-US"/>
        </w:rPr>
      </w:pPr>
      <w:r w:rsidRPr="0049654C">
        <w:rPr>
          <w:lang w:val="en-US"/>
        </w:rPr>
        <w:t>Fortified acropolis with three terraces.</w:t>
      </w:r>
    </w:p>
    <w:p w14:paraId="004289A2" w14:textId="77777777" w:rsidR="0049654C" w:rsidRPr="0049654C" w:rsidRDefault="0049654C" w:rsidP="0049654C">
      <w:pPr>
        <w:numPr>
          <w:ilvl w:val="1"/>
          <w:numId w:val="13"/>
        </w:numPr>
        <w:tabs>
          <w:tab w:val="num" w:pos="1440"/>
        </w:tabs>
        <w:spacing w:after="0" w:line="240" w:lineRule="auto"/>
        <w:rPr>
          <w:lang w:val="en-US"/>
        </w:rPr>
      </w:pPr>
      <w:r w:rsidRPr="0049654C">
        <w:rPr>
          <w:lang w:val="en-US"/>
        </w:rPr>
        <w:t>A major library with around 200,000 manuscripts. Due to a shortage of papyrus, they developed </w:t>
      </w:r>
      <w:r w:rsidRPr="0049654C">
        <w:rPr>
          <w:b/>
          <w:bCs/>
          <w:lang w:val="en-US"/>
        </w:rPr>
        <w:t>parchment (</w:t>
      </w:r>
      <w:proofErr w:type="spellStart"/>
      <w:r w:rsidRPr="0049654C">
        <w:rPr>
          <w:b/>
          <w:bCs/>
          <w:lang w:val="en-US"/>
        </w:rPr>
        <w:t>pergamenē</w:t>
      </w:r>
      <w:proofErr w:type="spellEnd"/>
      <w:r w:rsidRPr="0049654C">
        <w:rPr>
          <w:b/>
          <w:bCs/>
          <w:lang w:val="en-US"/>
        </w:rPr>
        <w:t>)</w:t>
      </w:r>
      <w:r w:rsidRPr="0049654C">
        <w:rPr>
          <w:lang w:val="en-US"/>
        </w:rPr>
        <w:t> made from processed goat skins—a significant technological innovation in writing materials.</w:t>
      </w:r>
    </w:p>
    <w:p w14:paraId="13A6A93A" w14:textId="77777777" w:rsidR="0049654C" w:rsidRPr="0049654C" w:rsidRDefault="0049654C" w:rsidP="0049654C">
      <w:pPr>
        <w:numPr>
          <w:ilvl w:val="0"/>
          <w:numId w:val="9"/>
        </w:numPr>
        <w:tabs>
          <w:tab w:val="clear" w:pos="360"/>
          <w:tab w:val="num" w:pos="720"/>
        </w:tabs>
        <w:spacing w:after="0" w:line="240" w:lineRule="auto"/>
        <w:rPr>
          <w:lang w:val="en-US"/>
        </w:rPr>
      </w:pPr>
      <w:r w:rsidRPr="0049654C">
        <w:rPr>
          <w:b/>
          <w:bCs/>
          <w:lang w:val="en-US"/>
        </w:rPr>
        <w:t>Museum Concept</w:t>
      </w:r>
      <w:r w:rsidRPr="0049654C">
        <w:rPr>
          <w:lang w:val="en-US"/>
        </w:rPr>
        <w:t>: Pergamon is credited with conceptualizing the museum as known today, combining cultural, educational, and religious functions.</w:t>
      </w:r>
    </w:p>
    <w:p w14:paraId="7BB6D156" w14:textId="77777777" w:rsidR="0049654C" w:rsidRPr="0049654C" w:rsidRDefault="0049654C" w:rsidP="0049654C">
      <w:pPr>
        <w:numPr>
          <w:ilvl w:val="0"/>
          <w:numId w:val="9"/>
        </w:numPr>
        <w:tabs>
          <w:tab w:val="clear" w:pos="360"/>
          <w:tab w:val="num" w:pos="720"/>
        </w:tabs>
        <w:spacing w:after="0" w:line="240" w:lineRule="auto"/>
        <w:rPr>
          <w:lang w:val="en-US"/>
        </w:rPr>
      </w:pPr>
      <w:r w:rsidRPr="0049654C">
        <w:rPr>
          <w:b/>
          <w:bCs/>
          <w:lang w:val="en-US"/>
        </w:rPr>
        <w:t>Architectural Marvel</w:t>
      </w:r>
      <w:r w:rsidRPr="0049654C">
        <w:rPr>
          <w:lang w:val="en-US"/>
        </w:rPr>
        <w:t>: The </w:t>
      </w:r>
      <w:r w:rsidRPr="0049654C">
        <w:rPr>
          <w:b/>
          <w:bCs/>
          <w:lang w:val="en-US"/>
        </w:rPr>
        <w:t>Altar of Zeus</w:t>
      </w:r>
      <w:r w:rsidRPr="0049654C">
        <w:rPr>
          <w:lang w:val="en-US"/>
        </w:rPr>
        <w:t>, commemorating the victory over the Gauls, stands as a prominent example of its monumental architecture.</w:t>
      </w:r>
    </w:p>
    <w:p w14:paraId="59081141" w14:textId="1C5A4837" w:rsidR="0049654C" w:rsidRDefault="00000000" w:rsidP="0049654C">
      <w:pPr>
        <w:spacing w:after="0" w:line="240" w:lineRule="auto"/>
        <w:rPr>
          <w:lang w:val="en-US"/>
        </w:rPr>
      </w:pPr>
      <w:r>
        <w:pict w14:anchorId="64C36410">
          <v:rect id="_x0000_i1028" style="width:0;height:0" o:hralign="center" o:bullet="t" o:hrstd="t" o:hr="t" fillcolor="#a0a0a0" stroked="f"/>
        </w:pict>
      </w:r>
    </w:p>
    <w:p w14:paraId="38EDCBEE" w14:textId="77777777" w:rsidR="0049654C" w:rsidRPr="0049654C" w:rsidRDefault="0049654C" w:rsidP="0049654C">
      <w:pPr>
        <w:spacing w:after="0" w:line="240" w:lineRule="auto"/>
        <w:rPr>
          <w:b/>
          <w:bCs/>
        </w:rPr>
      </w:pPr>
      <w:proofErr w:type="spellStart"/>
      <w:r w:rsidRPr="0049654C">
        <w:rPr>
          <w:b/>
          <w:bCs/>
        </w:rPr>
        <w:t>Key</w:t>
      </w:r>
      <w:proofErr w:type="spellEnd"/>
      <w:r w:rsidRPr="0049654C">
        <w:rPr>
          <w:b/>
          <w:bCs/>
        </w:rPr>
        <w:t xml:space="preserve"> </w:t>
      </w:r>
      <w:proofErr w:type="spellStart"/>
      <w:r w:rsidRPr="0049654C">
        <w:rPr>
          <w:b/>
          <w:bCs/>
        </w:rPr>
        <w:t>Insights</w:t>
      </w:r>
      <w:proofErr w:type="spellEnd"/>
    </w:p>
    <w:p w14:paraId="15B52EEC" w14:textId="77777777" w:rsidR="0049654C" w:rsidRPr="0049654C" w:rsidRDefault="0049654C" w:rsidP="0049654C">
      <w:pPr>
        <w:numPr>
          <w:ilvl w:val="0"/>
          <w:numId w:val="19"/>
        </w:numPr>
        <w:spacing w:after="0" w:line="240" w:lineRule="auto"/>
        <w:rPr>
          <w:lang w:val="en-US"/>
        </w:rPr>
      </w:pPr>
      <w:r w:rsidRPr="0049654C">
        <w:rPr>
          <w:lang w:val="en-US"/>
        </w:rPr>
        <w:t>The </w:t>
      </w:r>
      <w:r w:rsidRPr="0049654C">
        <w:rPr>
          <w:b/>
          <w:bCs/>
          <w:lang w:val="en-US"/>
        </w:rPr>
        <w:t>Hellenistic world is defined by cultural fusion</w:t>
      </w:r>
      <w:r w:rsidRPr="0049654C">
        <w:rPr>
          <w:lang w:val="en-US"/>
        </w:rPr>
        <w:t>, reflecting both Greek traditions and Eastern influences, which shaped its art, architecture, language, and intellectual life.</w:t>
      </w:r>
    </w:p>
    <w:p w14:paraId="62D5D5D2" w14:textId="77777777" w:rsidR="0049654C" w:rsidRPr="0049654C" w:rsidRDefault="0049654C" w:rsidP="0049654C">
      <w:pPr>
        <w:numPr>
          <w:ilvl w:val="0"/>
          <w:numId w:val="19"/>
        </w:numPr>
        <w:spacing w:after="0" w:line="240" w:lineRule="auto"/>
        <w:rPr>
          <w:lang w:val="en-US"/>
        </w:rPr>
      </w:pPr>
      <w:r w:rsidRPr="0049654C">
        <w:rPr>
          <w:lang w:val="en-US"/>
        </w:rPr>
        <w:t>The </w:t>
      </w:r>
      <w:r w:rsidRPr="0049654C">
        <w:rPr>
          <w:b/>
          <w:bCs/>
          <w:lang w:val="en-US"/>
        </w:rPr>
        <w:t>foundation and development of cities like Alexandria, Antioch, and Pergamon</w:t>
      </w:r>
      <w:r w:rsidRPr="0049654C">
        <w:rPr>
          <w:lang w:val="en-US"/>
        </w:rPr>
        <w:t> were crucial in spreading Hellenistic culture far beyond Greece.</w:t>
      </w:r>
    </w:p>
    <w:p w14:paraId="4078BB12" w14:textId="77777777" w:rsidR="0049654C" w:rsidRPr="0049654C" w:rsidRDefault="0049654C" w:rsidP="0049654C">
      <w:pPr>
        <w:numPr>
          <w:ilvl w:val="0"/>
          <w:numId w:val="19"/>
        </w:numPr>
        <w:spacing w:after="0" w:line="240" w:lineRule="auto"/>
        <w:rPr>
          <w:lang w:val="en-US"/>
        </w:rPr>
      </w:pPr>
      <w:r w:rsidRPr="0049654C">
        <w:rPr>
          <w:lang w:val="en-US"/>
        </w:rPr>
        <w:t>These cities were not only political or economic centers but also </w:t>
      </w:r>
      <w:r w:rsidRPr="0049654C">
        <w:rPr>
          <w:b/>
          <w:bCs/>
          <w:lang w:val="en-US"/>
        </w:rPr>
        <w:t>major hubs of learning, science, and culture</w:t>
      </w:r>
      <w:r w:rsidRPr="0049654C">
        <w:rPr>
          <w:lang w:val="en-US"/>
        </w:rPr>
        <w:t>, exemplified by their libraries and museums.</w:t>
      </w:r>
    </w:p>
    <w:p w14:paraId="72AD7CF3" w14:textId="77777777" w:rsidR="0049654C" w:rsidRPr="0049654C" w:rsidRDefault="0049654C" w:rsidP="0049654C">
      <w:pPr>
        <w:numPr>
          <w:ilvl w:val="0"/>
          <w:numId w:val="19"/>
        </w:numPr>
        <w:spacing w:after="0" w:line="240" w:lineRule="auto"/>
        <w:rPr>
          <w:lang w:val="en-US"/>
        </w:rPr>
      </w:pPr>
      <w:r w:rsidRPr="0049654C">
        <w:rPr>
          <w:lang w:val="en-US"/>
        </w:rPr>
        <w:t>The </w:t>
      </w:r>
      <w:r w:rsidRPr="0049654C">
        <w:rPr>
          <w:b/>
          <w:bCs/>
          <w:lang w:val="en-US"/>
        </w:rPr>
        <w:t>invention of parchment in Pergamon</w:t>
      </w:r>
      <w:r w:rsidRPr="0049654C">
        <w:rPr>
          <w:lang w:val="en-US"/>
        </w:rPr>
        <w:t> represents a significant technological advance that influenced the preservation and dissemination of knowledge.</w:t>
      </w:r>
    </w:p>
    <w:p w14:paraId="049F6733" w14:textId="77777777" w:rsidR="0049654C" w:rsidRPr="0049654C" w:rsidRDefault="0049654C" w:rsidP="0049654C">
      <w:pPr>
        <w:numPr>
          <w:ilvl w:val="0"/>
          <w:numId w:val="19"/>
        </w:numPr>
        <w:spacing w:after="0" w:line="240" w:lineRule="auto"/>
        <w:rPr>
          <w:lang w:val="en-US"/>
        </w:rPr>
      </w:pPr>
      <w:r w:rsidRPr="0049654C">
        <w:rPr>
          <w:lang w:val="en-US"/>
        </w:rPr>
        <w:t>Hellenistic urban centers served as </w:t>
      </w:r>
      <w:r w:rsidRPr="0049654C">
        <w:rPr>
          <w:b/>
          <w:bCs/>
          <w:lang w:val="en-US"/>
        </w:rPr>
        <w:t>models for city planning</w:t>
      </w:r>
      <w:r w:rsidRPr="0049654C">
        <w:rPr>
          <w:lang w:val="en-US"/>
        </w:rPr>
        <w:t>, combining fortification, public spaces, cultural venues, and religious monuments.</w:t>
      </w:r>
    </w:p>
    <w:p w14:paraId="7246B8CF" w14:textId="77777777" w:rsidR="0049654C" w:rsidRPr="0049654C" w:rsidRDefault="0049654C" w:rsidP="0049654C">
      <w:pPr>
        <w:numPr>
          <w:ilvl w:val="0"/>
          <w:numId w:val="19"/>
        </w:numPr>
        <w:spacing w:after="0" w:line="240" w:lineRule="auto"/>
        <w:rPr>
          <w:lang w:val="en-US"/>
        </w:rPr>
      </w:pPr>
      <w:r w:rsidRPr="0049654C">
        <w:rPr>
          <w:lang w:val="en-US"/>
        </w:rPr>
        <w:t>The </w:t>
      </w:r>
      <w:r w:rsidRPr="0049654C">
        <w:rPr>
          <w:b/>
          <w:bCs/>
          <w:lang w:val="en-US"/>
        </w:rPr>
        <w:t>legacy of Hellenistic civilization continues today</w:t>
      </w:r>
      <w:r w:rsidRPr="0049654C">
        <w:rPr>
          <w:lang w:val="en-US"/>
        </w:rPr>
        <w:t>, with these cities existing in modern countries (Egypt and Turkey), still inhabited and culturally significant.</w:t>
      </w:r>
    </w:p>
    <w:p w14:paraId="1E2CE0A0" w14:textId="77777777" w:rsidR="0049654C" w:rsidRDefault="00000000" w:rsidP="0049654C">
      <w:pPr>
        <w:spacing w:after="0" w:line="240" w:lineRule="auto"/>
        <w:rPr>
          <w:lang w:val="en-US"/>
        </w:rPr>
      </w:pPr>
      <w:r>
        <w:pict w14:anchorId="2E1915E7">
          <v:rect id="_x0000_i1032" style="width:0;height:0" o:hralign="center" o:bullet="t" o:hrstd="t" o:hr="t" fillcolor="#a0a0a0" stroked="f"/>
        </w:pict>
      </w:r>
    </w:p>
    <w:p w14:paraId="063567F2" w14:textId="4F273E34" w:rsidR="00146E5D" w:rsidRDefault="00146E5D" w:rsidP="00146E5D">
      <w:pPr>
        <w:spacing w:after="0" w:line="240" w:lineRule="auto"/>
        <w:rPr>
          <w:b/>
          <w:bCs/>
          <w:lang w:val="en-US"/>
        </w:rPr>
      </w:pPr>
      <w:r w:rsidRPr="00146E5D">
        <w:rPr>
          <w:b/>
          <w:bCs/>
          <w:lang w:val="en-US"/>
        </w:rPr>
        <w:t>Language: The Common Greek (</w:t>
      </w:r>
      <w:proofErr w:type="spellStart"/>
      <w:r w:rsidRPr="00146E5D">
        <w:rPr>
          <w:b/>
          <w:bCs/>
          <w:lang w:val="en-US"/>
        </w:rPr>
        <w:t>Koine</w:t>
      </w:r>
      <w:proofErr w:type="spellEnd"/>
      <w:r w:rsidRPr="00146E5D">
        <w:rPr>
          <w:b/>
          <w:bCs/>
          <w:lang w:val="en-US"/>
        </w:rPr>
        <w:t>)</w:t>
      </w:r>
    </w:p>
    <w:p w14:paraId="07B6DAB1" w14:textId="77777777" w:rsidR="00146E5D" w:rsidRPr="00146E5D" w:rsidRDefault="00146E5D" w:rsidP="00146E5D">
      <w:pPr>
        <w:spacing w:after="0" w:line="240" w:lineRule="auto"/>
        <w:rPr>
          <w:b/>
          <w:bCs/>
          <w:lang w:val="en-US"/>
        </w:rPr>
      </w:pPr>
    </w:p>
    <w:p w14:paraId="49E14FCF" w14:textId="77777777" w:rsidR="00146E5D" w:rsidRPr="00146E5D" w:rsidRDefault="00146E5D" w:rsidP="00146E5D">
      <w:pPr>
        <w:numPr>
          <w:ilvl w:val="0"/>
          <w:numId w:val="20"/>
        </w:numPr>
        <w:tabs>
          <w:tab w:val="clear" w:pos="360"/>
          <w:tab w:val="num" w:pos="720"/>
        </w:tabs>
        <w:spacing w:after="0" w:line="240" w:lineRule="auto"/>
        <w:rPr>
          <w:lang w:val="en-US"/>
        </w:rPr>
      </w:pPr>
      <w:r w:rsidRPr="00146E5D">
        <w:rPr>
          <w:b/>
          <w:bCs/>
          <w:lang w:val="en-US"/>
        </w:rPr>
        <w:t>Universal Use of Greek</w:t>
      </w:r>
      <w:r w:rsidRPr="00146E5D">
        <w:rPr>
          <w:lang w:val="en-US"/>
        </w:rPr>
        <w:br/>
      </w:r>
      <w:proofErr w:type="spellStart"/>
      <w:r w:rsidRPr="00146E5D">
        <w:rPr>
          <w:lang w:val="en-US"/>
        </w:rPr>
        <w:t>Greek</w:t>
      </w:r>
      <w:proofErr w:type="spellEnd"/>
      <w:r w:rsidRPr="00146E5D">
        <w:rPr>
          <w:lang w:val="en-US"/>
        </w:rPr>
        <w:t xml:space="preserve"> was widely spoken across the Hellenistic world by both Greeks and Hellenized indigenous populations. It functioned as the </w:t>
      </w:r>
      <w:r w:rsidRPr="00146E5D">
        <w:rPr>
          <w:b/>
          <w:bCs/>
          <w:lang w:val="en-US"/>
        </w:rPr>
        <w:t>universal (international) language</w:t>
      </w:r>
      <w:r w:rsidRPr="00146E5D">
        <w:rPr>
          <w:lang w:val="en-US"/>
        </w:rPr>
        <w:t> of the era, akin to the modern role of English, termed </w:t>
      </w:r>
      <w:r w:rsidRPr="00146E5D">
        <w:rPr>
          <w:i/>
          <w:iCs/>
          <w:lang w:val="en-US"/>
        </w:rPr>
        <w:t>lingua franca</w:t>
      </w:r>
      <w:r w:rsidRPr="00146E5D">
        <w:rPr>
          <w:lang w:val="en-US"/>
        </w:rPr>
        <w:t> in Latin.</w:t>
      </w:r>
    </w:p>
    <w:p w14:paraId="63BF8812" w14:textId="77777777" w:rsidR="00146E5D" w:rsidRPr="00146E5D" w:rsidRDefault="00146E5D" w:rsidP="00146E5D">
      <w:pPr>
        <w:numPr>
          <w:ilvl w:val="0"/>
          <w:numId w:val="20"/>
        </w:numPr>
        <w:tabs>
          <w:tab w:val="clear" w:pos="360"/>
          <w:tab w:val="num" w:pos="720"/>
        </w:tabs>
        <w:spacing w:after="0" w:line="240" w:lineRule="auto"/>
        <w:rPr>
          <w:lang w:val="en-US"/>
        </w:rPr>
      </w:pPr>
      <w:r w:rsidRPr="00146E5D">
        <w:rPr>
          <w:b/>
          <w:bCs/>
          <w:lang w:val="en-US"/>
        </w:rPr>
        <w:t xml:space="preserve">Formation of </w:t>
      </w:r>
      <w:proofErr w:type="spellStart"/>
      <w:r w:rsidRPr="00146E5D">
        <w:rPr>
          <w:b/>
          <w:bCs/>
          <w:lang w:val="en-US"/>
        </w:rPr>
        <w:t>Koine</w:t>
      </w:r>
      <w:proofErr w:type="spellEnd"/>
      <w:r w:rsidRPr="00146E5D">
        <w:rPr>
          <w:b/>
          <w:bCs/>
          <w:lang w:val="en-US"/>
        </w:rPr>
        <w:t xml:space="preserve"> Greek</w:t>
      </w:r>
      <w:r w:rsidRPr="00146E5D">
        <w:rPr>
          <w:lang w:val="en-US"/>
        </w:rPr>
        <w:br/>
        <w:t xml:space="preserve">The </w:t>
      </w:r>
      <w:proofErr w:type="spellStart"/>
      <w:r w:rsidRPr="00146E5D">
        <w:rPr>
          <w:lang w:val="en-US"/>
        </w:rPr>
        <w:t>Koine</w:t>
      </w:r>
      <w:proofErr w:type="spellEnd"/>
      <w:r w:rsidRPr="00146E5D">
        <w:rPr>
          <w:lang w:val="en-US"/>
        </w:rPr>
        <w:t>, or Common Greek, developed as a </w:t>
      </w:r>
      <w:r w:rsidRPr="00146E5D">
        <w:rPr>
          <w:b/>
          <w:bCs/>
          <w:lang w:val="en-US"/>
        </w:rPr>
        <w:t>standardized form of Greek</w:t>
      </w:r>
      <w:r w:rsidRPr="00146E5D">
        <w:rPr>
          <w:lang w:val="en-US"/>
        </w:rPr>
        <w:t> used for communication across diverse Greek dialects.</w:t>
      </w:r>
    </w:p>
    <w:p w14:paraId="45D40C81" w14:textId="77777777" w:rsidR="00146E5D" w:rsidRPr="00146E5D" w:rsidRDefault="00146E5D" w:rsidP="00146E5D">
      <w:pPr>
        <w:numPr>
          <w:ilvl w:val="1"/>
          <w:numId w:val="21"/>
        </w:numPr>
        <w:tabs>
          <w:tab w:val="clear" w:pos="786"/>
          <w:tab w:val="num" w:pos="1440"/>
        </w:tabs>
        <w:spacing w:after="0" w:line="240" w:lineRule="auto"/>
        <w:rPr>
          <w:lang w:val="en-US"/>
        </w:rPr>
      </w:pPr>
      <w:r w:rsidRPr="00146E5D">
        <w:rPr>
          <w:lang w:val="en-US"/>
        </w:rPr>
        <w:t>It was primarily based on the </w:t>
      </w:r>
      <w:r w:rsidRPr="00146E5D">
        <w:rPr>
          <w:b/>
          <w:bCs/>
          <w:lang w:val="en-US"/>
        </w:rPr>
        <w:t>Attic dialect</w:t>
      </w:r>
      <w:r w:rsidRPr="00146E5D">
        <w:rPr>
          <w:lang w:val="en-US"/>
        </w:rPr>
        <w:t> (spoken in Athens).</w:t>
      </w:r>
    </w:p>
    <w:p w14:paraId="72F09544" w14:textId="77777777" w:rsidR="00146E5D" w:rsidRPr="00146E5D" w:rsidRDefault="00146E5D" w:rsidP="00146E5D">
      <w:pPr>
        <w:numPr>
          <w:ilvl w:val="1"/>
          <w:numId w:val="22"/>
        </w:numPr>
        <w:tabs>
          <w:tab w:val="clear" w:pos="786"/>
          <w:tab w:val="num" w:pos="1440"/>
        </w:tabs>
        <w:spacing w:after="0" w:line="240" w:lineRule="auto"/>
        <w:rPr>
          <w:lang w:val="en-US"/>
        </w:rPr>
      </w:pPr>
      <w:r w:rsidRPr="00146E5D">
        <w:rPr>
          <w:lang w:val="en-US"/>
        </w:rPr>
        <w:t>It incorporated elements from </w:t>
      </w:r>
      <w:r w:rsidRPr="00146E5D">
        <w:rPr>
          <w:b/>
          <w:bCs/>
          <w:lang w:val="en-US"/>
        </w:rPr>
        <w:t>various Greek dialects</w:t>
      </w:r>
      <w:r w:rsidRPr="00146E5D">
        <w:rPr>
          <w:lang w:val="en-US"/>
        </w:rPr>
        <w:t>.</w:t>
      </w:r>
    </w:p>
    <w:p w14:paraId="129B3AD5" w14:textId="77777777" w:rsidR="00146E5D" w:rsidRPr="00146E5D" w:rsidRDefault="00146E5D" w:rsidP="00146E5D">
      <w:pPr>
        <w:numPr>
          <w:ilvl w:val="1"/>
          <w:numId w:val="23"/>
        </w:numPr>
        <w:tabs>
          <w:tab w:val="num" w:pos="1440"/>
        </w:tabs>
        <w:spacing w:after="0" w:line="240" w:lineRule="auto"/>
        <w:rPr>
          <w:lang w:val="en-US"/>
        </w:rPr>
      </w:pPr>
      <w:r w:rsidRPr="00146E5D">
        <w:rPr>
          <w:lang w:val="en-US"/>
        </w:rPr>
        <w:t>This unified system of spoken and written Greek mainly formed in the Eastern Mediterranean, facilitating communication across the Hellenistic kingdoms.</w:t>
      </w:r>
    </w:p>
    <w:p w14:paraId="682CAADC" w14:textId="77777777" w:rsidR="00146E5D" w:rsidRPr="00146E5D" w:rsidRDefault="00146E5D" w:rsidP="00146E5D">
      <w:pPr>
        <w:numPr>
          <w:ilvl w:val="0"/>
          <w:numId w:val="20"/>
        </w:numPr>
        <w:tabs>
          <w:tab w:val="clear" w:pos="360"/>
          <w:tab w:val="num" w:pos="720"/>
        </w:tabs>
        <w:spacing w:after="0" w:line="240" w:lineRule="auto"/>
      </w:pPr>
      <w:proofErr w:type="spellStart"/>
      <w:r w:rsidRPr="00146E5D">
        <w:rPr>
          <w:b/>
          <w:bCs/>
        </w:rPr>
        <w:t>Reasons</w:t>
      </w:r>
      <w:proofErr w:type="spellEnd"/>
      <w:r w:rsidRPr="00146E5D">
        <w:rPr>
          <w:b/>
          <w:bCs/>
        </w:rPr>
        <w:t xml:space="preserve"> for </w:t>
      </w:r>
      <w:proofErr w:type="spellStart"/>
      <w:r w:rsidRPr="00146E5D">
        <w:rPr>
          <w:b/>
          <w:bCs/>
        </w:rPr>
        <w:t>Greek’s</w:t>
      </w:r>
      <w:proofErr w:type="spellEnd"/>
      <w:r w:rsidRPr="00146E5D">
        <w:rPr>
          <w:b/>
          <w:bCs/>
        </w:rPr>
        <w:t xml:space="preserve"> </w:t>
      </w:r>
      <w:proofErr w:type="spellStart"/>
      <w:r w:rsidRPr="00146E5D">
        <w:rPr>
          <w:b/>
          <w:bCs/>
        </w:rPr>
        <w:t>Dominance</w:t>
      </w:r>
      <w:proofErr w:type="spellEnd"/>
    </w:p>
    <w:p w14:paraId="14A39D94" w14:textId="77777777" w:rsidR="00146E5D" w:rsidRPr="00146E5D" w:rsidRDefault="00146E5D" w:rsidP="00146E5D">
      <w:pPr>
        <w:numPr>
          <w:ilvl w:val="1"/>
          <w:numId w:val="24"/>
        </w:numPr>
        <w:tabs>
          <w:tab w:val="num" w:pos="1440"/>
        </w:tabs>
        <w:spacing w:after="0" w:line="240" w:lineRule="auto"/>
        <w:rPr>
          <w:lang w:val="en-US"/>
        </w:rPr>
      </w:pPr>
      <w:r w:rsidRPr="00146E5D">
        <w:rPr>
          <w:lang w:val="en-US"/>
        </w:rPr>
        <w:t>Greek-speaking populations migrated and settled in Eastern cities (officials, soldiers, merchants), necessitating a common language for communication among Greeks from different regions and with locals.</w:t>
      </w:r>
    </w:p>
    <w:p w14:paraId="63E10091" w14:textId="77777777" w:rsidR="00146E5D" w:rsidRPr="00146E5D" w:rsidRDefault="00146E5D" w:rsidP="00146E5D">
      <w:pPr>
        <w:numPr>
          <w:ilvl w:val="1"/>
          <w:numId w:val="25"/>
        </w:numPr>
        <w:spacing w:after="0" w:line="240" w:lineRule="auto"/>
        <w:rPr>
          <w:lang w:val="en-US"/>
        </w:rPr>
      </w:pPr>
      <w:r w:rsidRPr="00146E5D">
        <w:rPr>
          <w:lang w:val="en-US"/>
        </w:rPr>
        <w:t>Simplification of linguistic forms favored easier communication, leading to the predominance of simpler Greek linguistic types.</w:t>
      </w:r>
    </w:p>
    <w:p w14:paraId="49DFB7A8" w14:textId="77777777" w:rsidR="00146E5D" w:rsidRPr="00146E5D" w:rsidRDefault="00146E5D" w:rsidP="00146E5D">
      <w:pPr>
        <w:numPr>
          <w:ilvl w:val="0"/>
          <w:numId w:val="20"/>
        </w:numPr>
        <w:tabs>
          <w:tab w:val="clear" w:pos="360"/>
          <w:tab w:val="num" w:pos="720"/>
        </w:tabs>
        <w:spacing w:after="0" w:line="240" w:lineRule="auto"/>
      </w:pPr>
      <w:proofErr w:type="spellStart"/>
      <w:r w:rsidRPr="00146E5D">
        <w:rPr>
          <w:b/>
          <w:bCs/>
        </w:rPr>
        <w:t>Contexts</w:t>
      </w:r>
      <w:proofErr w:type="spellEnd"/>
      <w:r w:rsidRPr="00146E5D">
        <w:rPr>
          <w:b/>
          <w:bCs/>
        </w:rPr>
        <w:t xml:space="preserve"> of Greek </w:t>
      </w:r>
      <w:proofErr w:type="spellStart"/>
      <w:r w:rsidRPr="00146E5D">
        <w:rPr>
          <w:b/>
          <w:bCs/>
        </w:rPr>
        <w:t>Usage</w:t>
      </w:r>
      <w:proofErr w:type="spellEnd"/>
    </w:p>
    <w:p w14:paraId="269580F9" w14:textId="77777777" w:rsidR="00146E5D" w:rsidRPr="00146E5D" w:rsidRDefault="00146E5D" w:rsidP="00146E5D">
      <w:pPr>
        <w:numPr>
          <w:ilvl w:val="1"/>
          <w:numId w:val="26"/>
        </w:numPr>
        <w:tabs>
          <w:tab w:val="clear" w:pos="1440"/>
          <w:tab w:val="num" w:pos="851"/>
        </w:tabs>
        <w:spacing w:after="0" w:line="240" w:lineRule="auto"/>
        <w:ind w:left="851" w:hanging="425"/>
        <w:rPr>
          <w:lang w:val="en-US"/>
        </w:rPr>
      </w:pPr>
      <w:r w:rsidRPr="00146E5D">
        <w:rPr>
          <w:lang w:val="en-US"/>
        </w:rPr>
        <w:t>Everyday life: spoken by common people and used by states.</w:t>
      </w:r>
    </w:p>
    <w:p w14:paraId="50819B3C" w14:textId="77777777" w:rsidR="00146E5D" w:rsidRPr="00146E5D" w:rsidRDefault="00146E5D" w:rsidP="00146E5D">
      <w:pPr>
        <w:numPr>
          <w:ilvl w:val="1"/>
          <w:numId w:val="27"/>
        </w:numPr>
        <w:tabs>
          <w:tab w:val="clear" w:pos="1440"/>
          <w:tab w:val="num" w:pos="851"/>
        </w:tabs>
        <w:spacing w:after="0" w:line="240" w:lineRule="auto"/>
        <w:ind w:left="851" w:hanging="425"/>
        <w:rPr>
          <w:lang w:val="en-US"/>
        </w:rPr>
      </w:pPr>
      <w:r w:rsidRPr="00146E5D">
        <w:rPr>
          <w:lang w:val="en-US"/>
        </w:rPr>
        <w:t>Literature: employed by authors for artistic and intellectual works.</w:t>
      </w:r>
    </w:p>
    <w:p w14:paraId="023CE5F8" w14:textId="12C0CE16" w:rsidR="00146E5D" w:rsidRPr="00A85010" w:rsidRDefault="00146E5D" w:rsidP="0049654C">
      <w:pPr>
        <w:numPr>
          <w:ilvl w:val="1"/>
          <w:numId w:val="28"/>
        </w:numPr>
        <w:tabs>
          <w:tab w:val="clear" w:pos="1440"/>
          <w:tab w:val="num" w:pos="851"/>
        </w:tabs>
        <w:spacing w:after="0" w:line="240" w:lineRule="auto"/>
        <w:ind w:left="851" w:hanging="425"/>
        <w:rPr>
          <w:lang w:val="en-US"/>
        </w:rPr>
      </w:pPr>
      <w:r w:rsidRPr="00146E5D">
        <w:rPr>
          <w:lang w:val="en-US"/>
        </w:rPr>
        <w:t xml:space="preserve">Religious texts: notably, the Bible was written in </w:t>
      </w:r>
      <w:proofErr w:type="spellStart"/>
      <w:r w:rsidRPr="00146E5D">
        <w:rPr>
          <w:lang w:val="en-US"/>
        </w:rPr>
        <w:t>Koine</w:t>
      </w:r>
      <w:proofErr w:type="spellEnd"/>
      <w:r w:rsidRPr="00146E5D">
        <w:rPr>
          <w:lang w:val="en-US"/>
        </w:rPr>
        <w:t xml:space="preserve"> Greek, aiding the spread of Christianity.</w:t>
      </w:r>
    </w:p>
    <w:sectPr w:rsidR="00146E5D" w:rsidRPr="00A85010" w:rsidSect="00A85010">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0" o:hralign="center" o:bullet="t" o:hrstd="t" o:hr="t" fillcolor="#a0a0a0" stroked="f"/>
    </w:pict>
  </w:numPicBullet>
  <w:numPicBullet w:numPicBulletId="1">
    <w:pict>
      <v:rect id="_x0000_i1026" style="width:0;height:0" o:hralign="center" o:bullet="t" o:hrstd="t" o:hr="t" fillcolor="#a0a0a0" stroked="f"/>
    </w:pict>
  </w:numPicBullet>
  <w:abstractNum w:abstractNumId="0" w15:restartNumberingAfterBreak="0">
    <w:nsid w:val="17681A24"/>
    <w:multiLevelType w:val="multilevel"/>
    <w:tmpl w:val="33B2A3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5A44926"/>
    <w:multiLevelType w:val="multilevel"/>
    <w:tmpl w:val="D40453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2C26E1D"/>
    <w:multiLevelType w:val="multilevel"/>
    <w:tmpl w:val="5D8E8D4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94D04BC"/>
    <w:multiLevelType w:val="multilevel"/>
    <w:tmpl w:val="A0BCEC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B3E522B"/>
    <w:multiLevelType w:val="multilevel"/>
    <w:tmpl w:val="F6884D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DFF0455"/>
    <w:multiLevelType w:val="multilevel"/>
    <w:tmpl w:val="BFE090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D8D337F"/>
    <w:multiLevelType w:val="multilevel"/>
    <w:tmpl w:val="A50C5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6C2479"/>
    <w:multiLevelType w:val="multilevel"/>
    <w:tmpl w:val="F5FC8D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64172420">
    <w:abstractNumId w:val="5"/>
  </w:num>
  <w:num w:numId="2" w16cid:durableId="236869365">
    <w:abstractNumId w:val="5"/>
    <w:lvlOverride w:ilvl="1">
      <w:lvl w:ilvl="1">
        <w:numFmt w:val="bullet"/>
        <w:lvlText w:val=""/>
        <w:lvlJc w:val="left"/>
        <w:pPr>
          <w:tabs>
            <w:tab w:val="num" w:pos="786"/>
          </w:tabs>
          <w:ind w:left="786" w:hanging="360"/>
        </w:pPr>
        <w:rPr>
          <w:rFonts w:ascii="Symbol" w:hAnsi="Symbol" w:hint="default"/>
          <w:sz w:val="20"/>
        </w:rPr>
      </w:lvl>
    </w:lvlOverride>
  </w:num>
  <w:num w:numId="3" w16cid:durableId="339967431">
    <w:abstractNumId w:val="5"/>
    <w:lvlOverride w:ilvl="1">
      <w:lvl w:ilvl="1">
        <w:numFmt w:val="bullet"/>
        <w:lvlText w:val=""/>
        <w:lvlJc w:val="left"/>
        <w:pPr>
          <w:tabs>
            <w:tab w:val="num" w:pos="786"/>
          </w:tabs>
          <w:ind w:left="786" w:hanging="360"/>
        </w:pPr>
        <w:rPr>
          <w:rFonts w:ascii="Symbol" w:hAnsi="Symbol" w:hint="default"/>
          <w:sz w:val="20"/>
        </w:rPr>
      </w:lvl>
    </w:lvlOverride>
  </w:num>
  <w:num w:numId="4" w16cid:durableId="1500536665">
    <w:abstractNumId w:val="4"/>
  </w:num>
  <w:num w:numId="5" w16cid:durableId="1160583314">
    <w:abstractNumId w:val="2"/>
  </w:num>
  <w:num w:numId="6" w16cid:durableId="1164206760">
    <w:abstractNumId w:val="2"/>
    <w:lvlOverride w:ilvl="1">
      <w:lvl w:ilvl="1">
        <w:numFmt w:val="bullet"/>
        <w:lvlText w:val=""/>
        <w:lvlJc w:val="left"/>
        <w:pPr>
          <w:tabs>
            <w:tab w:val="num" w:pos="1440"/>
          </w:tabs>
          <w:ind w:left="1440" w:hanging="360"/>
        </w:pPr>
        <w:rPr>
          <w:rFonts w:ascii="Symbol" w:hAnsi="Symbol" w:hint="default"/>
          <w:sz w:val="20"/>
        </w:rPr>
      </w:lvl>
    </w:lvlOverride>
  </w:num>
  <w:num w:numId="7" w16cid:durableId="1955794740">
    <w:abstractNumId w:val="2"/>
    <w:lvlOverride w:ilvl="1">
      <w:lvl w:ilvl="1">
        <w:numFmt w:val="bullet"/>
        <w:lvlText w:val=""/>
        <w:lvlJc w:val="left"/>
        <w:pPr>
          <w:tabs>
            <w:tab w:val="num" w:pos="1440"/>
          </w:tabs>
          <w:ind w:left="1440" w:hanging="360"/>
        </w:pPr>
        <w:rPr>
          <w:rFonts w:ascii="Symbol" w:hAnsi="Symbol" w:hint="default"/>
          <w:sz w:val="20"/>
        </w:rPr>
      </w:lvl>
    </w:lvlOverride>
  </w:num>
  <w:num w:numId="8" w16cid:durableId="62266048">
    <w:abstractNumId w:val="3"/>
  </w:num>
  <w:num w:numId="9" w16cid:durableId="657419630">
    <w:abstractNumId w:val="7"/>
  </w:num>
  <w:num w:numId="10" w16cid:durableId="1526409494">
    <w:abstractNumId w:val="7"/>
    <w:lvlOverride w:ilvl="1">
      <w:lvl w:ilvl="1">
        <w:numFmt w:val="bullet"/>
        <w:lvlText w:val=""/>
        <w:lvlJc w:val="left"/>
        <w:pPr>
          <w:tabs>
            <w:tab w:val="num" w:pos="786"/>
          </w:tabs>
          <w:ind w:left="786" w:hanging="360"/>
        </w:pPr>
        <w:rPr>
          <w:rFonts w:ascii="Symbol" w:hAnsi="Symbol" w:hint="default"/>
          <w:sz w:val="20"/>
        </w:rPr>
      </w:lvl>
    </w:lvlOverride>
  </w:num>
  <w:num w:numId="11" w16cid:durableId="1389918750">
    <w:abstractNumId w:val="7"/>
    <w:lvlOverride w:ilvl="1">
      <w:lvl w:ilvl="1">
        <w:numFmt w:val="bullet"/>
        <w:lvlText w:val=""/>
        <w:lvlJc w:val="left"/>
        <w:pPr>
          <w:tabs>
            <w:tab w:val="num" w:pos="786"/>
          </w:tabs>
          <w:ind w:left="786" w:hanging="360"/>
        </w:pPr>
        <w:rPr>
          <w:rFonts w:ascii="Symbol" w:hAnsi="Symbol" w:hint="default"/>
          <w:sz w:val="20"/>
        </w:rPr>
      </w:lvl>
    </w:lvlOverride>
  </w:num>
  <w:num w:numId="12" w16cid:durableId="279609197">
    <w:abstractNumId w:val="7"/>
    <w:lvlOverride w:ilvl="1">
      <w:lvl w:ilvl="1">
        <w:numFmt w:val="bullet"/>
        <w:lvlText w:val=""/>
        <w:lvlJc w:val="left"/>
        <w:pPr>
          <w:tabs>
            <w:tab w:val="num" w:pos="786"/>
          </w:tabs>
          <w:ind w:left="786" w:hanging="360"/>
        </w:pPr>
        <w:rPr>
          <w:rFonts w:ascii="Symbol" w:hAnsi="Symbol" w:hint="default"/>
          <w:sz w:val="20"/>
        </w:rPr>
      </w:lvl>
    </w:lvlOverride>
  </w:num>
  <w:num w:numId="13" w16cid:durableId="29307208">
    <w:abstractNumId w:val="7"/>
    <w:lvlOverride w:ilvl="1">
      <w:lvl w:ilvl="1">
        <w:numFmt w:val="bullet"/>
        <w:lvlText w:val=""/>
        <w:lvlJc w:val="left"/>
        <w:pPr>
          <w:tabs>
            <w:tab w:val="num" w:pos="786"/>
          </w:tabs>
          <w:ind w:left="786" w:hanging="360"/>
        </w:pPr>
        <w:rPr>
          <w:rFonts w:ascii="Symbol" w:hAnsi="Symbol" w:hint="default"/>
          <w:sz w:val="20"/>
        </w:rPr>
      </w:lvl>
    </w:lvlOverride>
  </w:num>
  <w:num w:numId="14" w16cid:durableId="307056386">
    <w:abstractNumId w:val="6"/>
  </w:num>
  <w:num w:numId="15" w16cid:durableId="1251501085">
    <w:abstractNumId w:val="6"/>
    <w:lvlOverride w:ilvl="1">
      <w:lvl w:ilvl="1">
        <w:numFmt w:val="bullet"/>
        <w:lvlText w:val=""/>
        <w:lvlJc w:val="left"/>
        <w:pPr>
          <w:tabs>
            <w:tab w:val="num" w:pos="1440"/>
          </w:tabs>
          <w:ind w:left="1440" w:hanging="360"/>
        </w:pPr>
        <w:rPr>
          <w:rFonts w:ascii="Symbol" w:hAnsi="Symbol" w:hint="default"/>
          <w:sz w:val="20"/>
        </w:rPr>
      </w:lvl>
    </w:lvlOverride>
  </w:num>
  <w:num w:numId="16" w16cid:durableId="1686863241">
    <w:abstractNumId w:val="6"/>
    <w:lvlOverride w:ilvl="1">
      <w:lvl w:ilvl="1">
        <w:numFmt w:val="bullet"/>
        <w:lvlText w:val=""/>
        <w:lvlJc w:val="left"/>
        <w:pPr>
          <w:tabs>
            <w:tab w:val="num" w:pos="1440"/>
          </w:tabs>
          <w:ind w:left="1440" w:hanging="360"/>
        </w:pPr>
        <w:rPr>
          <w:rFonts w:ascii="Symbol" w:hAnsi="Symbol" w:hint="default"/>
          <w:sz w:val="20"/>
        </w:rPr>
      </w:lvl>
    </w:lvlOverride>
  </w:num>
  <w:num w:numId="17" w16cid:durableId="1381171626">
    <w:abstractNumId w:val="6"/>
    <w:lvlOverride w:ilvl="1">
      <w:lvl w:ilvl="1">
        <w:numFmt w:val="bullet"/>
        <w:lvlText w:val=""/>
        <w:lvlJc w:val="left"/>
        <w:pPr>
          <w:tabs>
            <w:tab w:val="num" w:pos="1440"/>
          </w:tabs>
          <w:ind w:left="1440" w:hanging="360"/>
        </w:pPr>
        <w:rPr>
          <w:rFonts w:ascii="Symbol" w:hAnsi="Symbol" w:hint="default"/>
          <w:sz w:val="20"/>
        </w:rPr>
      </w:lvl>
    </w:lvlOverride>
  </w:num>
  <w:num w:numId="18" w16cid:durableId="202712280">
    <w:abstractNumId w:val="6"/>
    <w:lvlOverride w:ilvl="1">
      <w:lvl w:ilvl="1">
        <w:numFmt w:val="bullet"/>
        <w:lvlText w:val=""/>
        <w:lvlJc w:val="left"/>
        <w:pPr>
          <w:tabs>
            <w:tab w:val="num" w:pos="1440"/>
          </w:tabs>
          <w:ind w:left="1440" w:hanging="360"/>
        </w:pPr>
        <w:rPr>
          <w:rFonts w:ascii="Symbol" w:hAnsi="Symbol" w:hint="default"/>
          <w:sz w:val="20"/>
        </w:rPr>
      </w:lvl>
    </w:lvlOverride>
  </w:num>
  <w:num w:numId="19" w16cid:durableId="1965961397">
    <w:abstractNumId w:val="1"/>
  </w:num>
  <w:num w:numId="20" w16cid:durableId="1890147549">
    <w:abstractNumId w:val="0"/>
  </w:num>
  <w:num w:numId="21" w16cid:durableId="1333027596">
    <w:abstractNumId w:val="0"/>
    <w:lvlOverride w:ilvl="1">
      <w:lvl w:ilvl="1">
        <w:numFmt w:val="bullet"/>
        <w:lvlText w:val=""/>
        <w:lvlJc w:val="left"/>
        <w:pPr>
          <w:tabs>
            <w:tab w:val="num" w:pos="786"/>
          </w:tabs>
          <w:ind w:left="786" w:hanging="360"/>
        </w:pPr>
        <w:rPr>
          <w:rFonts w:ascii="Symbol" w:hAnsi="Symbol" w:hint="default"/>
          <w:sz w:val="20"/>
        </w:rPr>
      </w:lvl>
    </w:lvlOverride>
  </w:num>
  <w:num w:numId="22" w16cid:durableId="983630428">
    <w:abstractNumId w:val="0"/>
    <w:lvlOverride w:ilvl="1">
      <w:lvl w:ilvl="1">
        <w:numFmt w:val="bullet"/>
        <w:lvlText w:val=""/>
        <w:lvlJc w:val="left"/>
        <w:pPr>
          <w:tabs>
            <w:tab w:val="num" w:pos="786"/>
          </w:tabs>
          <w:ind w:left="786" w:hanging="360"/>
        </w:pPr>
        <w:rPr>
          <w:rFonts w:ascii="Symbol" w:hAnsi="Symbol" w:hint="default"/>
          <w:sz w:val="20"/>
        </w:rPr>
      </w:lvl>
    </w:lvlOverride>
  </w:num>
  <w:num w:numId="23" w16cid:durableId="1157769357">
    <w:abstractNumId w:val="0"/>
    <w:lvlOverride w:ilvl="1">
      <w:lvl w:ilvl="1">
        <w:numFmt w:val="bullet"/>
        <w:lvlText w:val=""/>
        <w:lvlJc w:val="left"/>
        <w:pPr>
          <w:tabs>
            <w:tab w:val="num" w:pos="786"/>
          </w:tabs>
          <w:ind w:left="786" w:hanging="360"/>
        </w:pPr>
        <w:rPr>
          <w:rFonts w:ascii="Symbol" w:hAnsi="Symbol" w:hint="default"/>
          <w:sz w:val="20"/>
        </w:rPr>
      </w:lvl>
    </w:lvlOverride>
  </w:num>
  <w:num w:numId="24" w16cid:durableId="428627079">
    <w:abstractNumId w:val="0"/>
    <w:lvlOverride w:ilvl="1">
      <w:lvl w:ilvl="1">
        <w:numFmt w:val="bullet"/>
        <w:lvlText w:val=""/>
        <w:lvlJc w:val="left"/>
        <w:pPr>
          <w:tabs>
            <w:tab w:val="num" w:pos="786"/>
          </w:tabs>
          <w:ind w:left="786" w:hanging="360"/>
        </w:pPr>
        <w:rPr>
          <w:rFonts w:ascii="Symbol" w:hAnsi="Symbol" w:hint="default"/>
          <w:sz w:val="20"/>
        </w:rPr>
      </w:lvl>
    </w:lvlOverride>
  </w:num>
  <w:num w:numId="25" w16cid:durableId="621233992">
    <w:abstractNumId w:val="0"/>
    <w:lvlOverride w:ilvl="1">
      <w:lvl w:ilvl="1">
        <w:numFmt w:val="bullet"/>
        <w:lvlText w:val=""/>
        <w:lvlJc w:val="left"/>
        <w:pPr>
          <w:tabs>
            <w:tab w:val="num" w:pos="786"/>
          </w:tabs>
          <w:ind w:left="786" w:hanging="360"/>
        </w:pPr>
        <w:rPr>
          <w:rFonts w:ascii="Symbol" w:hAnsi="Symbol" w:hint="default"/>
          <w:sz w:val="20"/>
        </w:rPr>
      </w:lvl>
    </w:lvlOverride>
  </w:num>
  <w:num w:numId="26" w16cid:durableId="491027273">
    <w:abstractNumId w:val="0"/>
    <w:lvlOverride w:ilvl="1">
      <w:lvl w:ilvl="1">
        <w:numFmt w:val="bullet"/>
        <w:lvlText w:val=""/>
        <w:lvlJc w:val="left"/>
        <w:pPr>
          <w:tabs>
            <w:tab w:val="num" w:pos="1440"/>
          </w:tabs>
          <w:ind w:left="1440" w:hanging="360"/>
        </w:pPr>
        <w:rPr>
          <w:rFonts w:ascii="Symbol" w:hAnsi="Symbol" w:hint="default"/>
          <w:sz w:val="20"/>
        </w:rPr>
      </w:lvl>
    </w:lvlOverride>
  </w:num>
  <w:num w:numId="27" w16cid:durableId="1173498267">
    <w:abstractNumId w:val="0"/>
    <w:lvlOverride w:ilvl="1">
      <w:lvl w:ilvl="1">
        <w:numFmt w:val="bullet"/>
        <w:lvlText w:val=""/>
        <w:lvlJc w:val="left"/>
        <w:pPr>
          <w:tabs>
            <w:tab w:val="num" w:pos="1440"/>
          </w:tabs>
          <w:ind w:left="1440" w:hanging="360"/>
        </w:pPr>
        <w:rPr>
          <w:rFonts w:ascii="Symbol" w:hAnsi="Symbol" w:hint="default"/>
          <w:sz w:val="20"/>
        </w:rPr>
      </w:lvl>
    </w:lvlOverride>
  </w:num>
  <w:num w:numId="28" w16cid:durableId="1429883528">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4C"/>
    <w:rsid w:val="00146E5D"/>
    <w:rsid w:val="0049654C"/>
    <w:rsid w:val="007206EA"/>
    <w:rsid w:val="00795736"/>
    <w:rsid w:val="00A85010"/>
    <w:rsid w:val="00F52970"/>
    <w:rsid w:val="00F929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D0BF5"/>
  <w15:chartTrackingRefBased/>
  <w15:docId w15:val="{099F8FA8-ED4D-469B-AEEB-1B4D3C27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6EA"/>
  </w:style>
  <w:style w:type="paragraph" w:styleId="1">
    <w:name w:val="heading 1"/>
    <w:basedOn w:val="a"/>
    <w:next w:val="a"/>
    <w:link w:val="1Char"/>
    <w:uiPriority w:val="9"/>
    <w:qFormat/>
    <w:rsid w:val="0049654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49654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49654C"/>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49654C"/>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49654C"/>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49654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9654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9654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9654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9654C"/>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49654C"/>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49654C"/>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49654C"/>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49654C"/>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49654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9654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9654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9654C"/>
    <w:rPr>
      <w:rFonts w:eastAsiaTheme="majorEastAsia" w:cstheme="majorBidi"/>
      <w:color w:val="272727" w:themeColor="text1" w:themeTint="D8"/>
    </w:rPr>
  </w:style>
  <w:style w:type="paragraph" w:styleId="a3">
    <w:name w:val="Title"/>
    <w:basedOn w:val="a"/>
    <w:next w:val="a"/>
    <w:link w:val="Char"/>
    <w:uiPriority w:val="10"/>
    <w:qFormat/>
    <w:rsid w:val="00496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9654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9654C"/>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9654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9654C"/>
    <w:pPr>
      <w:spacing w:before="160" w:after="160"/>
      <w:jc w:val="center"/>
    </w:pPr>
    <w:rPr>
      <w:i/>
      <w:iCs/>
      <w:color w:val="404040" w:themeColor="text1" w:themeTint="BF"/>
    </w:rPr>
  </w:style>
  <w:style w:type="character" w:customStyle="1" w:styleId="Char1">
    <w:name w:val="Απόσπασμα Char"/>
    <w:basedOn w:val="a0"/>
    <w:link w:val="a5"/>
    <w:uiPriority w:val="29"/>
    <w:rsid w:val="0049654C"/>
    <w:rPr>
      <w:i/>
      <w:iCs/>
      <w:color w:val="404040" w:themeColor="text1" w:themeTint="BF"/>
    </w:rPr>
  </w:style>
  <w:style w:type="paragraph" w:styleId="a6">
    <w:name w:val="List Paragraph"/>
    <w:basedOn w:val="a"/>
    <w:uiPriority w:val="34"/>
    <w:qFormat/>
    <w:rsid w:val="0049654C"/>
    <w:pPr>
      <w:ind w:left="720"/>
      <w:contextualSpacing/>
    </w:pPr>
  </w:style>
  <w:style w:type="character" w:styleId="a7">
    <w:name w:val="Intense Emphasis"/>
    <w:basedOn w:val="a0"/>
    <w:uiPriority w:val="21"/>
    <w:qFormat/>
    <w:rsid w:val="0049654C"/>
    <w:rPr>
      <w:i/>
      <w:iCs/>
      <w:color w:val="365F91" w:themeColor="accent1" w:themeShade="BF"/>
    </w:rPr>
  </w:style>
  <w:style w:type="paragraph" w:styleId="a8">
    <w:name w:val="Intense Quote"/>
    <w:basedOn w:val="a"/>
    <w:next w:val="a"/>
    <w:link w:val="Char2"/>
    <w:uiPriority w:val="30"/>
    <w:qFormat/>
    <w:rsid w:val="0049654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49654C"/>
    <w:rPr>
      <w:i/>
      <w:iCs/>
      <w:color w:val="365F91" w:themeColor="accent1" w:themeShade="BF"/>
    </w:rPr>
  </w:style>
  <w:style w:type="character" w:styleId="a9">
    <w:name w:val="Intense Reference"/>
    <w:basedOn w:val="a0"/>
    <w:uiPriority w:val="32"/>
    <w:qFormat/>
    <w:rsid w:val="0049654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958</Words>
  <Characters>5178</Characters>
  <Application>Microsoft Office Word</Application>
  <DocSecurity>0</DocSecurity>
  <Lines>43</Lines>
  <Paragraphs>12</Paragraphs>
  <ScaleCrop>false</ScaleCrop>
  <Company>Grizli777</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Balara</dc:creator>
  <cp:keywords/>
  <dc:description/>
  <cp:lastModifiedBy>Georgia Balara</cp:lastModifiedBy>
  <cp:revision>3</cp:revision>
  <cp:lastPrinted>2026-02-25T23:19:00Z</cp:lastPrinted>
  <dcterms:created xsi:type="dcterms:W3CDTF">2026-02-25T23:03:00Z</dcterms:created>
  <dcterms:modified xsi:type="dcterms:W3CDTF">2026-02-25T23:22:00Z</dcterms:modified>
</cp:coreProperties>
</file>