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3DFD" w14:textId="398BB16A" w:rsidR="007206EA" w:rsidRPr="0047135D" w:rsidRDefault="00D31B48" w:rsidP="0047135D">
      <w:pPr>
        <w:jc w:val="center"/>
        <w:rPr>
          <w:b/>
          <w:bCs/>
        </w:rPr>
      </w:pPr>
      <w:r w:rsidRPr="0047135D">
        <w:rPr>
          <w:b/>
          <w:bCs/>
        </w:rPr>
        <w:t xml:space="preserve">ΑΡΧΑΙΑ ΡΩΜΗ – ΚΕΦΑΛΑΙΑ </w:t>
      </w:r>
      <w:r w:rsidRPr="0047135D">
        <w:rPr>
          <w:b/>
          <w:bCs/>
          <w:lang w:val="en-US"/>
        </w:rPr>
        <w:t>IV</w:t>
      </w:r>
      <w:r w:rsidRPr="0047135D">
        <w:rPr>
          <w:b/>
          <w:bCs/>
        </w:rPr>
        <w:t xml:space="preserve">, </w:t>
      </w:r>
      <w:r w:rsidRPr="0047135D">
        <w:rPr>
          <w:b/>
          <w:bCs/>
          <w:lang w:val="en-US"/>
        </w:rPr>
        <w:t>V</w:t>
      </w:r>
      <w:r w:rsidRPr="0047135D">
        <w:rPr>
          <w:b/>
          <w:bCs/>
        </w:rPr>
        <w:t xml:space="preserve">, </w:t>
      </w:r>
      <w:r w:rsidRPr="0047135D">
        <w:rPr>
          <w:b/>
          <w:bCs/>
          <w:lang w:val="en-US"/>
        </w:rPr>
        <w:t>VI</w:t>
      </w:r>
      <w:r w:rsidR="0071209E" w:rsidRPr="0047135D">
        <w:rPr>
          <w:b/>
          <w:bCs/>
        </w:rPr>
        <w:t xml:space="preserve">                (ΕΠΑΝΑΛΗΠΤΙΚΑ ΘΕΜΑΤΑ</w:t>
      </w:r>
      <w:r w:rsidR="00957D21">
        <w:rPr>
          <w:b/>
          <w:bCs/>
        </w:rPr>
        <w:t xml:space="preserve"> – ΤΡΑΠΕΖΑ ΘΕΜΑΤΩΝ</w:t>
      </w:r>
      <w:r w:rsidR="0071209E" w:rsidRPr="0047135D">
        <w:rPr>
          <w:b/>
          <w:bCs/>
        </w:rPr>
        <w:t>)</w:t>
      </w:r>
    </w:p>
    <w:p w14:paraId="0C79CA6B" w14:textId="42D2C46F" w:rsidR="00D31B48" w:rsidRPr="00275700" w:rsidRDefault="00D31B48" w:rsidP="00D31B48">
      <w:pPr>
        <w:rPr>
          <w:b/>
          <w:bCs/>
        </w:rPr>
      </w:pPr>
      <w:r w:rsidRPr="00275700">
        <w:rPr>
          <w:b/>
          <w:bCs/>
        </w:rPr>
        <w:t>1ο ΘΕΜΑ</w:t>
      </w:r>
      <w:r w:rsidR="00794832" w:rsidRPr="00275700">
        <w:rPr>
          <w:b/>
          <w:bCs/>
        </w:rPr>
        <w:t xml:space="preserve"> - </w:t>
      </w:r>
      <w:r w:rsidRPr="00275700">
        <w:rPr>
          <w:b/>
          <w:bCs/>
        </w:rPr>
        <w:t>1.α.</w:t>
      </w:r>
    </w:p>
    <w:p w14:paraId="53C8F287" w14:textId="2AC6A3BA" w:rsidR="00D31B48" w:rsidRPr="00275700" w:rsidRDefault="00D31B48" w:rsidP="00D31B48">
      <w:pPr>
        <w:rPr>
          <w:b/>
          <w:bCs/>
        </w:rPr>
      </w:pPr>
      <w:r w:rsidRPr="00275700">
        <w:rPr>
          <w:b/>
          <w:bCs/>
        </w:rPr>
        <w:t>(Ι) Να χαρακτηρίσετε τις προτάσεις που ακολουθούν, γράφοντας στο τετράδιό σας τον αριθμό</w:t>
      </w:r>
      <w:r w:rsidRPr="00275700">
        <w:rPr>
          <w:b/>
          <w:bCs/>
        </w:rPr>
        <w:t xml:space="preserve"> </w:t>
      </w:r>
      <w:r w:rsidRPr="00275700">
        <w:rPr>
          <w:b/>
          <w:bCs/>
        </w:rPr>
        <w:t>που αντιστοιχεί στην κάθε πληροφορία και δίπλα του τη λέξη Σωστό, αν η πληροφορία είναι</w:t>
      </w:r>
      <w:r w:rsidRPr="00275700">
        <w:rPr>
          <w:b/>
          <w:bCs/>
        </w:rPr>
        <w:t xml:space="preserve"> </w:t>
      </w:r>
      <w:r w:rsidRPr="00275700">
        <w:rPr>
          <w:b/>
          <w:bCs/>
        </w:rPr>
        <w:t>σωστή, ή τη λέξη Λάθος, αν η πληροφορία είναι λανθασμένη:</w:t>
      </w:r>
    </w:p>
    <w:p w14:paraId="0BD78A67" w14:textId="406C573A" w:rsidR="00794832" w:rsidRDefault="00794832" w:rsidP="007E5837">
      <w:pPr>
        <w:pStyle w:val="a6"/>
        <w:numPr>
          <w:ilvl w:val="0"/>
          <w:numId w:val="2"/>
        </w:numPr>
      </w:pPr>
      <w:r w:rsidRPr="00794832">
        <w:t>Η ίδρυση της Ρώμης, κατά τη ρωμαϊκή παράδοση, οφείλεται στον Αινεία.</w:t>
      </w:r>
      <w:r>
        <w:t xml:space="preserve"> (σ. 170)</w:t>
      </w:r>
    </w:p>
    <w:p w14:paraId="75DFB030" w14:textId="2D8D6910" w:rsidR="009A2BF7" w:rsidRDefault="009A2BF7" w:rsidP="009A2BF7">
      <w:pPr>
        <w:pStyle w:val="a6"/>
        <w:numPr>
          <w:ilvl w:val="0"/>
          <w:numId w:val="2"/>
        </w:numPr>
      </w:pPr>
      <w:r w:rsidRPr="007E5837">
        <w:t xml:space="preserve">Η παράδοση αναφέρει πως, ανάμεσα στους έξι βασιλείς της Ρώμης, κάποιοι ήταν Ετρούσκοι. </w:t>
      </w:r>
      <w:r>
        <w:t>(σ. 171)</w:t>
      </w:r>
    </w:p>
    <w:p w14:paraId="1A78F7A1" w14:textId="48E5E88F" w:rsidR="009A2BF7" w:rsidRDefault="009A2BF7" w:rsidP="009A2BF7">
      <w:pPr>
        <w:pStyle w:val="a6"/>
        <w:numPr>
          <w:ilvl w:val="0"/>
          <w:numId w:val="2"/>
        </w:numPr>
      </w:pPr>
      <w:r w:rsidRPr="00794832">
        <w:t xml:space="preserve">Στη Ρώμη, κατά την περίοδο της βασιλείας, την εκτελεστική εξουσία της πολιτείας εκπροσωπούσαν οι δύο ύπατοι. </w:t>
      </w:r>
      <w:r>
        <w:t>(σ. 171, 173)</w:t>
      </w:r>
    </w:p>
    <w:p w14:paraId="2E8331CB" w14:textId="77777777" w:rsidR="009A2BF7" w:rsidRDefault="009A2BF7" w:rsidP="009A2BF7">
      <w:pPr>
        <w:pStyle w:val="a6"/>
        <w:numPr>
          <w:ilvl w:val="0"/>
          <w:numId w:val="2"/>
        </w:numPr>
      </w:pPr>
      <w:r w:rsidRPr="0071209E">
        <w:t xml:space="preserve">Στην αρχαία Ρώμη οι πατρίκιοι ήταν προστατευόμενοι των πελατών. </w:t>
      </w:r>
      <w:r>
        <w:t>(σελ. 171)</w:t>
      </w:r>
    </w:p>
    <w:p w14:paraId="5AB235F0" w14:textId="7E5A1F49" w:rsidR="007E5837" w:rsidRDefault="007E5837" w:rsidP="007E5837">
      <w:pPr>
        <w:pStyle w:val="a6"/>
        <w:numPr>
          <w:ilvl w:val="0"/>
          <w:numId w:val="2"/>
        </w:numPr>
      </w:pPr>
      <w:r w:rsidRPr="007E5837">
        <w:t xml:space="preserve">Οι πληβείοι κατά την περίοδο της βασιλείας στην αρχαία Ρώμη δεν είχαν πολιτικά δικαιώματα. </w:t>
      </w:r>
      <w:r w:rsidR="009A2BF7">
        <w:t>(σ. 172)</w:t>
      </w:r>
    </w:p>
    <w:p w14:paraId="155AEA1C" w14:textId="77777777" w:rsidR="009A2BF7" w:rsidRDefault="009A2BF7" w:rsidP="009A2BF7">
      <w:pPr>
        <w:pStyle w:val="a6"/>
        <w:numPr>
          <w:ilvl w:val="0"/>
          <w:numId w:val="2"/>
        </w:numPr>
      </w:pPr>
      <w:r w:rsidRPr="007E5837">
        <w:t>Οι τιμητές είχαν ως κύριο έργο την προστασία των πληβείων από τις αυθαιρεσίες των πατρικίων.</w:t>
      </w:r>
      <w:r>
        <w:t xml:space="preserve"> (σ. 173-4)</w:t>
      </w:r>
    </w:p>
    <w:p w14:paraId="471093AC" w14:textId="06E70CE7" w:rsidR="009A2BF7" w:rsidRDefault="009A2BF7" w:rsidP="009A2BF7">
      <w:pPr>
        <w:pStyle w:val="a6"/>
        <w:numPr>
          <w:ilvl w:val="0"/>
          <w:numId w:val="2"/>
        </w:numPr>
      </w:pPr>
      <w:r w:rsidRPr="00794832">
        <w:t xml:space="preserve">Οι τιμητές αναλάμβαναν για έξι μήνες την εξουσία, όταν η ρωμαϊκή πολιτεία βρισκόταν σε κρίσιμη κατάσταση. </w:t>
      </w:r>
      <w:r>
        <w:t>(σ. 173)</w:t>
      </w:r>
    </w:p>
    <w:p w14:paraId="5BE3C411" w14:textId="71772E1E" w:rsidR="00D31B48" w:rsidRDefault="00D31B48" w:rsidP="007E5837">
      <w:pPr>
        <w:pStyle w:val="a6"/>
        <w:numPr>
          <w:ilvl w:val="0"/>
          <w:numId w:val="2"/>
        </w:numPr>
      </w:pPr>
      <w:r>
        <w:t>Η φρατρική εκκλησία στη Ρώμη ήταν η συνέλευση όλων των στρατευμένων πολιτών,</w:t>
      </w:r>
      <w:r>
        <w:t xml:space="preserve"> </w:t>
      </w:r>
      <w:r>
        <w:t>πατρικίων και πληβείων.</w:t>
      </w:r>
      <w:r>
        <w:t xml:space="preserve"> (σ. 174)</w:t>
      </w:r>
    </w:p>
    <w:p w14:paraId="2BD113AA" w14:textId="77777777" w:rsidR="009A2BF7" w:rsidRDefault="009A2BF7" w:rsidP="009A2BF7">
      <w:pPr>
        <w:pStyle w:val="a6"/>
        <w:numPr>
          <w:ilvl w:val="0"/>
          <w:numId w:val="2"/>
        </w:numPr>
      </w:pPr>
      <w:r w:rsidRPr="007E5837">
        <w:t xml:space="preserve">Ο αγροτικός νόμος </w:t>
      </w:r>
      <w:r>
        <w:t>συγκαταλέγεται σ</w:t>
      </w:r>
      <w:r w:rsidRPr="007E5837">
        <w:t>τα σπουδαιότερα έργα του Αυγο</w:t>
      </w:r>
      <w:r>
        <w:t>ύσ</w:t>
      </w:r>
      <w:r w:rsidRPr="007E5837">
        <w:t>του</w:t>
      </w:r>
      <w:r>
        <w:t>. (σ. 196)</w:t>
      </w:r>
    </w:p>
    <w:p w14:paraId="36F7F379" w14:textId="77777777" w:rsidR="009A2BF7" w:rsidRDefault="009A2BF7" w:rsidP="009A2BF7">
      <w:pPr>
        <w:pStyle w:val="a6"/>
        <w:numPr>
          <w:ilvl w:val="0"/>
          <w:numId w:val="2"/>
        </w:numPr>
      </w:pPr>
      <w:r w:rsidRPr="00794832">
        <w:t>Ο Τιβέριος Γράκχος πρότεινε οι θησαυροί της Περγάμου να δοθούν στους ακτήμονες, για να αγοράσουν εργαλεία και να καλλιεργήσουν τα κτήματά τους.</w:t>
      </w:r>
      <w:r>
        <w:t xml:space="preserve"> (σελ. 196)</w:t>
      </w:r>
    </w:p>
    <w:p w14:paraId="3830F066" w14:textId="77777777" w:rsidR="009A2BF7" w:rsidRDefault="009A2BF7" w:rsidP="009A2BF7">
      <w:pPr>
        <w:pStyle w:val="a6"/>
        <w:numPr>
          <w:ilvl w:val="0"/>
          <w:numId w:val="2"/>
        </w:numPr>
      </w:pPr>
      <w:r w:rsidRPr="00CC78B3">
        <w:t>Ο Τιβέριος Γράκχος, όταν εκλέχτηκε δήμαρχος στη Ρώμη, ίδρυσε αποικίες στις κατακτημένες περιοχές της Ιταλίας και εγκατέστησε σε αυτές ακτήμονες.</w:t>
      </w:r>
      <w:r>
        <w:t xml:space="preserve"> (196-7)</w:t>
      </w:r>
    </w:p>
    <w:p w14:paraId="34465E3B" w14:textId="24968098" w:rsidR="0071209E" w:rsidRDefault="0071209E" w:rsidP="007E5837">
      <w:pPr>
        <w:pStyle w:val="a6"/>
        <w:numPr>
          <w:ilvl w:val="0"/>
          <w:numId w:val="2"/>
        </w:numPr>
      </w:pPr>
      <w:r w:rsidRPr="0071209E">
        <w:t>Ο Τιβέριος Γράκχος, όταν εκλέχτηκε δήμαρχος στη Ρώμη, μείωσε τα χρόνια της στράτευσης και αύξησε τον στρατιωτικό μισθό.</w:t>
      </w:r>
      <w:r>
        <w:t xml:space="preserve"> (σελ. 197)</w:t>
      </w:r>
    </w:p>
    <w:p w14:paraId="259B9BAF" w14:textId="27718774" w:rsidR="009A2BF7" w:rsidRDefault="009A2BF7" w:rsidP="009A2BF7">
      <w:pPr>
        <w:pStyle w:val="a6"/>
        <w:numPr>
          <w:ilvl w:val="0"/>
          <w:numId w:val="2"/>
        </w:numPr>
      </w:pPr>
      <w:r w:rsidRPr="00275700">
        <w:t xml:space="preserve">Το μεταρρυθμιστικό έργο των Γράκχων απέτυχε. </w:t>
      </w:r>
      <w:r>
        <w:t>(σελ. 197)</w:t>
      </w:r>
    </w:p>
    <w:p w14:paraId="0BEC7C26" w14:textId="77777777" w:rsidR="009A2BF7" w:rsidRDefault="009A2BF7" w:rsidP="009A2BF7">
      <w:pPr>
        <w:pStyle w:val="a6"/>
        <w:numPr>
          <w:ilvl w:val="0"/>
          <w:numId w:val="2"/>
        </w:numPr>
      </w:pPr>
      <w:r w:rsidRPr="00060287">
        <w:t>Ο Οκταβιανός συγκέντρωσε στο πρόσωπό του όλα τα αξιώματα της ρωμαϊκής πολιτείας και αναγορεύτηκε δικτάτορας.</w:t>
      </w:r>
      <w:r>
        <w:t xml:space="preserve"> (σ. 208-9)</w:t>
      </w:r>
    </w:p>
    <w:p w14:paraId="0A636AD7" w14:textId="77777777" w:rsidR="009A2BF7" w:rsidRDefault="009A2BF7" w:rsidP="009A2BF7">
      <w:pPr>
        <w:pStyle w:val="a6"/>
        <w:numPr>
          <w:ilvl w:val="0"/>
          <w:numId w:val="2"/>
        </w:numPr>
      </w:pPr>
      <w:r w:rsidRPr="00275700">
        <w:t>Ο Οκταβιανός μοιράστηκε τη διοίκηση των επαρχιών με τη σύγκλητο.</w:t>
      </w:r>
      <w:r>
        <w:t xml:space="preserve"> (σελ. 209)</w:t>
      </w:r>
    </w:p>
    <w:p w14:paraId="28CF4B70" w14:textId="592016DB" w:rsidR="00CC78B3" w:rsidRDefault="00CC78B3" w:rsidP="007E5837">
      <w:pPr>
        <w:pStyle w:val="a6"/>
        <w:numPr>
          <w:ilvl w:val="0"/>
          <w:numId w:val="2"/>
        </w:numPr>
      </w:pPr>
      <w:r w:rsidRPr="00CC78B3">
        <w:t>Με το διάταγμα του Καρακάλλα (212 μ.Χ.) όλοι οι κάτοικοι της ρωμαϊκής αυτοκρατορίας αναγνωρίστηκαν ως Ρωμαίοι πολίτες.</w:t>
      </w:r>
      <w:r>
        <w:t xml:space="preserve"> (σ. 215)</w:t>
      </w:r>
    </w:p>
    <w:p w14:paraId="2C8FEE35" w14:textId="6D66D2A8" w:rsidR="00D31B48" w:rsidRPr="00275700" w:rsidRDefault="00D31B48" w:rsidP="00D31B48">
      <w:pPr>
        <w:rPr>
          <w:b/>
          <w:bCs/>
        </w:rPr>
      </w:pPr>
      <w:r w:rsidRPr="00275700">
        <w:rPr>
          <w:b/>
          <w:bCs/>
        </w:rPr>
        <w:t>(ΙΙ) Να επιλέξετε και να γράψετε το γράμμα που αντιστοιχεί στη σωστή απάντηση για κάθε ομάδα από τις ακόλουθες ιστορικές πληροφορίες:</w:t>
      </w:r>
    </w:p>
    <w:p w14:paraId="46B67C38" w14:textId="1CAB3250" w:rsidR="00A504C9" w:rsidRDefault="00794832" w:rsidP="00D31B48">
      <w:r>
        <w:t>1</w:t>
      </w:r>
      <w:r w:rsidR="00A504C9" w:rsidRPr="00A504C9">
        <w:t xml:space="preserve">. Ο Ρωμαίος δικτάτορας εκλεγόταν από τους: </w:t>
      </w:r>
      <w:r w:rsidR="00275700" w:rsidRPr="00A504C9">
        <w:t>α. υπάτους β. τιμητές γ. δημάρχους δ. πραίτωρες</w:t>
      </w:r>
      <w:r w:rsidR="00275700">
        <w:t xml:space="preserve"> </w:t>
      </w:r>
      <w:r w:rsidR="00275700">
        <w:t xml:space="preserve"> </w:t>
      </w:r>
      <w:r w:rsidR="00A504C9">
        <w:t>(σ. 173)</w:t>
      </w:r>
    </w:p>
    <w:p w14:paraId="4D4F98A1" w14:textId="32853FA2" w:rsidR="00D31B48" w:rsidRDefault="00794832" w:rsidP="00D31B48">
      <w:r>
        <w:t>2</w:t>
      </w:r>
      <w:r w:rsidR="00D31B48" w:rsidRPr="00D31B48">
        <w:t xml:space="preserve">. Υπεύθυνοι για την κατάταξη των πολιτών ανάλογα με τα περιουσιακά τους στοιχεία στην αρχαία Ρώμη ήταν οι: </w:t>
      </w:r>
      <w:r w:rsidR="00275700" w:rsidRPr="00D31B48">
        <w:t xml:space="preserve">α. δήμαρχοι β. ύπατοι γ. τιμητές δ. πραίτωρες </w:t>
      </w:r>
      <w:r w:rsidR="00A504C9">
        <w:t>(σελ. 174)</w:t>
      </w:r>
    </w:p>
    <w:p w14:paraId="64094DB0" w14:textId="73715C16" w:rsidR="00D31B48" w:rsidRDefault="00794832" w:rsidP="00D31B48">
      <w:r>
        <w:t>3</w:t>
      </w:r>
      <w:r w:rsidR="00D31B48" w:rsidRPr="00D31B48">
        <w:t xml:space="preserve">. Ο Τιβέριος Γράκχος, όταν ήταν δήμαρχος στη Ρώμη, πρότεινε να δοθούν στους ακτήμονες οι θησαυροί του βασιλιά της: </w:t>
      </w:r>
      <w:r w:rsidR="00275700" w:rsidRPr="00D31B48">
        <w:t>α. Αλεξάνδρειας β. Αντιόχειας γ. Μακεδονίας δ. Περγάμου</w:t>
      </w:r>
      <w:r w:rsidR="00275700">
        <w:t xml:space="preserve"> </w:t>
      </w:r>
      <w:r w:rsidR="00A504C9">
        <w:t>(σ. 196)</w:t>
      </w:r>
    </w:p>
    <w:p w14:paraId="41239883" w14:textId="7C5FF5CF" w:rsidR="00794832" w:rsidRDefault="00794832" w:rsidP="00D31B48">
      <w:r>
        <w:t>4</w:t>
      </w:r>
      <w:r w:rsidRPr="00794832">
        <w:t xml:space="preserve">. Ο αυτοκρατορικός θεσμός του ρωμαϊκού κράτους στην περίοδο της ακμής του: </w:t>
      </w:r>
      <w:r w:rsidR="00275700">
        <w:t>(σ. 211)</w:t>
      </w:r>
    </w:p>
    <w:p w14:paraId="1B1A22DC" w14:textId="5EB83960" w:rsidR="00794832" w:rsidRDefault="00794832" w:rsidP="00794832">
      <w:pPr>
        <w:pStyle w:val="a6"/>
        <w:numPr>
          <w:ilvl w:val="0"/>
          <w:numId w:val="3"/>
        </w:numPr>
      </w:pPr>
      <w:r w:rsidRPr="00794832">
        <w:t xml:space="preserve">διέφερε από τον αντίστοιχο θεσμό των ελληνιστικών μοναρχιών και πολύ περισσότερο από εκείνο των Ανατολικών λαών </w:t>
      </w:r>
    </w:p>
    <w:p w14:paraId="37543672" w14:textId="1BC6FFB3" w:rsidR="00794832" w:rsidRDefault="00794832" w:rsidP="00794832">
      <w:pPr>
        <w:pStyle w:val="a6"/>
        <w:numPr>
          <w:ilvl w:val="0"/>
          <w:numId w:val="3"/>
        </w:numPr>
      </w:pPr>
      <w:r w:rsidRPr="00794832">
        <w:t xml:space="preserve">ήταν όμοιος με τον αντίστοιχο θεσμό των Ανατολικών λαών </w:t>
      </w:r>
    </w:p>
    <w:p w14:paraId="4BE01A22" w14:textId="7212D6D1" w:rsidR="00794832" w:rsidRDefault="00794832" w:rsidP="00794832">
      <w:pPr>
        <w:pStyle w:val="a6"/>
        <w:numPr>
          <w:ilvl w:val="0"/>
          <w:numId w:val="3"/>
        </w:numPr>
      </w:pPr>
      <w:r w:rsidRPr="00794832">
        <w:t xml:space="preserve">ήταν απόλυτα υποταγμένος στους υπάτους και στους τιμητές </w:t>
      </w:r>
    </w:p>
    <w:p w14:paraId="5B913600" w14:textId="3506EC40" w:rsidR="00794832" w:rsidRDefault="00794832" w:rsidP="00794832">
      <w:pPr>
        <w:pStyle w:val="a6"/>
        <w:numPr>
          <w:ilvl w:val="0"/>
          <w:numId w:val="3"/>
        </w:numPr>
      </w:pPr>
      <w:r w:rsidRPr="00794832">
        <w:t>ήταν ένα πολίτευμα στο οποίο ο στρατός και η σύγκλητος δεν εμπλέκονταν καθόλου</w:t>
      </w:r>
    </w:p>
    <w:p w14:paraId="307BBB2F" w14:textId="42FABB40" w:rsidR="00794832" w:rsidRDefault="00794832" w:rsidP="00794832">
      <w:r w:rsidRPr="00794832">
        <w:lastRenderedPageBreak/>
        <w:t>5. Η συνέλευση των στρατευμένων πολιτών της Ρώμης ονομαζόταν: α. φρατρική εκκλησία β. φυλετική εκκλησία γ. λοχίτιδα εκκλησία δ. σύγκλητος</w:t>
      </w:r>
      <w:r w:rsidR="00275700">
        <w:t xml:space="preserve"> (σ. 174)</w:t>
      </w:r>
    </w:p>
    <w:p w14:paraId="79946333" w14:textId="68469A1B" w:rsidR="0047135D" w:rsidRDefault="0047135D" w:rsidP="00794832">
      <w:r>
        <w:t>6</w:t>
      </w:r>
      <w:r w:rsidRPr="0047135D">
        <w:t>. Οι νομοδιδάσκαλοι ήταν ειδικοί πνευματικοί άνθρωποι που</w:t>
      </w:r>
      <w:r w:rsidR="001B0708">
        <w:t xml:space="preserve"> (σ. 216)</w:t>
      </w:r>
      <w:r w:rsidRPr="0047135D">
        <w:t xml:space="preserve">: </w:t>
      </w:r>
    </w:p>
    <w:p w14:paraId="5EE465EC" w14:textId="2354F6EA" w:rsidR="0047135D" w:rsidRDefault="0047135D" w:rsidP="0047135D">
      <w:pPr>
        <w:pStyle w:val="a6"/>
        <w:numPr>
          <w:ilvl w:val="0"/>
          <w:numId w:val="4"/>
        </w:numPr>
      </w:pPr>
      <w:r w:rsidRPr="0047135D">
        <w:t xml:space="preserve">ερμήνευαν το ρωμαϊκό δίκαιο </w:t>
      </w:r>
    </w:p>
    <w:p w14:paraId="2016B12B" w14:textId="68ACE1AE" w:rsidR="0047135D" w:rsidRDefault="0047135D" w:rsidP="0047135D">
      <w:pPr>
        <w:pStyle w:val="a6"/>
        <w:numPr>
          <w:ilvl w:val="0"/>
          <w:numId w:val="4"/>
        </w:numPr>
      </w:pPr>
      <w:r w:rsidRPr="0047135D">
        <w:t>ασχολήθηκαν με την καταγραφή και τον σχολιασμό των κειμένων των αρχαίων συγγραφέων, κατά τους ελληνιστικούς χρόνους</w:t>
      </w:r>
    </w:p>
    <w:p w14:paraId="141937FD" w14:textId="4C8E883D" w:rsidR="0047135D" w:rsidRDefault="0047135D" w:rsidP="0047135D">
      <w:pPr>
        <w:pStyle w:val="a6"/>
        <w:numPr>
          <w:ilvl w:val="0"/>
          <w:numId w:val="4"/>
        </w:numPr>
      </w:pPr>
      <w:r w:rsidRPr="0047135D">
        <w:t xml:space="preserve">δίδασκαν τη σοφιστική στην Αθήνα κατά τους κλασικούς χρόνους </w:t>
      </w:r>
    </w:p>
    <w:p w14:paraId="0E2117CB" w14:textId="5BBE904D" w:rsidR="0047135D" w:rsidRDefault="0047135D" w:rsidP="0047135D">
      <w:pPr>
        <w:pStyle w:val="a6"/>
        <w:numPr>
          <w:ilvl w:val="0"/>
          <w:numId w:val="4"/>
        </w:numPr>
      </w:pPr>
      <w:r w:rsidRPr="0047135D">
        <w:t>ασχολήθηκαν με την καταγραφή των νόμων κατά τους αρχαϊκούς χρόνους</w:t>
      </w:r>
    </w:p>
    <w:p w14:paraId="45A43373" w14:textId="77777777" w:rsidR="0071209E" w:rsidRPr="00275700" w:rsidRDefault="0071209E" w:rsidP="00D31B48">
      <w:pPr>
        <w:rPr>
          <w:b/>
          <w:bCs/>
          <w:i/>
          <w:iCs/>
        </w:rPr>
      </w:pPr>
      <w:r w:rsidRPr="00275700">
        <w:rPr>
          <w:b/>
          <w:bCs/>
          <w:i/>
          <w:iCs/>
        </w:rPr>
        <w:t xml:space="preserve">(ΙΙ) Να κατατάξετε στη σωστή χρονολογική σειρά τα ακόλουθα γεγονότα, αρχίζοντας από το αρχαιότερο: </w:t>
      </w:r>
    </w:p>
    <w:p w14:paraId="5F89D92A" w14:textId="77777777" w:rsidR="0071209E" w:rsidRDefault="0071209E" w:rsidP="0071209E">
      <w:pPr>
        <w:pStyle w:val="a6"/>
        <w:numPr>
          <w:ilvl w:val="0"/>
          <w:numId w:val="1"/>
        </w:numPr>
      </w:pPr>
      <w:r w:rsidRPr="0071209E">
        <w:t xml:space="preserve">α. διάταγμα του Καρακάλλα </w:t>
      </w:r>
    </w:p>
    <w:p w14:paraId="7BF59495" w14:textId="77777777" w:rsidR="0071209E" w:rsidRDefault="0071209E" w:rsidP="0071209E">
      <w:pPr>
        <w:pStyle w:val="a6"/>
        <w:numPr>
          <w:ilvl w:val="0"/>
          <w:numId w:val="1"/>
        </w:numPr>
      </w:pPr>
      <w:r w:rsidRPr="0071209E">
        <w:t xml:space="preserve">β. ρωμαϊκή βασιλεία </w:t>
      </w:r>
    </w:p>
    <w:p w14:paraId="41687EA0" w14:textId="77777777" w:rsidR="0071209E" w:rsidRDefault="0071209E" w:rsidP="0071209E">
      <w:pPr>
        <w:pStyle w:val="a6"/>
        <w:numPr>
          <w:ilvl w:val="0"/>
          <w:numId w:val="1"/>
        </w:numPr>
      </w:pPr>
      <w:r w:rsidRPr="0071209E">
        <w:t xml:space="preserve">γ. ρωμαϊκή Ηγεμονία (Principatus) </w:t>
      </w:r>
    </w:p>
    <w:p w14:paraId="723FFB87" w14:textId="77777777" w:rsidR="0071209E" w:rsidRDefault="0071209E" w:rsidP="0071209E">
      <w:pPr>
        <w:pStyle w:val="a6"/>
        <w:numPr>
          <w:ilvl w:val="0"/>
          <w:numId w:val="1"/>
        </w:numPr>
      </w:pPr>
      <w:r w:rsidRPr="0071209E">
        <w:t xml:space="preserve">δ. ίδρυση της Ρώμης </w:t>
      </w:r>
    </w:p>
    <w:p w14:paraId="2A479540" w14:textId="60CEA294" w:rsidR="0071209E" w:rsidRDefault="0071209E" w:rsidP="0071209E">
      <w:pPr>
        <w:pStyle w:val="a6"/>
        <w:numPr>
          <w:ilvl w:val="0"/>
          <w:numId w:val="1"/>
        </w:numPr>
      </w:pPr>
      <w:r w:rsidRPr="0071209E">
        <w:t>ε. ρωμαϊκή δημοκρατία (Res Publica)</w:t>
      </w:r>
    </w:p>
    <w:p w14:paraId="5AF1443D" w14:textId="77777777" w:rsidR="001B0708" w:rsidRDefault="00D31B48">
      <w:r w:rsidRPr="00275700">
        <w:rPr>
          <w:b/>
          <w:bCs/>
        </w:rPr>
        <w:t>1.β. Να εξηγήσετε το περιεχόμενο των ακόλουθων ιστορικών όρων:</w:t>
      </w:r>
      <w:r w:rsidRPr="00D31B48">
        <w:t xml:space="preserve"> </w:t>
      </w:r>
    </w:p>
    <w:p w14:paraId="693F163A" w14:textId="57876402" w:rsidR="00D31B48" w:rsidRPr="00D31B48" w:rsidRDefault="009A6B71">
      <w:r>
        <w:t xml:space="preserve">πατρίκιοι, πελάτες (σελ.171) πληβείοι (σελ. 172), σύγκλητος / εκκλησία του λαού, </w:t>
      </w:r>
      <w:r w:rsidR="007E5837" w:rsidRPr="007E5837">
        <w:t xml:space="preserve">ύπατοι </w:t>
      </w:r>
      <w:r w:rsidR="007E5837">
        <w:t xml:space="preserve">/ </w:t>
      </w:r>
      <w:r w:rsidR="00EC59AC" w:rsidRPr="00EC59AC">
        <w:t xml:space="preserve">δήμαρχοι </w:t>
      </w:r>
      <w:r w:rsidR="007E5837">
        <w:t>/ δικτάτορας</w:t>
      </w:r>
      <w:r w:rsidR="00794832">
        <w:t xml:space="preserve"> / τιμητές</w:t>
      </w:r>
      <w:r w:rsidR="007E5837">
        <w:t xml:space="preserve"> </w:t>
      </w:r>
      <w:r w:rsidR="00EC59AC" w:rsidRPr="00EC59AC">
        <w:t>(Res publica)</w:t>
      </w:r>
      <w:r w:rsidR="00EC59AC">
        <w:t xml:space="preserve"> (σ. 173</w:t>
      </w:r>
      <w:r w:rsidR="00794832">
        <w:t>-4</w:t>
      </w:r>
      <w:r w:rsidR="00EC59AC">
        <w:t xml:space="preserve">), </w:t>
      </w:r>
      <w:r w:rsidR="00D31B48">
        <w:t>φρατρική/λοχίτιδα/φυλετική εκκλησία (σελ. 174)</w:t>
      </w:r>
      <w:r w:rsidR="0071209E">
        <w:t xml:space="preserve">, νομοδιδάσκαλοι </w:t>
      </w:r>
      <w:r w:rsidR="00A504C9">
        <w:t>(σελ. 216)</w:t>
      </w:r>
      <w:r w:rsidR="0047135D">
        <w:t xml:space="preserve">, </w:t>
      </w:r>
      <w:r w:rsidR="0047135D" w:rsidRPr="0047135D">
        <w:t>αγροτικός νόμος</w:t>
      </w:r>
      <w:r w:rsidR="00275700">
        <w:t xml:space="preserve"> (σ. 195-6)</w:t>
      </w:r>
      <w:r w:rsidR="001B0708">
        <w:t>, πραιτωριανοί (σ. 210)</w:t>
      </w:r>
    </w:p>
    <w:p w14:paraId="10D2685C" w14:textId="77777777" w:rsidR="00D31B48" w:rsidRPr="00D31B48" w:rsidRDefault="00D31B48"/>
    <w:sectPr w:rsidR="00D31B48" w:rsidRPr="00D31B48" w:rsidSect="00A504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50C5"/>
    <w:multiLevelType w:val="hybridMultilevel"/>
    <w:tmpl w:val="AEE88FE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82F7D"/>
    <w:multiLevelType w:val="hybridMultilevel"/>
    <w:tmpl w:val="0282896E"/>
    <w:lvl w:ilvl="0" w:tplc="622003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7571DE"/>
    <w:multiLevelType w:val="hybridMultilevel"/>
    <w:tmpl w:val="52EA3274"/>
    <w:lvl w:ilvl="0" w:tplc="622003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846CC1"/>
    <w:multiLevelType w:val="hybridMultilevel"/>
    <w:tmpl w:val="F440FE18"/>
    <w:lvl w:ilvl="0" w:tplc="622003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72409440">
    <w:abstractNumId w:val="3"/>
  </w:num>
  <w:num w:numId="2" w16cid:durableId="580215134">
    <w:abstractNumId w:val="0"/>
  </w:num>
  <w:num w:numId="3" w16cid:durableId="1803383900">
    <w:abstractNumId w:val="1"/>
  </w:num>
  <w:num w:numId="4" w16cid:durableId="412895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48"/>
    <w:rsid w:val="00060287"/>
    <w:rsid w:val="001B0708"/>
    <w:rsid w:val="00275700"/>
    <w:rsid w:val="00362599"/>
    <w:rsid w:val="0047135D"/>
    <w:rsid w:val="0071209E"/>
    <w:rsid w:val="007206EA"/>
    <w:rsid w:val="00794832"/>
    <w:rsid w:val="00795736"/>
    <w:rsid w:val="007E5837"/>
    <w:rsid w:val="00957D21"/>
    <w:rsid w:val="0096264F"/>
    <w:rsid w:val="009A2BF7"/>
    <w:rsid w:val="009A6B71"/>
    <w:rsid w:val="00A504C9"/>
    <w:rsid w:val="00CC78B3"/>
    <w:rsid w:val="00D31B48"/>
    <w:rsid w:val="00EC59AC"/>
    <w:rsid w:val="00F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99A3"/>
  <w15:chartTrackingRefBased/>
  <w15:docId w15:val="{CE7B4584-903D-4DA1-AB3B-2E05B559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EA"/>
  </w:style>
  <w:style w:type="paragraph" w:styleId="1">
    <w:name w:val="heading 1"/>
    <w:basedOn w:val="a"/>
    <w:next w:val="a"/>
    <w:link w:val="1Char"/>
    <w:uiPriority w:val="9"/>
    <w:qFormat/>
    <w:rsid w:val="00D3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B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B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1B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1B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1B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1B48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1B48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1B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1B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1B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1B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1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1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1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1B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1B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1B48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1B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1B48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D31B4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Μπαλαρά</dc:creator>
  <cp:keywords/>
  <dc:description/>
  <cp:lastModifiedBy>Γεωργία Μπαλαρά</cp:lastModifiedBy>
  <cp:revision>11</cp:revision>
  <dcterms:created xsi:type="dcterms:W3CDTF">2025-03-18T22:30:00Z</dcterms:created>
  <dcterms:modified xsi:type="dcterms:W3CDTF">2025-03-18T23:39:00Z</dcterms:modified>
</cp:coreProperties>
</file>