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DA" w:rsidRDefault="00297A13" w:rsidP="00297A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1.2 ΤΟ ΗΛΕΚΤΡΙΚΟ ΦΟΡΤΙΟ</w:t>
      </w:r>
    </w:p>
    <w:p w:rsidR="00676BCC" w:rsidRDefault="00676BCC" w:rsidP="00676B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ΦΥΛΛΟ ΕΡΓΑΣΙΩΝ</w:t>
      </w:r>
    </w:p>
    <w:p w:rsidR="00BE1952" w:rsidRPr="00677D70" w:rsidRDefault="00677D70" w:rsidP="00BE1952">
      <w:pPr>
        <w:ind w:left="-851" w:right="-908"/>
        <w:rPr>
          <w:sz w:val="32"/>
          <w:szCs w:val="32"/>
        </w:rPr>
      </w:pPr>
      <w:r>
        <w:rPr>
          <w:b/>
          <w:sz w:val="32"/>
          <w:szCs w:val="32"/>
        </w:rPr>
        <w:t>ΟΝΟΜΑΤΕΠΩΝΥΜΟ :</w:t>
      </w:r>
      <w:r>
        <w:rPr>
          <w:sz w:val="32"/>
          <w:szCs w:val="32"/>
        </w:rPr>
        <w:t>________________________________</w:t>
      </w:r>
    </w:p>
    <w:p w:rsidR="00297A13" w:rsidRPr="00297A13" w:rsidRDefault="00E85057" w:rsidP="00297A13">
      <w:pPr>
        <w:ind w:left="-851" w:right="-908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297A13" w:rsidRPr="00297A13">
        <w:rPr>
          <w:sz w:val="32"/>
          <w:szCs w:val="32"/>
        </w:rPr>
        <w:t>Πού βασίζεται η μέτρηση του ηλεκτρικού φορτίου που έχει ένα φορτισμένο σώμα;</w:t>
      </w:r>
    </w:p>
    <w:p w:rsidR="00E85057" w:rsidRDefault="00917353" w:rsidP="00BE1952">
      <w:pPr>
        <w:ind w:left="-851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057" w:rsidRDefault="00E85057" w:rsidP="00BE1952">
      <w:pPr>
        <w:ind w:left="-851" w:right="-908"/>
        <w:rPr>
          <w:sz w:val="32"/>
          <w:szCs w:val="32"/>
        </w:rPr>
      </w:pPr>
    </w:p>
    <w:p w:rsidR="00750B4A" w:rsidRDefault="005039E3" w:rsidP="00750B4A">
      <w:pPr>
        <w:spacing w:after="0"/>
        <w:ind w:left="-851" w:right="-1192"/>
        <w:rPr>
          <w:sz w:val="32"/>
          <w:szCs w:val="32"/>
        </w:rPr>
      </w:pPr>
      <w:r w:rsidRPr="005039E3">
        <w:rPr>
          <w:sz w:val="32"/>
          <w:szCs w:val="32"/>
        </w:rPr>
        <w:t>2.</w:t>
      </w:r>
      <w:r w:rsidR="00F44A27">
        <w:rPr>
          <w:sz w:val="32"/>
          <w:szCs w:val="32"/>
        </w:rPr>
        <w:t xml:space="preserve"> </w:t>
      </w:r>
      <w:r w:rsidR="00750B4A">
        <w:rPr>
          <w:sz w:val="32"/>
          <w:szCs w:val="32"/>
        </w:rPr>
        <w:t>Ποιος όρισε για πρώτη φορά τους όρους «θετικό» και «αρνητικό» φορτίο ;</w:t>
      </w:r>
    </w:p>
    <w:p w:rsidR="00750B4A" w:rsidRDefault="00750B4A" w:rsidP="00750B4A">
      <w:pPr>
        <w:spacing w:after="0"/>
        <w:ind w:left="-851" w:right="-1192"/>
        <w:rPr>
          <w:sz w:val="32"/>
          <w:szCs w:val="32"/>
        </w:rPr>
      </w:pPr>
    </w:p>
    <w:p w:rsidR="005039E3" w:rsidRPr="005039E3" w:rsidRDefault="005039E3" w:rsidP="00F44A27">
      <w:pPr>
        <w:spacing w:after="0"/>
        <w:ind w:left="-851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BE1952" w:rsidRDefault="00BE1952" w:rsidP="00A265A8">
      <w:pPr>
        <w:ind w:left="-709" w:right="-1050"/>
        <w:rPr>
          <w:sz w:val="36"/>
          <w:szCs w:val="36"/>
        </w:rPr>
      </w:pPr>
    </w:p>
    <w:p w:rsidR="006F329B" w:rsidRDefault="00F44A27" w:rsidP="006F329B">
      <w:pPr>
        <w:spacing w:after="0"/>
        <w:ind w:left="-851" w:right="-1050"/>
        <w:rPr>
          <w:sz w:val="32"/>
          <w:szCs w:val="32"/>
        </w:rPr>
      </w:pPr>
      <w:r w:rsidRPr="00F44A27">
        <w:rPr>
          <w:sz w:val="32"/>
          <w:szCs w:val="32"/>
        </w:rPr>
        <w:t xml:space="preserve">3. </w:t>
      </w:r>
      <w:r w:rsidR="006F329B">
        <w:rPr>
          <w:sz w:val="32"/>
          <w:szCs w:val="32"/>
        </w:rPr>
        <w:t>Τα σώματα Α, Β, Γ, Δ είναι ηλεκτρικά φορτισμένα.</w:t>
      </w:r>
    </w:p>
    <w:p w:rsidR="006F329B" w:rsidRDefault="006F329B" w:rsidP="006F329B">
      <w:pPr>
        <w:spacing w:after="0"/>
        <w:ind w:left="-851" w:right="-1050"/>
        <w:rPr>
          <w:sz w:val="32"/>
          <w:szCs w:val="32"/>
        </w:rPr>
      </w:pPr>
      <w:r>
        <w:rPr>
          <w:sz w:val="32"/>
          <w:szCs w:val="32"/>
        </w:rPr>
        <w:t>Το Α έλκεται από το Β, το Β απωθείται από το Γ, ενώ τα Γ και Δ απωθούνται και αυτά μεταξύ τους. Αν γνωρίζουμε ότι το Α είναι θετικά φορτισμένο, πως αλληλεπιδρούν μεταξύ τους (απωθούνται ή έλκονται) τα :</w:t>
      </w:r>
    </w:p>
    <w:p w:rsidR="006F329B" w:rsidRDefault="006F329B" w:rsidP="006F329B">
      <w:pPr>
        <w:pStyle w:val="a5"/>
        <w:numPr>
          <w:ilvl w:val="0"/>
          <w:numId w:val="2"/>
        </w:numPr>
        <w:spacing w:after="0"/>
        <w:ind w:right="-1050"/>
        <w:rPr>
          <w:sz w:val="32"/>
          <w:szCs w:val="32"/>
        </w:rPr>
      </w:pPr>
      <w:r>
        <w:rPr>
          <w:sz w:val="32"/>
          <w:szCs w:val="32"/>
        </w:rPr>
        <w:t>Α και Γ</w:t>
      </w:r>
    </w:p>
    <w:p w:rsidR="006F329B" w:rsidRDefault="006F329B" w:rsidP="006F329B">
      <w:pPr>
        <w:pStyle w:val="a5"/>
        <w:numPr>
          <w:ilvl w:val="0"/>
          <w:numId w:val="2"/>
        </w:numPr>
        <w:spacing w:after="0"/>
        <w:ind w:right="-1050"/>
        <w:rPr>
          <w:sz w:val="32"/>
          <w:szCs w:val="32"/>
        </w:rPr>
      </w:pPr>
      <w:r>
        <w:rPr>
          <w:sz w:val="32"/>
          <w:szCs w:val="32"/>
        </w:rPr>
        <w:t>Β και Δ</w:t>
      </w:r>
    </w:p>
    <w:p w:rsidR="006F329B" w:rsidRDefault="006F329B" w:rsidP="006F329B">
      <w:pPr>
        <w:spacing w:after="0"/>
        <w:ind w:left="-851" w:right="-1050"/>
        <w:rPr>
          <w:sz w:val="32"/>
          <w:szCs w:val="32"/>
        </w:rPr>
      </w:pPr>
      <w:r>
        <w:rPr>
          <w:sz w:val="32"/>
          <w:szCs w:val="32"/>
        </w:rPr>
        <w:t>Να δικαιολογήσεις τις απαντήσεις σου.</w:t>
      </w:r>
    </w:p>
    <w:p w:rsidR="006F329B" w:rsidRDefault="006F329B" w:rsidP="006F329B">
      <w:pPr>
        <w:spacing w:after="0"/>
        <w:ind w:left="-851" w:right="-1050"/>
        <w:rPr>
          <w:sz w:val="32"/>
          <w:szCs w:val="32"/>
        </w:rPr>
      </w:pPr>
    </w:p>
    <w:p w:rsidR="00F44A27" w:rsidRPr="00F44A27" w:rsidRDefault="00F44A27" w:rsidP="006F329B">
      <w:pPr>
        <w:spacing w:after="0"/>
        <w:ind w:left="-851" w:right="-105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29B">
        <w:rPr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</w:t>
      </w:r>
      <w:r w:rsidR="006F329B">
        <w:rPr>
          <w:sz w:val="32"/>
          <w:szCs w:val="32"/>
        </w:rPr>
        <w:t>__________________________________________________</w:t>
      </w:r>
      <w:r>
        <w:rPr>
          <w:sz w:val="32"/>
          <w:szCs w:val="32"/>
        </w:rPr>
        <w:t>_</w:t>
      </w:r>
    </w:p>
    <w:p w:rsidR="00F44A27" w:rsidRPr="00F44A27" w:rsidRDefault="00F44A27" w:rsidP="00F44A27">
      <w:pPr>
        <w:spacing w:after="0"/>
        <w:ind w:left="-709" w:right="-1050"/>
        <w:rPr>
          <w:sz w:val="32"/>
          <w:szCs w:val="32"/>
        </w:rPr>
      </w:pPr>
    </w:p>
    <w:p w:rsidR="00917353" w:rsidRDefault="00917353" w:rsidP="00F44A27">
      <w:pPr>
        <w:spacing w:after="0"/>
        <w:ind w:left="-709" w:right="-1050"/>
        <w:rPr>
          <w:sz w:val="36"/>
          <w:szCs w:val="36"/>
        </w:rPr>
      </w:pPr>
    </w:p>
    <w:p w:rsidR="00BD0E71" w:rsidRDefault="00BD0E71" w:rsidP="00BD0E71">
      <w:pPr>
        <w:ind w:left="-709" w:right="-1050"/>
        <w:rPr>
          <w:b/>
          <w:bCs/>
          <w:i/>
          <w:iCs/>
          <w:sz w:val="32"/>
          <w:szCs w:val="32"/>
        </w:rPr>
      </w:pPr>
    </w:p>
    <w:p w:rsidR="00BD0E71" w:rsidRPr="00BD0E71" w:rsidRDefault="00BD0E71" w:rsidP="00BD0E71">
      <w:pPr>
        <w:ind w:left="-709" w:right="-1050"/>
        <w:rPr>
          <w:i/>
          <w:sz w:val="32"/>
          <w:szCs w:val="32"/>
        </w:rPr>
      </w:pPr>
    </w:p>
    <w:p w:rsidR="00BD0E71" w:rsidRDefault="00BD0E71" w:rsidP="00A265A8">
      <w:pPr>
        <w:ind w:left="-709" w:right="-1050"/>
        <w:rPr>
          <w:sz w:val="32"/>
          <w:szCs w:val="32"/>
        </w:rPr>
      </w:pPr>
    </w:p>
    <w:p w:rsidR="00A265A8" w:rsidRDefault="00A265A8" w:rsidP="00A265A8">
      <w:pPr>
        <w:ind w:left="-709" w:right="-1050"/>
        <w:rPr>
          <w:sz w:val="32"/>
          <w:szCs w:val="32"/>
        </w:rPr>
      </w:pPr>
    </w:p>
    <w:p w:rsidR="00677D70" w:rsidRDefault="00677D70" w:rsidP="00677D70">
      <w:pPr>
        <w:ind w:left="-709" w:right="-1050"/>
        <w:jc w:val="center"/>
        <w:rPr>
          <w:b/>
          <w:sz w:val="32"/>
          <w:szCs w:val="32"/>
        </w:rPr>
      </w:pPr>
    </w:p>
    <w:p w:rsidR="00677D70" w:rsidRDefault="00677D70" w:rsidP="00677D70">
      <w:pPr>
        <w:ind w:left="-709" w:right="-1050"/>
        <w:jc w:val="center"/>
        <w:rPr>
          <w:b/>
          <w:sz w:val="32"/>
          <w:szCs w:val="32"/>
        </w:rPr>
      </w:pPr>
    </w:p>
    <w:p w:rsidR="00A265A8" w:rsidRPr="00677D70" w:rsidRDefault="00677D70" w:rsidP="00677D70">
      <w:pPr>
        <w:ind w:left="-709" w:right="-1050"/>
        <w:jc w:val="center"/>
        <w:rPr>
          <w:b/>
          <w:sz w:val="32"/>
          <w:szCs w:val="32"/>
        </w:rPr>
      </w:pPr>
      <w:r w:rsidRPr="00677D70">
        <w:rPr>
          <w:b/>
          <w:sz w:val="32"/>
          <w:szCs w:val="32"/>
        </w:rPr>
        <w:t>ΚΑΛΗ ΕΠΙΤΥΧΙΑ !</w:t>
      </w:r>
    </w:p>
    <w:sectPr w:rsidR="00A265A8" w:rsidRPr="00677D70" w:rsidSect="00A969D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CB" w:rsidRDefault="000077CB" w:rsidP="00677D70">
      <w:pPr>
        <w:spacing w:after="0" w:line="240" w:lineRule="auto"/>
      </w:pPr>
      <w:r>
        <w:separator/>
      </w:r>
    </w:p>
  </w:endnote>
  <w:endnote w:type="continuationSeparator" w:id="0">
    <w:p w:rsidR="000077CB" w:rsidRDefault="000077CB" w:rsidP="006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3235"/>
      <w:docPartObj>
        <w:docPartGallery w:val="Page Numbers (Bottom of Page)"/>
        <w:docPartUnique/>
      </w:docPartObj>
    </w:sdtPr>
    <w:sdtContent>
      <w:p w:rsidR="00677D70" w:rsidRDefault="001D5EE2">
        <w:pPr>
          <w:pStyle w:val="a4"/>
          <w:jc w:val="center"/>
        </w:pPr>
        <w:fldSimple w:instr=" PAGE   \* MERGEFORMAT ">
          <w:r w:rsidR="006F329B">
            <w:rPr>
              <w:noProof/>
            </w:rPr>
            <w:t>2</w:t>
          </w:r>
        </w:fldSimple>
      </w:p>
    </w:sdtContent>
  </w:sdt>
  <w:p w:rsidR="00677D70" w:rsidRDefault="00677D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CB" w:rsidRDefault="000077CB" w:rsidP="00677D70">
      <w:pPr>
        <w:spacing w:after="0" w:line="240" w:lineRule="auto"/>
      </w:pPr>
      <w:r>
        <w:separator/>
      </w:r>
    </w:p>
  </w:footnote>
  <w:footnote w:type="continuationSeparator" w:id="0">
    <w:p w:rsidR="000077CB" w:rsidRDefault="000077CB" w:rsidP="0067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0334"/>
    <w:multiLevelType w:val="hybridMultilevel"/>
    <w:tmpl w:val="32C035DA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635213F8"/>
    <w:multiLevelType w:val="hybridMultilevel"/>
    <w:tmpl w:val="5686A74C"/>
    <w:lvl w:ilvl="0" w:tplc="0408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859"/>
    <w:rsid w:val="000077CB"/>
    <w:rsid w:val="000C5E9F"/>
    <w:rsid w:val="001D5EE2"/>
    <w:rsid w:val="002513E7"/>
    <w:rsid w:val="002749F1"/>
    <w:rsid w:val="00297A13"/>
    <w:rsid w:val="00300B57"/>
    <w:rsid w:val="003A3790"/>
    <w:rsid w:val="004F7859"/>
    <w:rsid w:val="005039E3"/>
    <w:rsid w:val="00676BCC"/>
    <w:rsid w:val="00677D70"/>
    <w:rsid w:val="006F329B"/>
    <w:rsid w:val="00750B4A"/>
    <w:rsid w:val="00917353"/>
    <w:rsid w:val="00A265A8"/>
    <w:rsid w:val="00A3419D"/>
    <w:rsid w:val="00A969DA"/>
    <w:rsid w:val="00BD0E71"/>
    <w:rsid w:val="00BE1952"/>
    <w:rsid w:val="00DD644C"/>
    <w:rsid w:val="00E85057"/>
    <w:rsid w:val="00F44A27"/>
    <w:rsid w:val="00FB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D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77D70"/>
  </w:style>
  <w:style w:type="paragraph" w:styleId="a4">
    <w:name w:val="footer"/>
    <w:basedOn w:val="a"/>
    <w:link w:val="Char0"/>
    <w:uiPriority w:val="99"/>
    <w:unhideWhenUsed/>
    <w:rsid w:val="00677D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7D70"/>
  </w:style>
  <w:style w:type="character" w:styleId="-">
    <w:name w:val="Hyperlink"/>
    <w:basedOn w:val="a0"/>
    <w:uiPriority w:val="99"/>
    <w:unhideWhenUsed/>
    <w:rsid w:val="00BD0E7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B610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4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6F3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11</cp:revision>
  <dcterms:created xsi:type="dcterms:W3CDTF">2020-09-07T15:24:00Z</dcterms:created>
  <dcterms:modified xsi:type="dcterms:W3CDTF">2021-08-18T09:53:00Z</dcterms:modified>
</cp:coreProperties>
</file>