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09D" w:rsidRPr="00CB309D" w:rsidRDefault="00CB309D" w:rsidP="00CB309D">
      <w:pPr>
        <w:rPr>
          <w:b/>
        </w:rPr>
      </w:pPr>
      <w:r w:rsidRPr="00CB309D">
        <w:rPr>
          <w:b/>
        </w:rPr>
        <w:t>Ο Κυκλαδικός Π</w:t>
      </w:r>
      <w:r>
        <w:rPr>
          <w:b/>
        </w:rPr>
        <w:t xml:space="preserve">ολιτισμός </w:t>
      </w:r>
      <w:bookmarkStart w:id="0" w:name="_GoBack"/>
      <w:bookmarkEnd w:id="0"/>
    </w:p>
    <w:p w:rsidR="00CB309D" w:rsidRDefault="00CB309D" w:rsidP="00CB309D">
      <w:r>
        <w:t>1. **</w:t>
      </w:r>
      <w:r w:rsidRPr="00CB309D">
        <w:rPr>
          <w:b/>
        </w:rPr>
        <w:t>Γεωγραφία και Συνθήκες**</w:t>
      </w:r>
      <w:r>
        <w:rPr>
          <w:b/>
        </w:rPr>
        <w:t>:</w:t>
      </w:r>
      <w:r>
        <w:t xml:space="preserve">   - Ανάπτυξη πολιτισμού στις Κυκλάδες την 3η και 2η χιλιετία π.Χ.</w:t>
      </w:r>
    </w:p>
    <w:p w:rsidR="00CB309D" w:rsidRDefault="00CB309D" w:rsidP="00CB309D">
      <w:r>
        <w:t xml:space="preserve">   - Σημαντικοί παράγοντες:</w:t>
      </w:r>
    </w:p>
    <w:p w:rsidR="00CB309D" w:rsidRDefault="00CB309D" w:rsidP="00CB309D">
      <w:pPr>
        <w:pStyle w:val="ListParagraph"/>
        <w:numPr>
          <w:ilvl w:val="0"/>
          <w:numId w:val="1"/>
        </w:numPr>
      </w:pPr>
      <w:r>
        <w:t>Ήπιο κλίμα</w:t>
      </w:r>
    </w:p>
    <w:p w:rsidR="00CB309D" w:rsidRDefault="00CB309D" w:rsidP="00CB309D">
      <w:pPr>
        <w:pStyle w:val="ListParagraph"/>
        <w:numPr>
          <w:ilvl w:val="0"/>
          <w:numId w:val="1"/>
        </w:numPr>
      </w:pPr>
      <w:r>
        <w:t>Προνομιακή γεωγραφική θέση (φυσική γέφυρα Ευρώπης, Ασίας, ηπειρωτικής Ελλάδας και Κρήτης)</w:t>
      </w:r>
    </w:p>
    <w:p w:rsidR="00CB309D" w:rsidRDefault="00CB309D" w:rsidP="00CB309D">
      <w:r>
        <w:t xml:space="preserve"> 2. </w:t>
      </w:r>
      <w:r w:rsidRPr="00CB309D">
        <w:rPr>
          <w:b/>
        </w:rPr>
        <w:t>**Οικονομία και Ναυτιλία**</w:t>
      </w:r>
    </w:p>
    <w:p w:rsidR="00CB309D" w:rsidRDefault="00CB309D" w:rsidP="00CB309D">
      <w:r>
        <w:t xml:space="preserve">   - Τα κυκλαδίτικα πλοία κυριαρχούν στο Αιγαίο (3η χιλιετία π.Χ.)  - Μεταφέρουν προϊόντα και ιδέες από την Εγγύς Ανατολή στην Ευρώπη</w:t>
      </w:r>
    </w:p>
    <w:p w:rsidR="00CB309D" w:rsidRPr="00CB309D" w:rsidRDefault="00CB309D" w:rsidP="00CB309D">
      <w:pPr>
        <w:rPr>
          <w:b/>
        </w:rPr>
      </w:pPr>
      <w:r w:rsidRPr="00CB309D">
        <w:rPr>
          <w:b/>
        </w:rPr>
        <w:t xml:space="preserve"> 3. **Οικισμοί της </w:t>
      </w:r>
      <w:r w:rsidRPr="00CB309D">
        <w:rPr>
          <w:b/>
          <w:u w:val="single"/>
        </w:rPr>
        <w:t>3ης</w:t>
      </w:r>
      <w:r w:rsidRPr="00CB309D">
        <w:rPr>
          <w:b/>
        </w:rPr>
        <w:t xml:space="preserve"> χιλιετίας π.Χ.**</w:t>
      </w:r>
    </w:p>
    <w:p w:rsidR="00CB309D" w:rsidRDefault="00CB309D" w:rsidP="00CB309D">
      <w:r>
        <w:t xml:space="preserve">   - Μικροί και αυτόνομοι οικισμοί</w:t>
      </w:r>
      <w:r>
        <w:t>.(Έλλειψη κεντρικής εξουσίας)</w:t>
      </w:r>
      <w:r>
        <w:t xml:space="preserve">   - Κοντά στη θάλασσα ή σε χαμηλούς λόφους</w:t>
      </w:r>
    </w:p>
    <w:p w:rsidR="00CB309D" w:rsidRDefault="00CB309D" w:rsidP="00CB309D">
      <w:r>
        <w:t xml:space="preserve">   - </w:t>
      </w:r>
      <w:r w:rsidRPr="00CB309D">
        <w:rPr>
          <w:u w:val="single"/>
        </w:rPr>
        <w:t>Αναστάτωση γύρω στο 2300 π.Χ.</w:t>
      </w:r>
    </w:p>
    <w:p w:rsidR="00CB309D" w:rsidRDefault="00CB309D" w:rsidP="00CB309D">
      <w:r>
        <w:t xml:space="preserve">     - Οχυρωμένοι οικισμοί: Αγία Ειρήνη (Κέα), Φυλακωπή (Μήλος), Καστρί (Σύρος)</w:t>
      </w:r>
    </w:p>
    <w:p w:rsidR="00CB309D" w:rsidRDefault="00CB309D" w:rsidP="00CB309D">
      <w:r>
        <w:t xml:space="preserve">     - Πιθανή μετανάστευση από Μικρά Ασία</w:t>
      </w:r>
    </w:p>
    <w:p w:rsidR="00CB309D" w:rsidRPr="00CB309D" w:rsidRDefault="00CB309D" w:rsidP="00CB309D">
      <w:pPr>
        <w:rPr>
          <w:b/>
        </w:rPr>
      </w:pPr>
      <w:r w:rsidRPr="00CB309D">
        <w:rPr>
          <w:b/>
        </w:rPr>
        <w:t xml:space="preserve"> 4. **Οικισμοί της</w:t>
      </w:r>
      <w:r w:rsidRPr="00CB309D">
        <w:rPr>
          <w:b/>
          <w:u w:val="single"/>
        </w:rPr>
        <w:t xml:space="preserve"> 2ης</w:t>
      </w:r>
      <w:r w:rsidRPr="00CB309D">
        <w:rPr>
          <w:b/>
        </w:rPr>
        <w:t xml:space="preserve"> χιλιετίας π.Χ.**</w:t>
      </w:r>
    </w:p>
    <w:p w:rsidR="00CB309D" w:rsidRDefault="00CB309D" w:rsidP="00CB309D">
      <w:r>
        <w:t xml:space="preserve">   - Επαφές με ηπειρωτική Ελλάδα και Κρήτη</w:t>
      </w:r>
    </w:p>
    <w:p w:rsidR="00CB309D" w:rsidRDefault="00CB309D" w:rsidP="00CB309D">
      <w:r>
        <w:t xml:space="preserve">   - Μεγαλύτεροι οικισμοί, πιο σύνθετα κτίρια</w:t>
      </w:r>
      <w:r>
        <w:t>/</w:t>
      </w:r>
      <w:r>
        <w:t xml:space="preserve">   - Σημαντικός οικισμός: Ακρωτήρι στη Θήρα</w:t>
      </w:r>
    </w:p>
    <w:p w:rsidR="00CB309D" w:rsidRDefault="00CB309D" w:rsidP="00CB309D">
      <w:r>
        <w:t xml:space="preserve">   - </w:t>
      </w:r>
      <w:r w:rsidRPr="00CB309D">
        <w:rPr>
          <w:u w:val="single"/>
        </w:rPr>
        <w:t>Σεισμός το 1600 π.Χ</w:t>
      </w:r>
      <w:r>
        <w:t>. – Είσοδος Κυκλάδων στη σφαίρα επιρροής της μινωικής Κρήτης</w:t>
      </w:r>
    </w:p>
    <w:p w:rsidR="00CB309D" w:rsidRDefault="00CB309D" w:rsidP="00CB309D">
      <w:r>
        <w:t xml:space="preserve">   - Μετά το 1450 π.Χ. κυριαρχία των Μυκηναίων</w:t>
      </w:r>
    </w:p>
    <w:p w:rsidR="00CB309D" w:rsidRPr="00CB309D" w:rsidRDefault="00CB309D" w:rsidP="00CB309D">
      <w:pPr>
        <w:rPr>
          <w:b/>
        </w:rPr>
      </w:pPr>
      <w:r w:rsidRPr="00CB309D">
        <w:rPr>
          <w:b/>
        </w:rPr>
        <w:t xml:space="preserve"> 5. **Κυκλαδική Τέχνη**</w:t>
      </w:r>
    </w:p>
    <w:p w:rsidR="00CB309D" w:rsidRDefault="00CB309D" w:rsidP="00CB309D">
      <w:r>
        <w:t xml:space="preserve">   - **</w:t>
      </w:r>
      <w:r w:rsidRPr="00CB309D">
        <w:rPr>
          <w:u w:val="single"/>
        </w:rPr>
        <w:t>Μαρμάρινα ειδώλια**:</w:t>
      </w:r>
      <w:r>
        <w:t xml:space="preserve"> Γυμνές γυναίκες, άνδρες μουσικοί, πολεμιστές, κυνηγοί</w:t>
      </w:r>
    </w:p>
    <w:p w:rsidR="00CB309D" w:rsidRDefault="00CB309D" w:rsidP="00CB309D">
      <w:r>
        <w:t xml:space="preserve">     - Σχηματοποιημένες μορφές με χαρακτηριστικές λεπτομέρειες</w:t>
      </w:r>
    </w:p>
    <w:p w:rsidR="00CB309D" w:rsidRDefault="00CB309D" w:rsidP="00CB309D">
      <w:r>
        <w:t xml:space="preserve">   - **</w:t>
      </w:r>
      <w:r w:rsidRPr="00CB309D">
        <w:rPr>
          <w:u w:val="single"/>
        </w:rPr>
        <w:t>Πήλινα και μαρμάρινα αγγεία</w:t>
      </w:r>
      <w:r>
        <w:t>**: Ποικιλία σχημάτων, απλά γραμμικά σχέδια</w:t>
      </w:r>
    </w:p>
    <w:p w:rsidR="00CB309D" w:rsidRDefault="00CB309D" w:rsidP="00CB309D">
      <w:r>
        <w:t xml:space="preserve">   - **</w:t>
      </w:r>
      <w:r w:rsidRPr="00CB309D">
        <w:rPr>
          <w:u w:val="single"/>
        </w:rPr>
        <w:t>Μεταλλικά αγγεία</w:t>
      </w:r>
      <w:r>
        <w:t>**: Απλή χαρακτή διακόσμηση</w:t>
      </w:r>
    </w:p>
    <w:p w:rsidR="00CB309D" w:rsidRPr="00CB309D" w:rsidRDefault="00CB309D" w:rsidP="00CB309D"/>
    <w:sectPr w:rsidR="00CB309D" w:rsidRPr="00CB309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C29A0"/>
    <w:multiLevelType w:val="hybridMultilevel"/>
    <w:tmpl w:val="AA04E888"/>
    <w:lvl w:ilvl="0" w:tplc="4014BE28">
      <w:numFmt w:val="bullet"/>
      <w:lvlText w:val="-"/>
      <w:lvlJc w:val="left"/>
      <w:pPr>
        <w:ind w:left="61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abstractNum w:abstractNumId="1">
    <w:nsid w:val="7D0E4665"/>
    <w:multiLevelType w:val="hybridMultilevel"/>
    <w:tmpl w:val="C7C6B34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09D"/>
    <w:rsid w:val="00896640"/>
    <w:rsid w:val="00CB309D"/>
    <w:rsid w:val="00EA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B3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ListParagraph">
    <w:name w:val="List Paragraph"/>
    <w:basedOn w:val="Normal"/>
    <w:uiPriority w:val="34"/>
    <w:qFormat/>
    <w:rsid w:val="00CB30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B3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ListParagraph">
    <w:name w:val="List Paragraph"/>
    <w:basedOn w:val="Normal"/>
    <w:uiPriority w:val="34"/>
    <w:qFormat/>
    <w:rsid w:val="00CB30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0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Spiros Kontostanos</dc:creator>
  <cp:lastModifiedBy>Spiros Kontostanos</cp:lastModifiedBy>
  <cp:revision>1</cp:revision>
  <dcterms:created xsi:type="dcterms:W3CDTF">2024-09-23T19:53:00Z</dcterms:created>
  <dcterms:modified xsi:type="dcterms:W3CDTF">2024-09-23T20:02:00Z</dcterms:modified>
</cp:coreProperties>
</file>