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0B90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06DE1BB" w14:textId="7ECF3BBD" w:rsidR="0064561E" w:rsidRDefault="0064561E" w:rsidP="0046088D">
      <w:pPr>
        <w:shd w:val="clear" w:color="auto" w:fill="FFFFFF"/>
        <w:spacing w:after="0" w:line="240" w:lineRule="auto"/>
        <w:ind w:left="57" w:right="57"/>
        <w:jc w:val="center"/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</w:pP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Κατηγορίες ιστορικών πηγών</w:t>
      </w:r>
    </w:p>
    <w:p w14:paraId="6CE28A34" w14:textId="77777777" w:rsidR="0046088D" w:rsidRPr="0064561E" w:rsidRDefault="0046088D" w:rsidP="0046088D">
      <w:pPr>
        <w:shd w:val="clear" w:color="auto" w:fill="FFFFFF"/>
        <w:spacing w:after="0" w:line="240" w:lineRule="auto"/>
        <w:ind w:left="57" w:right="57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</w:pPr>
    </w:p>
    <w:p w14:paraId="57EBB563" w14:textId="67E90CA3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Όταν μιλάμε για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πηγές στην ιστορία, εννοούμε όλα εκείνα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τα στοιχεία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που μας παρέχουν πληροφορίες για την ανάλυση και την κατανόηση του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παρελθόντος.</w:t>
      </w:r>
    </w:p>
    <w:p w14:paraId="089A79E9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2943A0D5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Οι ιστορικές πηγές διακρίνονται σε:</w:t>
      </w:r>
    </w:p>
    <w:p w14:paraId="190AD889" w14:textId="206FDF1E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1) ΔΗΜΟΣΙΕΥΜΕΝΕΣ: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απομνημονεύματα, γενεαλογίες,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ταξιδιωτικές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εντυπώσεις, βιογραφίες,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αλληλογραφία, δημόσια έγγραφα, δημόσιες ομιλίες, αφηγήσεις,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λογοτεχνικά έργα,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αρθρογραφία κ.ά.</w:t>
      </w:r>
    </w:p>
    <w:p w14:paraId="5612C634" w14:textId="70BB2671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2) ΑΔΗΜΟΣΙΕΥΤΕΣ: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δημοτικά και κοινοτικά αρχεία, ληξιαρχικά βιβλία και έγγραφα, διοικητικά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αρχεία, σχολικά αρχεία, αρχεία επιχειρήσεων, προσωπικά αρχεία,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συμβολαιογραφικά έγγραφα κ.ά.</w:t>
      </w:r>
    </w:p>
    <w:p w14:paraId="2EEA0759" w14:textId="0C17A5AE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29543EAE" w14:textId="780CCFCF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Επιπλέον, οι ιστορικές πηγές διακρίνονται σε:</w:t>
      </w:r>
    </w:p>
    <w:p w14:paraId="76AC7B22" w14:textId="7709252C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1)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Γραπτές πηγές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: επίσημα κρατικά έγγραφα, άλλα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επίσημα έγγραφα, ανεπίσημα ιδιωτικά έγγραφα, γραπτές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μνημονικές πηγές, εφήμερες πηγές, λογοτεχνία,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ιστοριογραφικά κείμενα, κείμενα άλλων επιστημών κ.ά.</w:t>
      </w:r>
    </w:p>
    <w:p w14:paraId="7C09849F" w14:textId="30EE7E08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2)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Προφορικές πηγές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: μαρτυρίες, συλλογές προφορικών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μαρτυριών, συνεντεύξεις.</w:t>
      </w:r>
    </w:p>
    <w:p w14:paraId="15B2D61A" w14:textId="7DA3B304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3)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Παραστατικές πηγές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: οπτικές πηγές (επίκαιρα,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τηλεοπτικές εκπομπές, ντοκιμαντέρ, κινηματογραφικές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ταινίες κ.ά.), ακουστικές –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ηχητικές πηγές (δημόσιοι λόγοι,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μαγνητοφωνημένες ραδιοφωνικές εκπομπές κ.ά.),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κατάλοιπα του υλικού πολιτισμού, ιστορικοί τόποι</w:t>
      </w:r>
      <w:r w:rsidR="0046088D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(δημόσια κτήρια,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μνημεία κ.ά.), διαδίκτυο, ψηφιακοί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δίσκοι, χάρτες (τοπογραφικοί,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εμπορικοί, ναυτικοί,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γεωφυσικοί, πολιτικοί κ.ά.), στατιστικοί πίνακες,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φωτογραφίες, ζωγραφικά έργα, γελοιογραφίες κ.ά.</w:t>
      </w:r>
    </w:p>
    <w:p w14:paraId="08CC5DD1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31D3161D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</w:p>
    <w:p w14:paraId="0A0420DE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spacing w:val="-3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ΓΡΑΠΤΕΣ ΠΗΓΕΣ</w:t>
      </w:r>
    </w:p>
    <w:p w14:paraId="02785382" w14:textId="49DCECDE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Οι γραπτές πηγές διακρίνονται σε πρωτογενείς και δευτερογενείς:</w:t>
      </w:r>
    </w:p>
    <w:p w14:paraId="019247F1" w14:textId="0C247041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1) Οι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πρωτογενείς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πηγές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είναι κείμενα που γράφτηκαν σε σχέση με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ένα γεγονός, όχι όμως για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να προσφέρουν πληροφόρηση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-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αφήγηση, αλλά εγκλείουν πρωτογενείς τις προθέσεις των δρώντων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προσώπων, άμεσα ή έμμεσα. Παραδείγματα πρωτογενών πηγών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είναι ντοκουμέντα όπως </w:t>
      </w:r>
      <w:r w:rsidRPr="0064561E">
        <w:rPr>
          <w:rFonts w:eastAsia="Times New Roman" w:cstheme="minorHAnsi"/>
          <w:i/>
          <w:i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ημερολόγια, απογραφές, δημόσια</w:t>
      </w:r>
      <w:r w:rsidR="00771FEE" w:rsidRPr="0046088D">
        <w:rPr>
          <w:rFonts w:eastAsia="Times New Roman" w:cstheme="minorHAnsi"/>
          <w:i/>
          <w:i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i/>
          <w:i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έγγραφα ή συνεντεύξεις, αποτελέσματα ερευνών, αρχεία μελετών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.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Με άλλα λόγια,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πρωτογενείς ή άμεσες πηγές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είναι εκείνες οι πηγές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που προέρχονται από μια συγκεκριμένη περίοδο του παρελθόντος,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σύγχρονη με αυτή που μελετά ο ιστορικός.</w:t>
      </w:r>
    </w:p>
    <w:p w14:paraId="63DE8B77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625BFF3B" w14:textId="22BF2EEA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2)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Οι</w:t>
      </w:r>
      <w:r w:rsidR="005449A4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δευτερογενείς</w:t>
      </w:r>
      <w:r w:rsidR="005449A4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πηγές ή έμμεσες πηγές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: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είναι κείμενα που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δημιουργήθηκαν σε μεταγενέστερη περίοδο και παρουσιάζουν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γενικεύσεις, αναλύσεις, συνθέσεις, ερμηνείες ή εκτιμήσεις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δεδομένων ή πληροφοριών. Χαρακτηριστικό παράδειγμα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αποτελούν τα ιστοριογραφικά έργα.</w:t>
      </w:r>
    </w:p>
    <w:p w14:paraId="7E5B5D69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121B8354" w14:textId="63048CC0" w:rsid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</w:p>
    <w:p w14:paraId="46DEBA4D" w14:textId="77777777" w:rsidR="0046088D" w:rsidRDefault="0046088D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</w:p>
    <w:p w14:paraId="6E41E355" w14:textId="77777777" w:rsidR="0046088D" w:rsidRPr="0064561E" w:rsidRDefault="0046088D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</w:p>
    <w:p w14:paraId="77DCC9B4" w14:textId="1B779529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16A2F0D" w14:textId="77777777" w:rsidR="0046088D" w:rsidRDefault="0046088D" w:rsidP="0046088D">
      <w:pPr>
        <w:shd w:val="clear" w:color="auto" w:fill="FFFFFF"/>
        <w:spacing w:after="0" w:line="240" w:lineRule="auto"/>
        <w:ind w:left="57" w:right="57"/>
        <w:jc w:val="center"/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</w:pPr>
    </w:p>
    <w:p w14:paraId="0FD59378" w14:textId="77777777" w:rsidR="0046088D" w:rsidRDefault="0046088D" w:rsidP="0046088D">
      <w:pPr>
        <w:shd w:val="clear" w:color="auto" w:fill="FFFFFF"/>
        <w:spacing w:after="0" w:line="240" w:lineRule="auto"/>
        <w:ind w:left="57" w:right="57"/>
        <w:jc w:val="center"/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</w:pPr>
    </w:p>
    <w:p w14:paraId="6C32E8DD" w14:textId="523D2C33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center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lastRenderedPageBreak/>
        <w:t>ΤΡΟΠΟΣ ΑΝΑΛΥΣΗΣ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ΠΗΓΩΝ</w:t>
      </w:r>
    </w:p>
    <w:p w14:paraId="781C4478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6F7B95DE" w14:textId="55A20AAD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Για να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προσεγγίσουμε μια ιστορική πηγή,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ακολουθούμε τα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ακόλουθα βήματα:</w:t>
      </w:r>
    </w:p>
    <w:p w14:paraId="7331639A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1341B02E" w14:textId="6E3C5228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α) προσδιορίζουμε την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ταυτότητα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της πηγής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:</w:t>
      </w:r>
    </w:p>
    <w:p w14:paraId="481A218A" w14:textId="0678C852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1) Ποιος είναι ο δημιουργός της; (συμμετέχει στα γεγονότα ή όχι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;)</w:t>
      </w:r>
    </w:p>
    <w:p w14:paraId="223B879C" w14:textId="77777777" w:rsidR="00771FE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2) Τοποθέτησή της στο ιστορικό πλαίσιο.</w:t>
      </w:r>
    </w:p>
    <w:p w14:paraId="7684938A" w14:textId="73FF25CA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3) Πότε γράφτηκε; (είναι σύγχρονη με τα γεγονότα ή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μεταγενέστερη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;)</w:t>
      </w:r>
    </w:p>
    <w:p w14:paraId="571D0F31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4) Ποιο είναι το θέμα της;</w:t>
      </w:r>
    </w:p>
    <w:p w14:paraId="7B09C03B" w14:textId="00700FDC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5)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Τι είδους πηγή είναι; (είναι πρωτογενής ή δευτερογενής πηγή;)</w:t>
      </w:r>
    </w:p>
    <w:p w14:paraId="1A2AA862" w14:textId="7431F03F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Τα στοιχεία αυτά μπορούν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να αποτελέσουν την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εισαγωγή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τ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ου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κειμένου μας.</w:t>
      </w:r>
    </w:p>
    <w:p w14:paraId="718A7963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3731B92B" w14:textId="1617F2D0" w:rsidR="0064561E" w:rsidRPr="0064561E" w:rsidRDefault="0064561E" w:rsidP="00771FEE">
      <w:pPr>
        <w:shd w:val="clear" w:color="auto" w:fill="FFFFFF"/>
        <w:spacing w:after="0" w:line="240" w:lineRule="auto"/>
        <w:ind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β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) Στη συνέχεια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συγκεντρώνουμε </w:t>
      </w:r>
      <w:r w:rsidR="00771FEE" w:rsidRPr="0046088D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τις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πληροφορίες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που</w:t>
      </w:r>
      <w:r w:rsidR="00771FEE" w:rsidRPr="0046088D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παρέχει η πηγή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.</w:t>
      </w:r>
    </w:p>
    <w:p w14:paraId="60D6810E" w14:textId="2AA6B9AE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Κατά την άντληση των πληροφοριών πρέπει να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προσέξουμε:</w:t>
      </w:r>
    </w:p>
    <w:p w14:paraId="4E99AD18" w14:textId="54AA3A45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1) να διακρίνουμε τα γεγονότα στα οποία αναφέρεται η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πηγή από τα σχόλια του δημιουργού της,</w:t>
      </w:r>
    </w:p>
    <w:p w14:paraId="1F697EA0" w14:textId="4F386401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2) να διακρίνουμε ποιες από τις πληροφορίες που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παρέχει το κείμενο είναι σχετικές με το θέμα 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της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ερώτησης.</w:t>
      </w:r>
    </w:p>
    <w:p w14:paraId="2D2B734D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6E1B3B47" w14:textId="77777777" w:rsidR="0046088D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γ) Το επόμενο βήμα είναι να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συγκρίνουμε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το περιεχόμενο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της πηγής με την υπάρχουσα ιστορική γνώση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.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</w:p>
    <w:p w14:paraId="69BCC51F" w14:textId="3ADA91E1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Γενικά, οι σχέσεις μιας πηγής με «τις ιστορικές 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μας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γνώσεις», δηλαδή με τις πληροφορίες του σχολικού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εγχειριδίου, μπορούν να κατηγοριοποιηθούν ως εξής:</w:t>
      </w:r>
    </w:p>
    <w:p w14:paraId="6B17F723" w14:textId="1D8CDD38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Η πηγή μπορεί:</w:t>
      </w:r>
    </w:p>
    <w:p w14:paraId="3C43EB5D" w14:textId="5B4C2062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1) να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επιβεβαιώνει/τεκμηριώνει τις πληροφορίες του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σχολικού εγχειριδίου,</w:t>
      </w:r>
    </w:p>
    <w:p w14:paraId="3A402003" w14:textId="4EDC2E93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2) να διευκρινίζει/διασαφηνίζει τα δεδομένα του σχολικού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βιβλίου,</w:t>
      </w:r>
    </w:p>
    <w:p w14:paraId="59B3F5BF" w14:textId="6FF38E06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3) να συμπληρώνει τις ιστορικές μας γνώσεις,</w:t>
      </w:r>
    </w:p>
    <w:p w14:paraId="39AA0DD1" w14:textId="242C3214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4) να καταθέτει μια αντίθετη άποψη από αυτή που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υποστηρίζεται στο σχολικό εγχειρίδιο.</w:t>
      </w:r>
    </w:p>
    <w:p w14:paraId="4BE0D781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624BC75B" w14:textId="48872309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δ) Αφού προσδιορίσουμε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τη σχέση της πηγής με την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υπάρχουσα ιστορική γνώση, προσπαθούμε να βρούμε τα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σημεία σύνδεσης, δηλαδή τα σημεία στα οποία τα δύο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κείμενα (βιβλίο-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πηγή) έχουν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νοηματική συνάφεια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.</w:t>
      </w:r>
    </w:p>
    <w:p w14:paraId="102BE593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Στο σημείο αυτό θα πρέπει να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προσέξουμε:</w:t>
      </w:r>
    </w:p>
    <w:p w14:paraId="124F1B2A" w14:textId="5D9AB2E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1) να κατανοήσουμε σωστά τους ιστορικούς όρους που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περιέχει η πηγή,</w:t>
      </w:r>
    </w:p>
    <w:p w14:paraId="32101177" w14:textId="0DC309AC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2) να εντοπίσουμε τις ομοιότητες ή τις διαφορές στην οπτική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του βιβλίου και της πηγής ή δύο πηγών μεταξύ τους.</w:t>
      </w:r>
    </w:p>
    <w:p w14:paraId="2D7AD5C7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6BDC00B" w14:textId="77777777" w:rsidR="0046088D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</w:pP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ε) Το επόμενο βήμα είναι η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σύνθεση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της απάντησής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μας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.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</w:p>
    <w:p w14:paraId="4EC36FB4" w14:textId="25BE0B21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Εδώ θα πρέπει να προσέξουμε τα εξής:</w:t>
      </w:r>
    </w:p>
    <w:p w14:paraId="53BA51CD" w14:textId="4ACEFC8B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1)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το τελικό κείμενο να μην αποτελεί συρραφή χωρίων του</w:t>
      </w:r>
      <w:r w:rsidR="00771FE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βιβλίου και της πηγής, αλλά να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αποτελεί ένα ομοιογενές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κείμενο,</w:t>
      </w:r>
    </w:p>
    <w:p w14:paraId="2F0AEB11" w14:textId="09E621EC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2)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να μην αναπαράγεται αυτούσιο το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κείμενο της πηγής,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αλλά να διατυπώνονται οι πληροφορίες σε δικό 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μας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αυτόνομο λόγο.</w:t>
      </w:r>
    </w:p>
    <w:p w14:paraId="50E8BFFE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444D0AFB" w14:textId="55E168B6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proofErr w:type="spellStart"/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lastRenderedPageBreak/>
        <w:t>στ</w:t>
      </w:r>
      <w:proofErr w:type="spellEnd"/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) Τέλος, πρέπει να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ολοκληρώσουμε και να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κλείσουμε το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κείμενό μας συνθέτοντας έναν</w:t>
      </w:r>
      <w:r w:rsidR="00771FEE" w:rsidRPr="0046088D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b/>
          <w:bCs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επίλογο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που θα συνοψίζει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όσα διαπραγματευτήκαμε παραπάνω ή, αν χρειάζεται, θα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διατυπώνονται σ’ αυτόν τα συμπεράσματά μας από την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ανάλυση της πηγής.</w:t>
      </w:r>
    </w:p>
    <w:p w14:paraId="5AAB0F21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7BAA0E06" w14:textId="611B05E5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</w:p>
    <w:p w14:paraId="45E8F9C2" w14:textId="77777777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center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ΣΥΝΔΕΤΙΚΕΣ ΦΡΑΣΕΙΣ</w:t>
      </w:r>
    </w:p>
    <w:p w14:paraId="5F9495A5" w14:textId="619BAC75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Παραδείγματα</w:t>
      </w:r>
    </w:p>
    <w:p w14:paraId="36066E02" w14:textId="2C340130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Όπως επισημαίνει/παρατηρεί/τονίζει/ αναφέρει ο/η … στο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έργο …</w:t>
      </w:r>
    </w:p>
    <w:p w14:paraId="30292D06" w14:textId="621E56F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Όπως διαπιστώνεται και στο απόσπασμα από το έργο …</w:t>
      </w:r>
    </w:p>
    <w:p w14:paraId="735BD850" w14:textId="40FB3B5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Χαρακτηριστικά είναι όσα αναφέρει ο/η … στο έργο …</w:t>
      </w:r>
    </w:p>
    <w:p w14:paraId="6C7961AA" w14:textId="01204AE2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Χαρακτηριστικά είναι τα λόγια του/της … στο έργο …</w:t>
      </w:r>
    </w:p>
    <w:p w14:paraId="7BC93D84" w14:textId="4EE55E26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Τα παραπάνω επαληθεύει και η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συγκεκριμένη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μαρτυρία/αναφορά στο έργο …</w:t>
      </w:r>
    </w:p>
    <w:p w14:paraId="0F082A53" w14:textId="5059AB6D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Τα παραπάνω στοιχεία επιβεβαιώνονται και από τον/την …στο έργο …</w:t>
      </w:r>
    </w:p>
    <w:p w14:paraId="4008218B" w14:textId="1B124ED0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771FEE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…, γεγονός που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επιβεβαιώνεται και από τον/την … στο έργο….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Συγκεκριμένα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…</w:t>
      </w:r>
    </w:p>
    <w:p w14:paraId="68D76474" w14:textId="28664FB7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Αυτό αποδεικνύεται και από …, όπως αυτό δίνεται στο έργο… του/της …. Μεταξύ των άλλων αναφέρεται ότι …</w:t>
      </w:r>
    </w:p>
    <w:p w14:paraId="7EFC3524" w14:textId="780CE443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Όπως μας πληροφορεί ο/η … στο έργο….</w:t>
      </w:r>
    </w:p>
    <w:p w14:paraId="66434B99" w14:textId="219DD4CE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Συμπληρωματικά στοιχεία δίνει ο/η … στο έργο …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Πιο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συγκεκριμένα, …</w:t>
      </w:r>
    </w:p>
    <w:p w14:paraId="004EB7A8" w14:textId="3EF99D0E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Την εικόνα συμπληρώνουν τα στοιχεία που παραθέτει ο/η …στο έργο …</w:t>
      </w:r>
    </w:p>
    <w:p w14:paraId="5E0CED22" w14:textId="090B0119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Την εικόνα συμπληρώνει ο/η …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αναφέροντας ότι …</w:t>
      </w:r>
    </w:p>
    <w:p w14:paraId="42CA9F48" w14:textId="0635DBDA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Πρόσθετα στοιχεία δίνει ο/η …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στο έργο …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Συγκεκριμένα, εκεί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αναφέρει (αναφέρεται) ότι …</w:t>
      </w:r>
    </w:p>
    <w:p w14:paraId="58FA25B8" w14:textId="5B3FDD69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Επιπλέον, όπως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αναφέρεται/επισημαίνεται/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τονίζεται και από τον/την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...,</w:t>
      </w:r>
    </w:p>
    <w:p w14:paraId="7C4E1441" w14:textId="488D279A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Επιπροσθέτως, σύμφωνα και με τον/την …, εξίσου σημαντικό</w:t>
      </w:r>
      <w:r w:rsidR="0046088D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ρόλο είχαν ….</w:t>
      </w:r>
    </w:p>
    <w:p w14:paraId="5A6BF848" w14:textId="3C1DED38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Οι απόψεις του… παρουσιάζονται αναλυτικότερα στο έργο …του/της …</w:t>
      </w:r>
    </w:p>
    <w:p w14:paraId="0CE2792F" w14:textId="632262A5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Όπως πληροφορούμαστε από τη συγκεκριμένη δευτερογενή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spacing w:val="-15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πηγή, …</w:t>
      </w:r>
    </w:p>
    <w:p w14:paraId="7663EFE0" w14:textId="392F43F6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Τα ιστορικά παραθέματα που δίνονται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επεξηγούν ….</w:t>
      </w:r>
    </w:p>
    <w:p w14:paraId="70761D73" w14:textId="654EFD0C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Μια διαφορετική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εικόνα της κατάστασης παρουσιάζεται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στο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απόσπασμα από το έργο … του/της … Πιο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συγκεκριμένα, …</w:t>
      </w:r>
    </w:p>
    <w:p w14:paraId="1E463FC2" w14:textId="224E968B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Μια διαφορετική εικόνα δίνει ο/η …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όταν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αναφέρει/παρατηρεί/επισημαίνει ότι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…</w:t>
      </w:r>
    </w:p>
    <w:p w14:paraId="5D6F599F" w14:textId="3BF21C87" w:rsidR="0064561E" w:rsidRPr="0064561E" w:rsidRDefault="0064561E" w:rsidP="0046088D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•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  <w:t xml:space="preserve">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Αντίθετη άποψη έχει ο/η …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Πιο συγκεκριμένα, </w:t>
      </w:r>
      <w:r w:rsidR="0046088D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 xml:space="preserve">όπως </w:t>
      </w: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:lang w:val="el-GR"/>
          <w14:ligatures w14:val="none"/>
        </w:rPr>
        <w:t>αναφέρει στο έργο του/της, …</w:t>
      </w:r>
    </w:p>
    <w:p w14:paraId="13CE127D" w14:textId="77777777" w:rsidR="0064561E" w:rsidRPr="0064561E" w:rsidRDefault="0064561E" w:rsidP="00771FEE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color w:val="000000"/>
          <w:kern w:val="0"/>
          <w:sz w:val="24"/>
          <w:szCs w:val="24"/>
          <w:lang w:val="el-GR"/>
          <w14:ligatures w14:val="none"/>
        </w:rPr>
      </w:pPr>
      <w:r w:rsidRPr="0064561E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sectPr w:rsidR="0064561E" w:rsidRPr="0064561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2CCD" w14:textId="77777777" w:rsidR="00903615" w:rsidRDefault="00903615" w:rsidP="005449A4">
      <w:pPr>
        <w:spacing w:after="0" w:line="240" w:lineRule="auto"/>
      </w:pPr>
      <w:r>
        <w:separator/>
      </w:r>
    </w:p>
  </w:endnote>
  <w:endnote w:type="continuationSeparator" w:id="0">
    <w:p w14:paraId="48347A68" w14:textId="77777777" w:rsidR="00903615" w:rsidRDefault="00903615" w:rsidP="0054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655176"/>
      <w:docPartObj>
        <w:docPartGallery w:val="Page Numbers (Bottom of Page)"/>
        <w:docPartUnique/>
      </w:docPartObj>
    </w:sdtPr>
    <w:sdtContent>
      <w:p w14:paraId="34538B68" w14:textId="25A2D601" w:rsidR="005449A4" w:rsidRDefault="005449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36870A9" w14:textId="77777777" w:rsidR="005449A4" w:rsidRDefault="005449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4E91" w14:textId="77777777" w:rsidR="00903615" w:rsidRDefault="00903615" w:rsidP="005449A4">
      <w:pPr>
        <w:spacing w:after="0" w:line="240" w:lineRule="auto"/>
      </w:pPr>
      <w:r>
        <w:separator/>
      </w:r>
    </w:p>
  </w:footnote>
  <w:footnote w:type="continuationSeparator" w:id="0">
    <w:p w14:paraId="05C966F0" w14:textId="77777777" w:rsidR="00903615" w:rsidRDefault="00903615" w:rsidP="00544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1E"/>
    <w:rsid w:val="00084960"/>
    <w:rsid w:val="0046088D"/>
    <w:rsid w:val="005449A4"/>
    <w:rsid w:val="0064561E"/>
    <w:rsid w:val="00771FEE"/>
    <w:rsid w:val="0090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9931"/>
  <w15:chartTrackingRefBased/>
  <w15:docId w15:val="{60B14767-9A67-422E-83BB-4CD9BF3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4561E"/>
  </w:style>
  <w:style w:type="character" w:customStyle="1" w:styleId="l7">
    <w:name w:val="l7"/>
    <w:basedOn w:val="a0"/>
    <w:rsid w:val="0064561E"/>
  </w:style>
  <w:style w:type="character" w:customStyle="1" w:styleId="l6">
    <w:name w:val="l6"/>
    <w:basedOn w:val="a0"/>
    <w:rsid w:val="0064561E"/>
  </w:style>
  <w:style w:type="character" w:customStyle="1" w:styleId="l">
    <w:name w:val="l"/>
    <w:basedOn w:val="a0"/>
    <w:rsid w:val="0064561E"/>
  </w:style>
  <w:style w:type="character" w:styleId="-">
    <w:name w:val="Hyperlink"/>
    <w:basedOn w:val="a0"/>
    <w:uiPriority w:val="99"/>
    <w:semiHidden/>
    <w:unhideWhenUsed/>
    <w:rsid w:val="0064561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44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449A4"/>
  </w:style>
  <w:style w:type="paragraph" w:styleId="a5">
    <w:name w:val="footer"/>
    <w:basedOn w:val="a"/>
    <w:link w:val="Char0"/>
    <w:uiPriority w:val="99"/>
    <w:unhideWhenUsed/>
    <w:rsid w:val="005449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4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928">
          <w:marLeft w:val="0"/>
          <w:marRight w:val="0"/>
          <w:marTop w:val="675"/>
          <w:marBottom w:val="0"/>
          <w:divBdr>
            <w:top w:val="single" w:sz="6" w:space="8" w:color="E9EDF8"/>
            <w:left w:val="single" w:sz="6" w:space="0" w:color="E9EDF8"/>
            <w:bottom w:val="single" w:sz="6" w:space="0" w:color="E9EDF8"/>
            <w:right w:val="single" w:sz="6" w:space="0" w:color="E9EDF8"/>
          </w:divBdr>
          <w:divsChild>
            <w:div w:id="19626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331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83640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6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2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9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6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1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4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94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7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17815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0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6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5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90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6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1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8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1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29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6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4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6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4237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72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5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63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05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32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04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10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4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57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0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2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9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2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19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4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20628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3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3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3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9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2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86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0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0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70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2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0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1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0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77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2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2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1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71050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59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3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73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25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9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59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0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1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3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22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1170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8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4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9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3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70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3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44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1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58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4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2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77510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7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47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9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74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01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8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2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1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15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2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8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37975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93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3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41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32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1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6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3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94190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8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9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0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12060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5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6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4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16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3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65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3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50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96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8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7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0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85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9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83883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1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9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9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3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9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0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6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6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4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41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6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36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07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9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4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375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7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9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8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70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64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6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4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2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2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0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0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0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0981">
                  <w:marLeft w:val="0"/>
                  <w:marRight w:val="0"/>
                  <w:marTop w:val="0"/>
                  <w:marBottom w:val="0"/>
                  <w:divBdr>
                    <w:top w:val="single" w:sz="6" w:space="9" w:color="E9EDF8"/>
                    <w:left w:val="single" w:sz="6" w:space="18" w:color="E9EDF8"/>
                    <w:bottom w:val="single" w:sz="6" w:space="9" w:color="E9EDF8"/>
                    <w:right w:val="single" w:sz="6" w:space="18" w:color="E9EDF8"/>
                  </w:divBdr>
                  <w:divsChild>
                    <w:div w:id="15558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2</cp:revision>
  <dcterms:created xsi:type="dcterms:W3CDTF">2024-01-09T19:06:00Z</dcterms:created>
  <dcterms:modified xsi:type="dcterms:W3CDTF">2024-01-09T20:02:00Z</dcterms:modified>
</cp:coreProperties>
</file>