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EE640" w14:textId="197F7036" w:rsidR="00CA075F" w:rsidRDefault="00D661D9" w:rsidP="00D661D9">
      <w:pPr>
        <w:pStyle w:val="a3"/>
        <w:spacing w:before="11" w:after="120"/>
        <w:ind w:left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661D9">
        <w:rPr>
          <w:rFonts w:asciiTheme="minorHAnsi" w:hAnsiTheme="minorHAnsi" w:cstheme="minorHAnsi"/>
          <w:b/>
          <w:sz w:val="32"/>
          <w:szCs w:val="32"/>
        </w:rPr>
        <w:t>ΕΝΟΤΗΤΑ 2.Γ  -  Η ΠΑΡΑΓΡΑΦΟΣ</w:t>
      </w:r>
    </w:p>
    <w:p w14:paraId="6759B311" w14:textId="77777777" w:rsidR="00D661D9" w:rsidRPr="00D661D9" w:rsidRDefault="00D661D9" w:rsidP="00D661D9">
      <w:pPr>
        <w:pStyle w:val="a3"/>
        <w:spacing w:before="11" w:after="120"/>
        <w:ind w:left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BA4132B" w14:textId="77777777" w:rsidR="00CA075F" w:rsidRDefault="00000000" w:rsidP="009D24AD">
      <w:pPr>
        <w:pStyle w:val="1"/>
        <w:spacing w:after="120"/>
        <w:rPr>
          <w:rFonts w:asciiTheme="minorHAnsi" w:hAnsiTheme="minorHAnsi" w:cstheme="minorHAnsi"/>
          <w:spacing w:val="17"/>
          <w:sz w:val="24"/>
          <w:szCs w:val="24"/>
          <w:u w:val="none"/>
        </w:rPr>
      </w:pPr>
      <w:r w:rsidRPr="009D24AD">
        <w:rPr>
          <w:rFonts w:asciiTheme="minorHAnsi" w:hAnsiTheme="minorHAnsi" w:cstheme="minorHAnsi"/>
          <w:sz w:val="24"/>
          <w:szCs w:val="24"/>
          <w:u w:val="none"/>
        </w:rPr>
        <w:t>Τι</w:t>
      </w:r>
      <w:r w:rsidRPr="009D24AD">
        <w:rPr>
          <w:rFonts w:asciiTheme="minorHAnsi" w:hAnsiTheme="minorHAnsi" w:cstheme="minorHAnsi"/>
          <w:spacing w:val="43"/>
          <w:sz w:val="24"/>
          <w:szCs w:val="24"/>
          <w:u w:val="none"/>
        </w:rPr>
        <w:t xml:space="preserve"> </w:t>
      </w:r>
      <w:r w:rsidRPr="009D24AD">
        <w:rPr>
          <w:rFonts w:asciiTheme="minorHAnsi" w:hAnsiTheme="minorHAnsi" w:cstheme="minorHAnsi"/>
          <w:spacing w:val="15"/>
          <w:sz w:val="24"/>
          <w:szCs w:val="24"/>
          <w:u w:val="none"/>
        </w:rPr>
        <w:t>είναι</w:t>
      </w:r>
      <w:r w:rsidRPr="009D24AD">
        <w:rPr>
          <w:rFonts w:asciiTheme="minorHAnsi" w:hAnsiTheme="minorHAnsi" w:cstheme="minorHAnsi"/>
          <w:spacing w:val="47"/>
          <w:sz w:val="24"/>
          <w:szCs w:val="24"/>
          <w:u w:val="none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  <w:u w:val="none"/>
        </w:rPr>
        <w:t>η</w:t>
      </w:r>
      <w:r w:rsidRPr="009D24AD">
        <w:rPr>
          <w:rFonts w:asciiTheme="minorHAnsi" w:hAnsiTheme="minorHAnsi" w:cstheme="minorHAnsi"/>
          <w:spacing w:val="46"/>
          <w:sz w:val="24"/>
          <w:szCs w:val="24"/>
          <w:u w:val="none"/>
        </w:rPr>
        <w:t xml:space="preserve"> </w:t>
      </w:r>
      <w:r w:rsidRPr="009D24AD">
        <w:rPr>
          <w:rFonts w:asciiTheme="minorHAnsi" w:hAnsiTheme="minorHAnsi" w:cstheme="minorHAnsi"/>
          <w:spacing w:val="17"/>
          <w:sz w:val="24"/>
          <w:szCs w:val="24"/>
          <w:u w:val="none"/>
        </w:rPr>
        <w:t>παράγραφος</w:t>
      </w:r>
    </w:p>
    <w:p w14:paraId="4F9CE230" w14:textId="77777777" w:rsidR="009D24AD" w:rsidRDefault="00000000" w:rsidP="009D24AD">
      <w:pPr>
        <w:pStyle w:val="a3"/>
        <w:spacing w:after="120"/>
        <w:ind w:right="445"/>
        <w:jc w:val="both"/>
        <w:rPr>
          <w:rFonts w:asciiTheme="minorHAnsi" w:hAnsiTheme="minorHAnsi" w:cstheme="minorHAnsi"/>
        </w:rPr>
      </w:pPr>
      <w:r w:rsidRPr="009D24AD">
        <w:rPr>
          <w:rFonts w:asciiTheme="minorHAnsi" w:hAnsiTheme="minorHAnsi" w:cstheme="minorHAnsi"/>
        </w:rPr>
        <w:t xml:space="preserve">Κάθε κείμενο αποτελείται από παραγράφους. </w:t>
      </w:r>
    </w:p>
    <w:p w14:paraId="6080445E" w14:textId="5E7341AE" w:rsidR="00CA075F" w:rsidRPr="009D24AD" w:rsidRDefault="00000000" w:rsidP="009D24AD">
      <w:pPr>
        <w:pStyle w:val="a3"/>
        <w:spacing w:after="120"/>
        <w:ind w:right="445"/>
        <w:jc w:val="both"/>
        <w:rPr>
          <w:rFonts w:asciiTheme="minorHAnsi" w:hAnsiTheme="minorHAnsi" w:cstheme="minorHAnsi"/>
        </w:rPr>
      </w:pPr>
      <w:r w:rsidRPr="009D24AD">
        <w:rPr>
          <w:rFonts w:asciiTheme="minorHAnsi" w:hAnsiTheme="minorHAnsi" w:cstheme="minorHAnsi"/>
        </w:rPr>
        <w:t>Οι παράγραφοι</w:t>
      </w:r>
      <w:r w:rsidR="009D24AD">
        <w:rPr>
          <w:rFonts w:asciiTheme="minorHAnsi" w:hAnsiTheme="minorHAnsi" w:cstheme="minorHAnsi"/>
        </w:rPr>
        <w:t>,</w:t>
      </w:r>
      <w:r w:rsidRPr="009D24AD">
        <w:rPr>
          <w:rFonts w:asciiTheme="minorHAnsi" w:hAnsiTheme="minorHAnsi" w:cstheme="minorHAnsi"/>
        </w:rPr>
        <w:t xml:space="preserve"> δηλαδή</w:t>
      </w:r>
      <w:r w:rsidR="009D24AD">
        <w:rPr>
          <w:rFonts w:asciiTheme="minorHAnsi" w:hAnsiTheme="minorHAnsi" w:cstheme="minorHAnsi"/>
        </w:rPr>
        <w:t>,</w:t>
      </w:r>
      <w:r w:rsidRPr="009D24AD">
        <w:rPr>
          <w:rFonts w:asciiTheme="minorHAnsi" w:hAnsiTheme="minorHAnsi" w:cstheme="minorHAnsi"/>
        </w:rPr>
        <w:t xml:space="preserve"> αποτελούν</w:t>
      </w:r>
      <w:r w:rsidRPr="009D24AD">
        <w:rPr>
          <w:rFonts w:asciiTheme="minorHAnsi" w:hAnsiTheme="minorHAnsi" w:cstheme="minorHAnsi"/>
          <w:spacing w:val="-57"/>
        </w:rPr>
        <w:t xml:space="preserve"> </w:t>
      </w:r>
      <w:r w:rsidRPr="009D24AD">
        <w:rPr>
          <w:rFonts w:asciiTheme="minorHAnsi" w:hAnsiTheme="minorHAnsi" w:cstheme="minorHAnsi"/>
        </w:rPr>
        <w:t>τμήματα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του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κειμένου,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σε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καθένα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από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τα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οποία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αναπτύσσεται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μια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ιδέα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ή</w:t>
      </w:r>
      <w:r w:rsidRPr="009D24AD">
        <w:rPr>
          <w:rFonts w:asciiTheme="minorHAnsi" w:hAnsiTheme="minorHAnsi" w:cstheme="minorHAnsi"/>
          <w:spacing w:val="60"/>
        </w:rPr>
        <w:t xml:space="preserve"> </w:t>
      </w:r>
      <w:r w:rsidRPr="009D24AD">
        <w:rPr>
          <w:rFonts w:asciiTheme="minorHAnsi" w:hAnsiTheme="minorHAnsi" w:cstheme="minorHAnsi"/>
        </w:rPr>
        <w:t>μια</w:t>
      </w:r>
      <w:r w:rsidR="009D24AD">
        <w:rPr>
          <w:rFonts w:asciiTheme="minorHAnsi" w:hAnsiTheme="minorHAnsi" w:cstheme="minorHAnsi"/>
        </w:rPr>
        <w:t xml:space="preserve"> </w:t>
      </w:r>
      <w:r w:rsidRPr="009D24AD">
        <w:rPr>
          <w:rFonts w:asciiTheme="minorHAnsi" w:hAnsiTheme="minorHAnsi" w:cstheme="minorHAnsi"/>
          <w:spacing w:val="-58"/>
        </w:rPr>
        <w:t xml:space="preserve"> </w:t>
      </w:r>
      <w:r w:rsidRPr="009D24AD">
        <w:rPr>
          <w:rFonts w:asciiTheme="minorHAnsi" w:hAnsiTheme="minorHAnsi" w:cstheme="minorHAnsi"/>
        </w:rPr>
        <w:t>πλευρά</w:t>
      </w:r>
      <w:r w:rsidRPr="009D24AD">
        <w:rPr>
          <w:rFonts w:asciiTheme="minorHAnsi" w:hAnsiTheme="minorHAnsi" w:cstheme="minorHAnsi"/>
          <w:spacing w:val="-2"/>
        </w:rPr>
        <w:t xml:space="preserve"> </w:t>
      </w:r>
      <w:r w:rsidRPr="009D24AD">
        <w:rPr>
          <w:rFonts w:asciiTheme="minorHAnsi" w:hAnsiTheme="minorHAnsi" w:cstheme="minorHAnsi"/>
        </w:rPr>
        <w:t>ενός θέματος.</w:t>
      </w:r>
    </w:p>
    <w:p w14:paraId="33CBABC8" w14:textId="77777777" w:rsidR="00CA075F" w:rsidRPr="009D24AD" w:rsidRDefault="00000000" w:rsidP="009D24AD">
      <w:pPr>
        <w:pStyle w:val="a3"/>
        <w:spacing w:after="120"/>
        <w:ind w:right="442"/>
        <w:jc w:val="both"/>
        <w:rPr>
          <w:rFonts w:asciiTheme="minorHAnsi" w:hAnsiTheme="minorHAnsi" w:cstheme="minorHAnsi"/>
        </w:rPr>
      </w:pPr>
      <w:r w:rsidRPr="009D24AD">
        <w:rPr>
          <w:rFonts w:asciiTheme="minorHAnsi" w:hAnsiTheme="minorHAnsi" w:cstheme="minorHAnsi"/>
        </w:rPr>
        <w:t>Κάθε παράγραφος είναι κι αυτή ένα ενιαίο κείμενο με αρχή, ανάπτυξη και τέλος,</w:t>
      </w:r>
      <w:r w:rsidRPr="009D24AD">
        <w:rPr>
          <w:rFonts w:asciiTheme="minorHAnsi" w:hAnsiTheme="minorHAnsi" w:cstheme="minorHAnsi"/>
          <w:spacing w:val="-57"/>
        </w:rPr>
        <w:t xml:space="preserve"> </w:t>
      </w:r>
      <w:r w:rsidRPr="009D24AD">
        <w:rPr>
          <w:rFonts w:asciiTheme="minorHAnsi" w:hAnsiTheme="minorHAnsi" w:cstheme="minorHAnsi"/>
        </w:rPr>
        <w:t>που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διαθέτει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μεν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  <w:b/>
          <w:spacing w:val="17"/>
        </w:rPr>
        <w:t>αυτονομία,</w:t>
      </w:r>
      <w:r w:rsidRPr="009D24AD">
        <w:rPr>
          <w:rFonts w:asciiTheme="minorHAnsi" w:hAnsiTheme="minorHAnsi" w:cstheme="minorHAnsi"/>
          <w:b/>
          <w:spacing w:val="18"/>
        </w:rPr>
        <w:t xml:space="preserve"> </w:t>
      </w:r>
      <w:r w:rsidRPr="009D24AD">
        <w:rPr>
          <w:rFonts w:asciiTheme="minorHAnsi" w:hAnsiTheme="minorHAnsi" w:cstheme="minorHAnsi"/>
        </w:rPr>
        <w:t>αφού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αναλύει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όπως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είπαμε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μια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πλευρά</w:t>
      </w:r>
      <w:r w:rsidRPr="009D24AD">
        <w:rPr>
          <w:rFonts w:asciiTheme="minorHAnsi" w:hAnsiTheme="minorHAnsi" w:cstheme="minorHAnsi"/>
          <w:spacing w:val="60"/>
        </w:rPr>
        <w:t xml:space="preserve"> </w:t>
      </w:r>
      <w:r w:rsidRPr="009D24AD">
        <w:rPr>
          <w:rFonts w:asciiTheme="minorHAnsi" w:hAnsiTheme="minorHAnsi" w:cstheme="minorHAnsi"/>
        </w:rPr>
        <w:t>ενός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θέματος,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ταυτόχρονα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όμως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συνδέεται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νοηματικά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με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τις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προηγούμενες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και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τις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επόμενες</w:t>
      </w:r>
      <w:r w:rsidRPr="009D24AD">
        <w:rPr>
          <w:rFonts w:asciiTheme="minorHAnsi" w:hAnsiTheme="minorHAnsi" w:cstheme="minorHAnsi"/>
          <w:spacing w:val="-1"/>
        </w:rPr>
        <w:t xml:space="preserve"> </w:t>
      </w:r>
      <w:r w:rsidRPr="009D24AD">
        <w:rPr>
          <w:rFonts w:asciiTheme="minorHAnsi" w:hAnsiTheme="minorHAnsi" w:cstheme="minorHAnsi"/>
        </w:rPr>
        <w:t>παραγράφους που αποτελούν</w:t>
      </w:r>
      <w:r w:rsidRPr="009D24AD">
        <w:rPr>
          <w:rFonts w:asciiTheme="minorHAnsi" w:hAnsiTheme="minorHAnsi" w:cstheme="minorHAnsi"/>
          <w:spacing w:val="-1"/>
        </w:rPr>
        <w:t xml:space="preserve"> </w:t>
      </w:r>
      <w:r w:rsidRPr="009D24AD">
        <w:rPr>
          <w:rFonts w:asciiTheme="minorHAnsi" w:hAnsiTheme="minorHAnsi" w:cstheme="minorHAnsi"/>
        </w:rPr>
        <w:t>ένα κείμενο.</w:t>
      </w:r>
    </w:p>
    <w:p w14:paraId="2789E522" w14:textId="77777777" w:rsidR="00CA075F" w:rsidRPr="009D24AD" w:rsidRDefault="00CA075F" w:rsidP="009D24AD">
      <w:pPr>
        <w:pStyle w:val="a3"/>
        <w:spacing w:before="2" w:after="120"/>
        <w:ind w:left="0" w:firstLine="0"/>
        <w:rPr>
          <w:rFonts w:asciiTheme="minorHAnsi" w:hAnsiTheme="minorHAnsi" w:cstheme="minorHAnsi"/>
        </w:rPr>
      </w:pPr>
    </w:p>
    <w:p w14:paraId="70281C25" w14:textId="77777777" w:rsidR="00CA075F" w:rsidRDefault="00000000" w:rsidP="009D24AD">
      <w:pPr>
        <w:pStyle w:val="1"/>
        <w:spacing w:before="1" w:after="120"/>
        <w:rPr>
          <w:rFonts w:asciiTheme="minorHAnsi" w:hAnsiTheme="minorHAnsi" w:cstheme="minorHAnsi"/>
          <w:spacing w:val="17"/>
          <w:sz w:val="24"/>
          <w:szCs w:val="24"/>
          <w:u w:val="none"/>
        </w:rPr>
      </w:pPr>
      <w:r w:rsidRPr="009D24AD">
        <w:rPr>
          <w:rFonts w:asciiTheme="minorHAnsi" w:hAnsiTheme="minorHAnsi" w:cstheme="minorHAnsi"/>
          <w:sz w:val="24"/>
          <w:szCs w:val="24"/>
          <w:u w:val="none"/>
        </w:rPr>
        <w:t>Τα</w:t>
      </w:r>
      <w:r w:rsidRPr="009D24AD">
        <w:rPr>
          <w:rFonts w:asciiTheme="minorHAnsi" w:hAnsiTheme="minorHAnsi" w:cstheme="minorHAnsi"/>
          <w:spacing w:val="45"/>
          <w:sz w:val="24"/>
          <w:szCs w:val="24"/>
          <w:u w:val="none"/>
        </w:rPr>
        <w:t xml:space="preserve"> </w:t>
      </w:r>
      <w:r w:rsidRPr="009D24AD">
        <w:rPr>
          <w:rFonts w:asciiTheme="minorHAnsi" w:hAnsiTheme="minorHAnsi" w:cstheme="minorHAnsi"/>
          <w:spacing w:val="14"/>
          <w:sz w:val="24"/>
          <w:szCs w:val="24"/>
          <w:u w:val="none"/>
        </w:rPr>
        <w:t>μέρη</w:t>
      </w:r>
      <w:r w:rsidRPr="009D24AD">
        <w:rPr>
          <w:rFonts w:asciiTheme="minorHAnsi" w:hAnsiTheme="minorHAnsi" w:cstheme="minorHAnsi"/>
          <w:spacing w:val="45"/>
          <w:sz w:val="24"/>
          <w:szCs w:val="24"/>
          <w:u w:val="none"/>
        </w:rPr>
        <w:t xml:space="preserve"> </w:t>
      </w:r>
      <w:r w:rsidRPr="009D24AD">
        <w:rPr>
          <w:rFonts w:asciiTheme="minorHAnsi" w:hAnsiTheme="minorHAnsi" w:cstheme="minorHAnsi"/>
          <w:spacing w:val="13"/>
          <w:sz w:val="24"/>
          <w:szCs w:val="24"/>
          <w:u w:val="none"/>
        </w:rPr>
        <w:t>της</w:t>
      </w:r>
      <w:r w:rsidRPr="009D24AD">
        <w:rPr>
          <w:rFonts w:asciiTheme="minorHAnsi" w:hAnsiTheme="minorHAnsi" w:cstheme="minorHAnsi"/>
          <w:spacing w:val="45"/>
          <w:sz w:val="24"/>
          <w:szCs w:val="24"/>
          <w:u w:val="none"/>
        </w:rPr>
        <w:t xml:space="preserve"> </w:t>
      </w:r>
      <w:r w:rsidRPr="009D24AD">
        <w:rPr>
          <w:rFonts w:asciiTheme="minorHAnsi" w:hAnsiTheme="minorHAnsi" w:cstheme="minorHAnsi"/>
          <w:spacing w:val="17"/>
          <w:sz w:val="24"/>
          <w:szCs w:val="24"/>
          <w:u w:val="none"/>
        </w:rPr>
        <w:t>παραγράφου</w:t>
      </w:r>
    </w:p>
    <w:p w14:paraId="4DCCACA1" w14:textId="77777777" w:rsidR="00CA075F" w:rsidRPr="009D24AD" w:rsidRDefault="00000000" w:rsidP="009D24AD">
      <w:pPr>
        <w:spacing w:after="120" w:line="273" w:lineRule="exact"/>
        <w:ind w:left="503"/>
        <w:rPr>
          <w:rFonts w:asciiTheme="minorHAnsi" w:hAnsiTheme="minorHAnsi" w:cstheme="minorHAnsi"/>
          <w:b/>
          <w:sz w:val="24"/>
          <w:szCs w:val="24"/>
        </w:rPr>
      </w:pPr>
      <w:r w:rsidRPr="009D24AD">
        <w:rPr>
          <w:rFonts w:asciiTheme="minorHAnsi" w:hAnsiTheme="minorHAnsi" w:cstheme="minorHAnsi"/>
          <w:sz w:val="24"/>
          <w:szCs w:val="24"/>
        </w:rPr>
        <w:t>Η</w:t>
      </w:r>
      <w:r w:rsidRPr="009D24A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παράγραφος αποτελείται</w:t>
      </w:r>
      <w:r w:rsidRPr="009D24A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από</w:t>
      </w:r>
      <w:r w:rsidRPr="009D24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b/>
          <w:spacing w:val="14"/>
          <w:sz w:val="24"/>
          <w:szCs w:val="24"/>
        </w:rPr>
        <w:t>τρία</w:t>
      </w:r>
      <w:r w:rsidRPr="009D24AD">
        <w:rPr>
          <w:rFonts w:asciiTheme="minorHAnsi" w:hAnsiTheme="minorHAnsi" w:cstheme="minorHAnsi"/>
          <w:b/>
          <w:spacing w:val="36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b/>
          <w:spacing w:val="15"/>
          <w:sz w:val="24"/>
          <w:szCs w:val="24"/>
        </w:rPr>
        <w:t>μέρη:</w:t>
      </w:r>
    </w:p>
    <w:p w14:paraId="400779A0" w14:textId="77777777" w:rsidR="00CA075F" w:rsidRPr="009D24AD" w:rsidRDefault="00000000" w:rsidP="009D24AD">
      <w:pPr>
        <w:spacing w:after="120"/>
        <w:ind w:left="220" w:right="237" w:firstLine="283"/>
        <w:jc w:val="both"/>
        <w:rPr>
          <w:rFonts w:asciiTheme="minorHAnsi" w:hAnsiTheme="minorHAnsi" w:cstheme="minorHAnsi"/>
          <w:sz w:val="24"/>
          <w:szCs w:val="24"/>
        </w:rPr>
      </w:pPr>
      <w:r w:rsidRPr="009D24AD">
        <w:rPr>
          <w:rFonts w:asciiTheme="minorHAnsi" w:hAnsiTheme="minorHAnsi" w:cstheme="minorHAnsi"/>
          <w:b/>
          <w:sz w:val="24"/>
          <w:szCs w:val="24"/>
        </w:rPr>
        <w:t xml:space="preserve">α. </w:t>
      </w:r>
      <w:r w:rsidRPr="009D24AD">
        <w:rPr>
          <w:rFonts w:asciiTheme="minorHAnsi" w:hAnsiTheme="minorHAnsi" w:cstheme="minorHAnsi"/>
          <w:b/>
          <w:spacing w:val="9"/>
          <w:sz w:val="24"/>
          <w:szCs w:val="24"/>
        </w:rPr>
        <w:t>Τη</w:t>
      </w:r>
      <w:r w:rsidRPr="009D24AD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b/>
          <w:spacing w:val="16"/>
          <w:sz w:val="24"/>
          <w:szCs w:val="24"/>
        </w:rPr>
        <w:t>θεματική</w:t>
      </w:r>
      <w:r w:rsidRPr="009D24AD">
        <w:rPr>
          <w:rFonts w:asciiTheme="minorHAnsi" w:hAnsiTheme="minorHAnsi" w:cstheme="minorHAnsi"/>
          <w:b/>
          <w:spacing w:val="17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b/>
          <w:spacing w:val="18"/>
          <w:sz w:val="24"/>
          <w:szCs w:val="24"/>
        </w:rPr>
        <w:t xml:space="preserve">πρόταση/περίοδο: </w:t>
      </w:r>
      <w:r w:rsidRPr="009D24AD">
        <w:rPr>
          <w:rFonts w:asciiTheme="minorHAnsi" w:hAnsiTheme="minorHAnsi" w:cstheme="minorHAnsi"/>
          <w:sz w:val="24"/>
          <w:szCs w:val="24"/>
        </w:rPr>
        <w:t>είναι η πρώτη πρόταση/περίοδος της</w:t>
      </w:r>
      <w:r w:rsidRPr="009D24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παραγράφου</w:t>
      </w:r>
      <w:r w:rsidRPr="009D24A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και</w:t>
      </w:r>
      <w:r w:rsidRPr="009D24A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σ’</w:t>
      </w:r>
      <w:r w:rsidRPr="009D24A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αυτήν</w:t>
      </w:r>
      <w:r w:rsidRPr="009D24A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παρουσιάζεται</w:t>
      </w:r>
      <w:r w:rsidRPr="009D24A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το</w:t>
      </w:r>
      <w:r w:rsidRPr="009D24A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θέμα, η</w:t>
      </w:r>
      <w:r w:rsidRPr="009D24A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κύρια</w:t>
      </w:r>
      <w:r w:rsidRPr="009D24A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ιδέα</w:t>
      </w:r>
      <w:r w:rsidRPr="009D24A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της</w:t>
      </w:r>
      <w:r w:rsidRPr="009D24A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παραγράφου.</w:t>
      </w:r>
    </w:p>
    <w:p w14:paraId="79D1C07E" w14:textId="77777777" w:rsidR="00CA075F" w:rsidRPr="009D24AD" w:rsidRDefault="00000000" w:rsidP="009D24AD">
      <w:pPr>
        <w:pStyle w:val="a3"/>
        <w:spacing w:after="120"/>
        <w:ind w:right="238"/>
        <w:jc w:val="both"/>
        <w:rPr>
          <w:rFonts w:asciiTheme="minorHAnsi" w:hAnsiTheme="minorHAnsi" w:cstheme="minorHAnsi"/>
        </w:rPr>
      </w:pPr>
      <w:r w:rsidRPr="009D24AD">
        <w:rPr>
          <w:rFonts w:asciiTheme="minorHAnsi" w:hAnsiTheme="minorHAnsi" w:cstheme="minorHAnsi"/>
          <w:b/>
        </w:rPr>
        <w:t xml:space="preserve">β. </w:t>
      </w:r>
      <w:r w:rsidRPr="009D24AD">
        <w:rPr>
          <w:rFonts w:asciiTheme="minorHAnsi" w:hAnsiTheme="minorHAnsi" w:cstheme="minorHAnsi"/>
          <w:b/>
          <w:spacing w:val="12"/>
        </w:rPr>
        <w:t xml:space="preserve">Τις </w:t>
      </w:r>
      <w:r w:rsidRPr="009D24AD">
        <w:rPr>
          <w:rFonts w:asciiTheme="minorHAnsi" w:hAnsiTheme="minorHAnsi" w:cstheme="minorHAnsi"/>
          <w:b/>
          <w:spacing w:val="17"/>
        </w:rPr>
        <w:t xml:space="preserve">λεπτομέρειες </w:t>
      </w:r>
      <w:r w:rsidRPr="009D24AD">
        <w:rPr>
          <w:rFonts w:asciiTheme="minorHAnsi" w:hAnsiTheme="minorHAnsi" w:cstheme="minorHAnsi"/>
          <w:b/>
        </w:rPr>
        <w:t>ή</w:t>
      </w:r>
      <w:r w:rsidRPr="009D24AD">
        <w:rPr>
          <w:rFonts w:asciiTheme="minorHAnsi" w:hAnsiTheme="minorHAnsi" w:cstheme="minorHAnsi"/>
          <w:b/>
          <w:spacing w:val="60"/>
        </w:rPr>
        <w:t xml:space="preserve"> </w:t>
      </w:r>
      <w:r w:rsidRPr="009D24AD">
        <w:rPr>
          <w:rFonts w:asciiTheme="minorHAnsi" w:hAnsiTheme="minorHAnsi" w:cstheme="minorHAnsi"/>
          <w:b/>
          <w:spacing w:val="17"/>
        </w:rPr>
        <w:t xml:space="preserve">σχόλια: </w:t>
      </w:r>
      <w:r w:rsidRPr="009D24AD">
        <w:rPr>
          <w:rFonts w:asciiTheme="minorHAnsi" w:hAnsiTheme="minorHAnsi" w:cstheme="minorHAnsi"/>
        </w:rPr>
        <w:t>είναι οι προτάσεις/περίοδοι που ακολουθούν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τη θεματική πρόταση και την αναλύουν και την επεξηγούν (αναπτύσσουν δηλαδή το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θέμα</w:t>
      </w:r>
      <w:r w:rsidRPr="009D24AD">
        <w:rPr>
          <w:rFonts w:asciiTheme="minorHAnsi" w:hAnsiTheme="minorHAnsi" w:cstheme="minorHAnsi"/>
          <w:spacing w:val="-2"/>
        </w:rPr>
        <w:t xml:space="preserve"> </w:t>
      </w:r>
      <w:r w:rsidRPr="009D24AD">
        <w:rPr>
          <w:rFonts w:asciiTheme="minorHAnsi" w:hAnsiTheme="minorHAnsi" w:cstheme="minorHAnsi"/>
        </w:rPr>
        <w:t>της παραγράφου).</w:t>
      </w:r>
    </w:p>
    <w:p w14:paraId="7ED2AC03" w14:textId="29BD1C13" w:rsidR="00CA075F" w:rsidRPr="009D24AD" w:rsidRDefault="00000000" w:rsidP="009D24AD">
      <w:pPr>
        <w:pStyle w:val="a3"/>
        <w:spacing w:after="120"/>
        <w:ind w:right="242"/>
        <w:jc w:val="both"/>
        <w:rPr>
          <w:rFonts w:asciiTheme="minorHAnsi" w:hAnsiTheme="minorHAnsi" w:cstheme="minorHAnsi"/>
        </w:rPr>
      </w:pPr>
      <w:r w:rsidRPr="009D24AD">
        <w:rPr>
          <w:rFonts w:asciiTheme="minorHAnsi" w:hAnsiTheme="minorHAnsi" w:cstheme="minorHAnsi"/>
          <w:b/>
        </w:rPr>
        <w:t xml:space="preserve">γ. </w:t>
      </w:r>
      <w:r w:rsidRPr="009D24AD">
        <w:rPr>
          <w:rFonts w:asciiTheme="minorHAnsi" w:hAnsiTheme="minorHAnsi" w:cstheme="minorHAnsi"/>
          <w:b/>
          <w:spacing w:val="12"/>
        </w:rPr>
        <w:t xml:space="preserve">Την </w:t>
      </w:r>
      <w:r w:rsidRPr="009D24AD">
        <w:rPr>
          <w:rFonts w:asciiTheme="minorHAnsi" w:hAnsiTheme="minorHAnsi" w:cstheme="minorHAnsi"/>
          <w:b/>
          <w:spacing w:val="17"/>
        </w:rPr>
        <w:t xml:space="preserve">κατακλείδα: </w:t>
      </w:r>
      <w:r w:rsidRPr="009D24AD">
        <w:rPr>
          <w:rFonts w:asciiTheme="minorHAnsi" w:hAnsiTheme="minorHAnsi" w:cstheme="minorHAnsi"/>
        </w:rPr>
        <w:t>είναι η τελευταία πρόταση/περίοδος της παραγράφου και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αποτελεί</w:t>
      </w:r>
      <w:r w:rsidRPr="009D24AD">
        <w:rPr>
          <w:rFonts w:asciiTheme="minorHAnsi" w:hAnsiTheme="minorHAnsi" w:cstheme="minorHAnsi"/>
          <w:spacing w:val="-1"/>
        </w:rPr>
        <w:t xml:space="preserve"> </w:t>
      </w:r>
      <w:r w:rsidRPr="009D24AD">
        <w:rPr>
          <w:rFonts w:asciiTheme="minorHAnsi" w:hAnsiTheme="minorHAnsi" w:cstheme="minorHAnsi"/>
        </w:rPr>
        <w:t>το συμπέρασμά</w:t>
      </w:r>
      <w:r w:rsidRPr="009D24AD">
        <w:rPr>
          <w:rFonts w:asciiTheme="minorHAnsi" w:hAnsiTheme="minorHAnsi" w:cstheme="minorHAnsi"/>
          <w:spacing w:val="-1"/>
        </w:rPr>
        <w:t xml:space="preserve"> </w:t>
      </w:r>
      <w:r w:rsidR="009D24AD">
        <w:rPr>
          <w:rFonts w:asciiTheme="minorHAnsi" w:hAnsiTheme="minorHAnsi" w:cstheme="minorHAnsi"/>
        </w:rPr>
        <w:t>της.</w:t>
      </w:r>
    </w:p>
    <w:p w14:paraId="731DF43C" w14:textId="77777777" w:rsidR="00CA075F" w:rsidRPr="009D24AD" w:rsidRDefault="00CA075F" w:rsidP="009D24AD">
      <w:pPr>
        <w:pStyle w:val="a3"/>
        <w:spacing w:before="6" w:after="120"/>
        <w:ind w:left="0" w:firstLine="0"/>
        <w:rPr>
          <w:rFonts w:asciiTheme="minorHAnsi" w:hAnsiTheme="minorHAnsi" w:cstheme="minorHAnsi"/>
        </w:rPr>
      </w:pPr>
    </w:p>
    <w:p w14:paraId="5F2F9975" w14:textId="77777777" w:rsidR="00CA075F" w:rsidRPr="009D24AD" w:rsidRDefault="00000000" w:rsidP="009D24AD">
      <w:pPr>
        <w:pStyle w:val="1"/>
        <w:spacing w:after="120" w:line="301" w:lineRule="exact"/>
        <w:rPr>
          <w:rFonts w:asciiTheme="minorHAnsi" w:hAnsiTheme="minorHAnsi" w:cstheme="minorHAnsi"/>
          <w:sz w:val="24"/>
          <w:szCs w:val="24"/>
          <w:u w:val="none"/>
        </w:rPr>
      </w:pPr>
      <w:r w:rsidRPr="009D24AD">
        <w:rPr>
          <w:rFonts w:asciiTheme="minorHAnsi" w:hAnsiTheme="minorHAnsi" w:cstheme="minorHAnsi"/>
          <w:spacing w:val="17"/>
          <w:sz w:val="24"/>
          <w:szCs w:val="24"/>
          <w:u w:val="none"/>
        </w:rPr>
        <w:t>Παρατηρήσεις</w:t>
      </w:r>
    </w:p>
    <w:p w14:paraId="401EFA7E" w14:textId="1302023E" w:rsidR="00CA075F" w:rsidRPr="009D24AD" w:rsidRDefault="00000000" w:rsidP="009D24AD">
      <w:pPr>
        <w:pStyle w:val="a4"/>
        <w:numPr>
          <w:ilvl w:val="0"/>
          <w:numId w:val="3"/>
        </w:numPr>
        <w:tabs>
          <w:tab w:val="left" w:pos="739"/>
        </w:tabs>
        <w:spacing w:before="17" w:after="120"/>
        <w:ind w:firstLine="283"/>
        <w:rPr>
          <w:rFonts w:asciiTheme="minorHAnsi" w:hAnsiTheme="minorHAnsi" w:cstheme="minorHAnsi"/>
          <w:sz w:val="24"/>
          <w:szCs w:val="24"/>
        </w:rPr>
      </w:pPr>
      <w:r w:rsidRPr="009D24AD">
        <w:rPr>
          <w:rFonts w:asciiTheme="minorHAnsi" w:hAnsiTheme="minorHAnsi" w:cstheme="minorHAnsi"/>
          <w:b/>
          <w:sz w:val="24"/>
          <w:szCs w:val="24"/>
        </w:rPr>
        <w:t>Η</w:t>
      </w:r>
      <w:r w:rsidRPr="009D24AD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b/>
          <w:spacing w:val="16"/>
          <w:sz w:val="24"/>
          <w:szCs w:val="24"/>
        </w:rPr>
        <w:t xml:space="preserve">θεματική περίοδος </w:t>
      </w:r>
      <w:r w:rsidRPr="009D24AD">
        <w:rPr>
          <w:rFonts w:asciiTheme="minorHAnsi" w:hAnsiTheme="minorHAnsi" w:cstheme="minorHAnsi"/>
          <w:sz w:val="24"/>
          <w:szCs w:val="24"/>
        </w:rPr>
        <w:t>συνήθως βρίσκεται στην αρχή της παραγράφου,</w:t>
      </w:r>
      <w:r w:rsidRPr="009D24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αλλά μπορεί να τοποθετείται και σ’ άλλα σημεία της, ακόμα και στο τέλος. Μπορεί</w:t>
      </w:r>
      <w:r w:rsidR="009D24AD">
        <w:rPr>
          <w:rFonts w:asciiTheme="minorHAnsi" w:hAnsiTheme="minorHAnsi" w:cstheme="minorHAnsi"/>
          <w:sz w:val="24"/>
          <w:szCs w:val="24"/>
        </w:rPr>
        <w:t>,</w:t>
      </w:r>
      <w:r w:rsidRPr="009D24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D24AD">
        <w:rPr>
          <w:rFonts w:asciiTheme="minorHAnsi" w:hAnsiTheme="minorHAnsi" w:cstheme="minorHAnsi"/>
          <w:sz w:val="24"/>
          <w:szCs w:val="24"/>
        </w:rPr>
        <w:t>επίσης,</w:t>
      </w:r>
      <w:r w:rsidRPr="009D24A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να</w:t>
      </w:r>
      <w:r w:rsidRPr="009D24A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μη</w:t>
      </w:r>
      <w:r w:rsidRPr="009D24A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δηλώνεται σαφώς</w:t>
      </w:r>
      <w:r w:rsidR="009D24AD">
        <w:rPr>
          <w:rFonts w:asciiTheme="minorHAnsi" w:hAnsiTheme="minorHAnsi" w:cstheme="minorHAnsi"/>
          <w:sz w:val="24"/>
          <w:szCs w:val="24"/>
        </w:rPr>
        <w:t>,</w:t>
      </w:r>
      <w:r w:rsidRPr="009D24A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αλλά</w:t>
      </w:r>
      <w:r w:rsidRPr="009D24A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να</w:t>
      </w:r>
      <w:r w:rsidRPr="009D24A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συνάγεται</w:t>
      </w:r>
      <w:r w:rsidRPr="009D24A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από</w:t>
      </w:r>
      <w:r w:rsidRPr="009D24A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τα</w:t>
      </w:r>
      <w:r w:rsidRPr="009D24A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σχόλια</w:t>
      </w:r>
      <w:r w:rsidRPr="009D24A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της</w:t>
      </w:r>
      <w:r w:rsidRPr="009D24A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παραγράφου.</w:t>
      </w:r>
    </w:p>
    <w:p w14:paraId="64F61860" w14:textId="77777777" w:rsidR="00CA075F" w:rsidRDefault="00000000" w:rsidP="009D24AD">
      <w:pPr>
        <w:pStyle w:val="a4"/>
        <w:numPr>
          <w:ilvl w:val="0"/>
          <w:numId w:val="3"/>
        </w:numPr>
        <w:tabs>
          <w:tab w:val="left" w:pos="698"/>
        </w:tabs>
        <w:spacing w:after="120"/>
        <w:ind w:right="448" w:firstLine="283"/>
        <w:rPr>
          <w:rFonts w:asciiTheme="minorHAnsi" w:hAnsiTheme="minorHAnsi" w:cstheme="minorHAnsi"/>
          <w:sz w:val="24"/>
          <w:szCs w:val="24"/>
        </w:rPr>
      </w:pPr>
      <w:r w:rsidRPr="009D24AD">
        <w:rPr>
          <w:rFonts w:asciiTheme="minorHAnsi" w:hAnsiTheme="minorHAnsi" w:cstheme="minorHAnsi"/>
          <w:b/>
          <w:spacing w:val="9"/>
          <w:sz w:val="24"/>
          <w:szCs w:val="24"/>
        </w:rPr>
        <w:t xml:space="preserve">Οι </w:t>
      </w:r>
      <w:r w:rsidRPr="009D24AD">
        <w:rPr>
          <w:rFonts w:asciiTheme="minorHAnsi" w:hAnsiTheme="minorHAnsi" w:cstheme="minorHAnsi"/>
          <w:b/>
          <w:spacing w:val="17"/>
          <w:sz w:val="24"/>
          <w:szCs w:val="24"/>
        </w:rPr>
        <w:t xml:space="preserve">λεπτομέρειες </w:t>
      </w:r>
      <w:r w:rsidRPr="009D24AD">
        <w:rPr>
          <w:rFonts w:asciiTheme="minorHAnsi" w:hAnsiTheme="minorHAnsi" w:cstheme="minorHAnsi"/>
          <w:sz w:val="24"/>
          <w:szCs w:val="24"/>
        </w:rPr>
        <w:t>πρέπει να αναπτύσσουν το θέμα που δίνεται στη θεματική</w:t>
      </w:r>
      <w:r w:rsidRPr="009D24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πρόταση και να μην ξεφεύγουν απ’ αυτό και να είναι επαρκείς ώστε το θέμα να</w:t>
      </w:r>
      <w:r w:rsidRPr="009D24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αναλύεται</w:t>
      </w:r>
      <w:r w:rsidRPr="009D24A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απ’ όλες τις πλευρές.</w:t>
      </w:r>
    </w:p>
    <w:p w14:paraId="6F37C7C5" w14:textId="77777777" w:rsidR="009D24AD" w:rsidRPr="009D24AD" w:rsidRDefault="009D24AD" w:rsidP="009D24AD">
      <w:pPr>
        <w:pStyle w:val="a4"/>
        <w:numPr>
          <w:ilvl w:val="0"/>
          <w:numId w:val="3"/>
        </w:numPr>
        <w:tabs>
          <w:tab w:val="left" w:pos="756"/>
        </w:tabs>
        <w:spacing w:before="1" w:after="120"/>
        <w:ind w:right="450" w:firstLine="283"/>
        <w:rPr>
          <w:rFonts w:asciiTheme="minorHAnsi" w:hAnsiTheme="minorHAnsi" w:cstheme="minorHAnsi"/>
          <w:sz w:val="24"/>
          <w:szCs w:val="24"/>
        </w:rPr>
      </w:pPr>
      <w:r w:rsidRPr="009D24AD">
        <w:rPr>
          <w:rFonts w:asciiTheme="minorHAnsi" w:hAnsiTheme="minorHAnsi" w:cstheme="minorHAnsi"/>
          <w:b/>
          <w:sz w:val="24"/>
          <w:szCs w:val="24"/>
        </w:rPr>
        <w:t>Η</w:t>
      </w:r>
      <w:r w:rsidRPr="009D24AD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b/>
          <w:spacing w:val="17"/>
          <w:sz w:val="24"/>
          <w:szCs w:val="24"/>
        </w:rPr>
        <w:t xml:space="preserve">κατακλείδα </w:t>
      </w:r>
      <w:r w:rsidRPr="009D24AD">
        <w:rPr>
          <w:rFonts w:asciiTheme="minorHAnsi" w:hAnsiTheme="minorHAnsi" w:cstheme="minorHAnsi"/>
          <w:sz w:val="24"/>
          <w:szCs w:val="24"/>
        </w:rPr>
        <w:t>δεν</w:t>
      </w:r>
      <w:r w:rsidRPr="009D24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είναι</w:t>
      </w:r>
      <w:r w:rsidRPr="009D24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πάντα</w:t>
      </w:r>
      <w:r w:rsidRPr="009D24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απαραίτητη</w:t>
      </w:r>
      <w:r w:rsidRPr="009D24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σε</w:t>
      </w:r>
      <w:r w:rsidRPr="009D24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μια</w:t>
      </w:r>
      <w:r w:rsidRPr="009D24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παράγραφο,</w:t>
      </w:r>
      <w:r w:rsidRPr="009D24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μπορεί</w:t>
      </w:r>
      <w:r w:rsidRPr="009D24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δηλαδή</w:t>
      </w:r>
      <w:r w:rsidRPr="009D24A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και</w:t>
      </w:r>
      <w:r w:rsidRPr="009D24A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να παραλείπεται.</w:t>
      </w:r>
    </w:p>
    <w:p w14:paraId="2A71EA57" w14:textId="77777777" w:rsidR="009D24AD" w:rsidRPr="009D24AD" w:rsidRDefault="009D24AD" w:rsidP="009D24AD">
      <w:pPr>
        <w:pStyle w:val="a4"/>
        <w:tabs>
          <w:tab w:val="left" w:pos="698"/>
        </w:tabs>
        <w:spacing w:after="120"/>
        <w:ind w:left="503" w:right="448" w:firstLine="0"/>
        <w:rPr>
          <w:rFonts w:asciiTheme="minorHAnsi" w:hAnsiTheme="minorHAnsi" w:cstheme="minorHAnsi"/>
          <w:sz w:val="24"/>
          <w:szCs w:val="24"/>
        </w:rPr>
      </w:pPr>
    </w:p>
    <w:p w14:paraId="09F0D58D" w14:textId="77777777" w:rsidR="009D24AD" w:rsidRDefault="009D24AD" w:rsidP="009D24AD">
      <w:pPr>
        <w:tabs>
          <w:tab w:val="left" w:pos="715"/>
        </w:tabs>
        <w:spacing w:after="120"/>
        <w:ind w:left="503" w:right="441"/>
        <w:rPr>
          <w:rFonts w:asciiTheme="minorHAnsi" w:hAnsiTheme="minorHAnsi" w:cstheme="minorHAnsi"/>
          <w:sz w:val="24"/>
          <w:szCs w:val="24"/>
        </w:rPr>
      </w:pPr>
      <w:r w:rsidRPr="00D661D9">
        <w:rPr>
          <w:rFonts w:asciiTheme="minorHAnsi" w:hAnsiTheme="minorHAnsi" w:cstheme="minorHAnsi"/>
          <w:b/>
          <w:bCs/>
          <w:sz w:val="24"/>
          <w:szCs w:val="24"/>
        </w:rPr>
        <w:t>ΠΛΑΓΙΟΤΙΤΛΟΣ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011F8E9" w14:textId="784BAB20" w:rsidR="00CA075F" w:rsidRPr="009D24AD" w:rsidRDefault="00000000" w:rsidP="009D24AD">
      <w:pPr>
        <w:tabs>
          <w:tab w:val="left" w:pos="715"/>
        </w:tabs>
        <w:spacing w:after="120"/>
        <w:ind w:left="503" w:right="441"/>
        <w:rPr>
          <w:rFonts w:asciiTheme="minorHAnsi" w:hAnsiTheme="minorHAnsi" w:cstheme="minorHAnsi"/>
          <w:sz w:val="24"/>
          <w:szCs w:val="24"/>
        </w:rPr>
      </w:pPr>
      <w:r w:rsidRPr="009D24AD">
        <w:rPr>
          <w:rFonts w:asciiTheme="minorHAnsi" w:hAnsiTheme="minorHAnsi" w:cstheme="minorHAnsi"/>
          <w:sz w:val="24"/>
          <w:szCs w:val="24"/>
        </w:rPr>
        <w:t>Με την παράγραφο εκφράζουμε ένα κύριο νόημα, που μπορεί να δηλωθεί με</w:t>
      </w:r>
      <w:r w:rsidRPr="009D24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έναν</w:t>
      </w:r>
      <w:r w:rsidRPr="009D24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πλαγιότιτλο.</w:t>
      </w:r>
      <w:r w:rsidRPr="009D24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Ο</w:t>
      </w:r>
      <w:r w:rsidRPr="009D24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πλαγιότιτλος</w:t>
      </w:r>
      <w:r w:rsidRPr="009D24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διευκολύνει</w:t>
      </w:r>
      <w:r w:rsidRPr="009D24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τον</w:t>
      </w:r>
      <w:r w:rsidRPr="009D24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αναγνώστη</w:t>
      </w:r>
      <w:r w:rsidRPr="009D24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στην</w:t>
      </w:r>
      <w:r w:rsidRPr="009D24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αρχική</w:t>
      </w:r>
      <w:r w:rsidRPr="009D24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κατανόηση</w:t>
      </w:r>
      <w:r w:rsidRPr="009D24A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του</w:t>
      </w:r>
      <w:r w:rsidRPr="009D24A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κειμένου</w:t>
      </w:r>
      <w:r w:rsidRPr="009D24A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καθώς</w:t>
      </w:r>
      <w:r w:rsidRPr="009D24A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και</w:t>
      </w:r>
      <w:r w:rsidRPr="009D24A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στην</w:t>
      </w:r>
      <w:r w:rsidRPr="009D24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τελική</w:t>
      </w:r>
      <w:r w:rsidRPr="009D24A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ανακεφαλαίωσή</w:t>
      </w:r>
      <w:r w:rsidRPr="009D24A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του.</w:t>
      </w:r>
    </w:p>
    <w:p w14:paraId="5C86DAE9" w14:textId="77777777" w:rsidR="00CA075F" w:rsidRDefault="00CA075F" w:rsidP="009D24AD">
      <w:pPr>
        <w:pStyle w:val="a3"/>
        <w:spacing w:before="2" w:after="120"/>
        <w:ind w:left="0" w:firstLine="0"/>
        <w:rPr>
          <w:rFonts w:asciiTheme="minorHAnsi" w:hAnsiTheme="minorHAnsi" w:cstheme="minorHAnsi"/>
        </w:rPr>
      </w:pPr>
    </w:p>
    <w:p w14:paraId="261E6FF4" w14:textId="77777777" w:rsidR="00D661D9" w:rsidRDefault="00D661D9" w:rsidP="009D24AD">
      <w:pPr>
        <w:pStyle w:val="a3"/>
        <w:spacing w:before="2" w:after="120"/>
        <w:ind w:left="0" w:firstLine="0"/>
        <w:rPr>
          <w:rFonts w:asciiTheme="minorHAnsi" w:hAnsiTheme="minorHAnsi" w:cstheme="minorHAnsi"/>
        </w:rPr>
      </w:pPr>
    </w:p>
    <w:p w14:paraId="04401C0E" w14:textId="77777777" w:rsidR="00D661D9" w:rsidRDefault="00D661D9" w:rsidP="009D24AD">
      <w:pPr>
        <w:pStyle w:val="a3"/>
        <w:spacing w:before="2" w:after="120"/>
        <w:ind w:left="0" w:firstLine="0"/>
        <w:rPr>
          <w:rFonts w:asciiTheme="minorHAnsi" w:hAnsiTheme="minorHAnsi" w:cstheme="minorHAnsi"/>
        </w:rPr>
      </w:pPr>
    </w:p>
    <w:p w14:paraId="3161F743" w14:textId="77777777" w:rsidR="00D661D9" w:rsidRPr="009D24AD" w:rsidRDefault="00D661D9" w:rsidP="009D24AD">
      <w:pPr>
        <w:pStyle w:val="a3"/>
        <w:spacing w:before="2" w:after="120"/>
        <w:ind w:left="0" w:firstLine="0"/>
        <w:rPr>
          <w:rFonts w:asciiTheme="minorHAnsi" w:hAnsiTheme="minorHAnsi" w:cstheme="minorHAnsi"/>
        </w:rPr>
      </w:pPr>
    </w:p>
    <w:p w14:paraId="3C88F56F" w14:textId="77777777" w:rsidR="00CA075F" w:rsidRPr="009D24AD" w:rsidRDefault="00000000" w:rsidP="009D24AD">
      <w:pPr>
        <w:pStyle w:val="1"/>
        <w:spacing w:after="120"/>
        <w:rPr>
          <w:rFonts w:asciiTheme="minorHAnsi" w:hAnsiTheme="minorHAnsi" w:cstheme="minorHAnsi"/>
          <w:sz w:val="24"/>
          <w:szCs w:val="24"/>
          <w:u w:val="none"/>
        </w:rPr>
      </w:pPr>
      <w:r w:rsidRPr="009D24AD">
        <w:rPr>
          <w:rFonts w:asciiTheme="minorHAnsi" w:hAnsiTheme="minorHAnsi" w:cstheme="minorHAnsi"/>
          <w:sz w:val="24"/>
          <w:szCs w:val="24"/>
          <w:u w:val="none"/>
        </w:rPr>
        <w:lastRenderedPageBreak/>
        <w:t>Οι</w:t>
      </w:r>
      <w:r w:rsidRPr="009D24AD">
        <w:rPr>
          <w:rFonts w:asciiTheme="minorHAnsi" w:hAnsiTheme="minorHAnsi" w:cstheme="minorHAnsi"/>
          <w:spacing w:val="43"/>
          <w:sz w:val="24"/>
          <w:szCs w:val="24"/>
          <w:u w:val="none"/>
        </w:rPr>
        <w:t xml:space="preserve"> </w:t>
      </w:r>
      <w:r w:rsidRPr="009D24AD">
        <w:rPr>
          <w:rFonts w:asciiTheme="minorHAnsi" w:hAnsiTheme="minorHAnsi" w:cstheme="minorHAnsi"/>
          <w:spacing w:val="17"/>
          <w:sz w:val="24"/>
          <w:szCs w:val="24"/>
          <w:u w:val="none"/>
        </w:rPr>
        <w:t>συνδετικές</w:t>
      </w:r>
      <w:r w:rsidRPr="009D24AD">
        <w:rPr>
          <w:rFonts w:asciiTheme="minorHAnsi" w:hAnsiTheme="minorHAnsi" w:cstheme="minorHAnsi"/>
          <w:spacing w:val="46"/>
          <w:sz w:val="24"/>
          <w:szCs w:val="24"/>
          <w:u w:val="none"/>
        </w:rPr>
        <w:t xml:space="preserve"> </w:t>
      </w:r>
      <w:r w:rsidRPr="009D24AD">
        <w:rPr>
          <w:rFonts w:asciiTheme="minorHAnsi" w:hAnsiTheme="minorHAnsi" w:cstheme="minorHAnsi"/>
          <w:spacing w:val="15"/>
          <w:sz w:val="24"/>
          <w:szCs w:val="24"/>
          <w:u w:val="none"/>
        </w:rPr>
        <w:t>λέξεις</w:t>
      </w:r>
      <w:r w:rsidRPr="009D24AD">
        <w:rPr>
          <w:rFonts w:asciiTheme="minorHAnsi" w:hAnsiTheme="minorHAnsi" w:cstheme="minorHAnsi"/>
          <w:spacing w:val="44"/>
          <w:sz w:val="24"/>
          <w:szCs w:val="24"/>
          <w:u w:val="none"/>
        </w:rPr>
        <w:t xml:space="preserve"> </w:t>
      </w:r>
      <w:r w:rsidRPr="009D24AD">
        <w:rPr>
          <w:rFonts w:asciiTheme="minorHAnsi" w:hAnsiTheme="minorHAnsi" w:cstheme="minorHAnsi"/>
          <w:spacing w:val="12"/>
          <w:sz w:val="24"/>
          <w:szCs w:val="24"/>
          <w:u w:val="none"/>
        </w:rPr>
        <w:t>στο</w:t>
      </w:r>
      <w:r w:rsidRPr="009D24AD">
        <w:rPr>
          <w:rFonts w:asciiTheme="minorHAnsi" w:hAnsiTheme="minorHAnsi" w:cstheme="minorHAnsi"/>
          <w:spacing w:val="45"/>
          <w:sz w:val="24"/>
          <w:szCs w:val="24"/>
          <w:u w:val="none"/>
        </w:rPr>
        <w:t xml:space="preserve"> </w:t>
      </w:r>
      <w:r w:rsidRPr="009D24AD">
        <w:rPr>
          <w:rFonts w:asciiTheme="minorHAnsi" w:hAnsiTheme="minorHAnsi" w:cstheme="minorHAnsi"/>
          <w:spacing w:val="17"/>
          <w:sz w:val="24"/>
          <w:szCs w:val="24"/>
          <w:u w:val="none"/>
        </w:rPr>
        <w:t>εσωτερικό</w:t>
      </w:r>
      <w:r w:rsidRPr="009D24AD">
        <w:rPr>
          <w:rFonts w:asciiTheme="minorHAnsi" w:hAnsiTheme="minorHAnsi" w:cstheme="minorHAnsi"/>
          <w:spacing w:val="46"/>
          <w:sz w:val="24"/>
          <w:szCs w:val="24"/>
          <w:u w:val="none"/>
        </w:rPr>
        <w:t xml:space="preserve"> </w:t>
      </w:r>
      <w:r w:rsidRPr="009D24AD">
        <w:rPr>
          <w:rFonts w:asciiTheme="minorHAnsi" w:hAnsiTheme="minorHAnsi" w:cstheme="minorHAnsi"/>
          <w:spacing w:val="12"/>
          <w:sz w:val="24"/>
          <w:szCs w:val="24"/>
          <w:u w:val="none"/>
        </w:rPr>
        <w:t>των</w:t>
      </w:r>
      <w:r w:rsidRPr="009D24AD">
        <w:rPr>
          <w:rFonts w:asciiTheme="minorHAnsi" w:hAnsiTheme="minorHAnsi" w:cstheme="minorHAnsi"/>
          <w:spacing w:val="47"/>
          <w:sz w:val="24"/>
          <w:szCs w:val="24"/>
          <w:u w:val="none"/>
        </w:rPr>
        <w:t xml:space="preserve"> </w:t>
      </w:r>
      <w:r w:rsidRPr="009D24AD">
        <w:rPr>
          <w:rFonts w:asciiTheme="minorHAnsi" w:hAnsiTheme="minorHAnsi" w:cstheme="minorHAnsi"/>
          <w:spacing w:val="16"/>
          <w:sz w:val="24"/>
          <w:szCs w:val="24"/>
          <w:u w:val="none"/>
        </w:rPr>
        <w:t>παραγράφων</w:t>
      </w:r>
    </w:p>
    <w:p w14:paraId="6D3C8687" w14:textId="77777777" w:rsidR="00CA075F" w:rsidRPr="009D24AD" w:rsidRDefault="00000000" w:rsidP="009D24AD">
      <w:pPr>
        <w:pStyle w:val="a3"/>
        <w:spacing w:after="120"/>
        <w:ind w:right="440"/>
        <w:jc w:val="both"/>
        <w:rPr>
          <w:rFonts w:asciiTheme="minorHAnsi" w:hAnsiTheme="minorHAnsi" w:cstheme="minorHAnsi"/>
        </w:rPr>
      </w:pPr>
      <w:r w:rsidRPr="009D24AD">
        <w:rPr>
          <w:rFonts w:asciiTheme="minorHAnsi" w:hAnsiTheme="minorHAnsi" w:cstheme="minorHAnsi"/>
        </w:rPr>
        <w:t>Οι προτάσεις στο εσωτερικό των παραγράφων συνδέονται με κατάλληλες λέξεις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ή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φράσεις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που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λέγονται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  <w:b/>
          <w:spacing w:val="17"/>
        </w:rPr>
        <w:t>συνδετικές.</w:t>
      </w:r>
      <w:r w:rsidRPr="009D24AD">
        <w:rPr>
          <w:rFonts w:asciiTheme="minorHAnsi" w:hAnsiTheme="minorHAnsi" w:cstheme="minorHAnsi"/>
          <w:b/>
          <w:spacing w:val="18"/>
        </w:rPr>
        <w:t xml:space="preserve"> </w:t>
      </w:r>
      <w:r w:rsidRPr="009D24AD">
        <w:rPr>
          <w:rFonts w:asciiTheme="minorHAnsi" w:hAnsiTheme="minorHAnsi" w:cstheme="minorHAnsi"/>
        </w:rPr>
        <w:t>Αυτές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είναι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όσες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λέξεις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ή</w:t>
      </w:r>
      <w:r w:rsidRPr="009D24AD">
        <w:rPr>
          <w:rFonts w:asciiTheme="minorHAnsi" w:hAnsiTheme="minorHAnsi" w:cstheme="minorHAnsi"/>
          <w:spacing w:val="60"/>
        </w:rPr>
        <w:t xml:space="preserve"> </w:t>
      </w:r>
      <w:r w:rsidRPr="009D24AD">
        <w:rPr>
          <w:rFonts w:asciiTheme="minorHAnsi" w:hAnsiTheme="minorHAnsi" w:cstheme="minorHAnsi"/>
        </w:rPr>
        <w:t>φράσεις</w:t>
      </w:r>
      <w:r w:rsidRPr="009D24AD">
        <w:rPr>
          <w:rFonts w:asciiTheme="minorHAnsi" w:hAnsiTheme="minorHAnsi" w:cstheme="minorHAnsi"/>
          <w:spacing w:val="1"/>
        </w:rPr>
        <w:t xml:space="preserve"> </w:t>
      </w:r>
      <w:r w:rsidRPr="009D24AD">
        <w:rPr>
          <w:rFonts w:asciiTheme="minorHAnsi" w:hAnsiTheme="minorHAnsi" w:cstheme="minorHAnsi"/>
        </w:rPr>
        <w:t>δηλώνουν: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5943"/>
      </w:tblGrid>
      <w:tr w:rsidR="009D24AD" w:rsidRPr="009D24AD" w14:paraId="7A21F700" w14:textId="77777777" w:rsidTr="00D661D9">
        <w:trPr>
          <w:trHeight w:val="554"/>
        </w:trPr>
        <w:tc>
          <w:tcPr>
            <w:tcW w:w="2582" w:type="dxa"/>
          </w:tcPr>
          <w:p w14:paraId="4601D5C4" w14:textId="77777777" w:rsidR="00CA075F" w:rsidRPr="009D24AD" w:rsidRDefault="00000000" w:rsidP="009D24AD">
            <w:pPr>
              <w:pStyle w:val="TableParagraph"/>
              <w:spacing w:after="120"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  <w:r w:rsidRPr="009D24AD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Αιτιολόγηση:</w:t>
            </w:r>
          </w:p>
        </w:tc>
        <w:tc>
          <w:tcPr>
            <w:tcW w:w="5943" w:type="dxa"/>
          </w:tcPr>
          <w:p w14:paraId="780886A2" w14:textId="2FC264F8" w:rsidR="00CA075F" w:rsidRPr="009D24AD" w:rsidRDefault="00000000" w:rsidP="00D661D9">
            <w:pPr>
              <w:pStyle w:val="TableParagraph"/>
              <w:spacing w:after="120" w:line="27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εξαιτίας,</w:t>
            </w:r>
            <w:r w:rsidRPr="009D24AD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επειδή,</w:t>
            </w:r>
            <w:r w:rsidRPr="009D24AD">
              <w:rPr>
                <w:rFonts w:asciiTheme="minorHAnsi" w:hAnsiTheme="minorHAnsi" w:cstheme="minorHAnsi"/>
                <w:spacing w:val="36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γιατί,</w:t>
            </w:r>
            <w:r w:rsidRPr="009D24AD">
              <w:rPr>
                <w:rFonts w:asciiTheme="minorHAnsi" w:hAnsiTheme="minorHAnsi" w:cstheme="minorHAnsi"/>
                <w:spacing w:val="34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διότι,</w:t>
            </w:r>
            <w:r w:rsidRPr="009D24AD">
              <w:rPr>
                <w:rFonts w:asciiTheme="minorHAnsi" w:hAnsiTheme="minorHAnsi" w:cstheme="minorHAnsi"/>
                <w:spacing w:val="36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αφού,</w:t>
            </w:r>
            <w:r w:rsidRPr="009D24AD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μια</w:t>
            </w:r>
            <w:r w:rsidRPr="009D24AD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και,</w:t>
            </w:r>
            <w:r w:rsidRPr="009D24AD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μια</w:t>
            </w:r>
            <w:r w:rsidRPr="009D24AD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που,</w:t>
            </w:r>
            <w:r w:rsidRPr="009D24AD">
              <w:rPr>
                <w:rFonts w:asciiTheme="minorHAnsi" w:hAnsiTheme="minorHAnsi" w:cstheme="minorHAnsi"/>
                <w:spacing w:val="36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που,</w:t>
            </w:r>
            <w:r w:rsidR="00D661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ένας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ακόμη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λόγος,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καθώς,</w:t>
            </w:r>
            <w:r w:rsidRPr="009D24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αυτό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οφείλεται,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έτσι</w:t>
            </w:r>
            <w:r w:rsidRPr="009D24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κ.λπ.</w:t>
            </w:r>
          </w:p>
        </w:tc>
      </w:tr>
      <w:tr w:rsidR="009D24AD" w:rsidRPr="009D24AD" w14:paraId="164E9AD1" w14:textId="77777777" w:rsidTr="00D661D9">
        <w:trPr>
          <w:trHeight w:val="827"/>
        </w:trPr>
        <w:tc>
          <w:tcPr>
            <w:tcW w:w="2582" w:type="dxa"/>
          </w:tcPr>
          <w:p w14:paraId="040DA879" w14:textId="75DA8EA5" w:rsidR="00CA075F" w:rsidRPr="009D24AD" w:rsidRDefault="00000000" w:rsidP="009D24AD">
            <w:pPr>
              <w:pStyle w:val="TableParagraph"/>
              <w:spacing w:after="120" w:line="27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  <w:r w:rsidRPr="009D24AD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Αποτέλεσμα:</w:t>
            </w:r>
          </w:p>
        </w:tc>
        <w:tc>
          <w:tcPr>
            <w:tcW w:w="5943" w:type="dxa"/>
          </w:tcPr>
          <w:p w14:paraId="26DD63E9" w14:textId="22131446" w:rsidR="00CA075F" w:rsidRPr="009D24AD" w:rsidRDefault="00000000" w:rsidP="00D661D9">
            <w:pPr>
              <w:pStyle w:val="TableParagraph"/>
              <w:tabs>
                <w:tab w:val="left" w:pos="572"/>
                <w:tab w:val="left" w:pos="1249"/>
                <w:tab w:val="left" w:pos="1684"/>
                <w:tab w:val="left" w:pos="2425"/>
                <w:tab w:val="left" w:pos="2895"/>
                <w:tab w:val="left" w:pos="4349"/>
                <w:tab w:val="left" w:pos="5034"/>
              </w:tabs>
              <w:spacing w:after="120"/>
              <w:ind w:right="99"/>
              <w:rPr>
                <w:rFonts w:asciiTheme="minorHAnsi" w:hAnsiTheme="minorHAnsi" w:cstheme="minorHAnsi"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γι’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ab/>
              <w:t>αυτό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ab/>
              <w:t>το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ab/>
              <w:t>λόγο,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ab/>
              <w:t>ως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ab/>
              <w:t>επακόλουθο,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ab/>
              <w:t>κατά</w:t>
            </w:r>
            <w:r w:rsidR="00D661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συνέπεια,</w:t>
            </w:r>
            <w:r w:rsidRPr="009D24AD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αποτέλεσμα/απόρροια/απότοκο</w:t>
            </w:r>
            <w:r w:rsidRPr="009D24AD">
              <w:rPr>
                <w:rFonts w:asciiTheme="minorHAnsi" w:hAnsiTheme="minorHAnsi" w:cstheme="minorHAnsi"/>
                <w:spacing w:val="49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όλων</w:t>
            </w:r>
            <w:r w:rsidRPr="009D24AD">
              <w:rPr>
                <w:rFonts w:asciiTheme="minorHAnsi" w:hAnsiTheme="minorHAnsi" w:cstheme="minorHAnsi"/>
                <w:spacing w:val="49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αυτών,</w:t>
            </w:r>
            <w:r w:rsidRPr="009D24AD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και</w:t>
            </w:r>
            <w:r w:rsidRPr="009D24AD">
              <w:rPr>
                <w:rFonts w:asciiTheme="minorHAnsi" w:hAnsiTheme="minorHAnsi" w:cstheme="minorHAnsi"/>
                <w:spacing w:val="49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γι’</w:t>
            </w:r>
            <w:r w:rsidRPr="009D24AD">
              <w:rPr>
                <w:rFonts w:asciiTheme="minorHAnsi" w:hAnsiTheme="minorHAnsi" w:cstheme="minorHAnsi"/>
                <w:spacing w:val="50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αυτό,</w:t>
            </w:r>
            <w:r w:rsidR="00D661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ώστε,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έτσι</w:t>
            </w:r>
            <w:r w:rsidRPr="009D24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που,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λοιπόν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κ.λπ.</w:t>
            </w:r>
          </w:p>
        </w:tc>
      </w:tr>
      <w:tr w:rsidR="009D24AD" w:rsidRPr="009D24AD" w14:paraId="079B760E" w14:textId="77777777" w:rsidTr="00D661D9">
        <w:trPr>
          <w:trHeight w:val="1931"/>
        </w:trPr>
        <w:tc>
          <w:tcPr>
            <w:tcW w:w="2582" w:type="dxa"/>
          </w:tcPr>
          <w:p w14:paraId="60960E1A" w14:textId="77777777" w:rsidR="00CA075F" w:rsidRPr="009D24AD" w:rsidRDefault="00000000" w:rsidP="009D24AD">
            <w:pPr>
              <w:pStyle w:val="TableParagraph"/>
              <w:spacing w:after="120"/>
              <w:ind w:right="103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3. Αντίθεση-</w:t>
            </w:r>
            <w:r w:rsidRPr="009D24AD">
              <w:rPr>
                <w:rFonts w:asciiTheme="minorHAnsi" w:hAnsiTheme="minorHAnsi" w:cstheme="minorHAnsi"/>
                <w:b/>
                <w:spacing w:val="-58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εναντίωση:</w:t>
            </w:r>
          </w:p>
        </w:tc>
        <w:tc>
          <w:tcPr>
            <w:tcW w:w="5943" w:type="dxa"/>
          </w:tcPr>
          <w:p w14:paraId="016B2C9F" w14:textId="0B742C92" w:rsidR="00CA075F" w:rsidRPr="009D24AD" w:rsidRDefault="00000000" w:rsidP="00D661D9">
            <w:pPr>
              <w:pStyle w:val="TableParagraph"/>
              <w:spacing w:after="120"/>
              <w:ind w:right="10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αλλά, μα όμως, και όμως, παρά, μόνο, παρόλο, ωστόσο,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εντούτοις, μάλιστα, έπειτα, μολοταύτα, εξάλλου, αντίθετα,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σε αντίθεση, διαφορετικά, ειδάλλως, ειδεμή, αλλιώτικα, από</w:t>
            </w:r>
            <w:r w:rsidRPr="009D24AD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την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άλλη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πλευρά,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πάλι,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ενώ,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αν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και,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και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να,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μολονότι,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αντίστροφα,</w:t>
            </w:r>
            <w:r w:rsidRPr="009D24AD">
              <w:rPr>
                <w:rFonts w:asciiTheme="minorHAnsi" w:hAnsiTheme="minorHAnsi" w:cstheme="minorHAnsi"/>
                <w:spacing w:val="30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ακόμη</w:t>
            </w:r>
            <w:r w:rsidRPr="009D24AD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κι</w:t>
            </w:r>
            <w:r w:rsidRPr="009D24AD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αν,</w:t>
            </w:r>
            <w:r w:rsidRPr="009D24AD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παρ’</w:t>
            </w:r>
            <w:r w:rsidRPr="009D24AD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όλα</w:t>
            </w:r>
            <w:r w:rsidRPr="009D24AD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αυτά,</w:t>
            </w:r>
            <w:r w:rsidRPr="009D24AD">
              <w:rPr>
                <w:rFonts w:asciiTheme="minorHAnsi" w:hAnsiTheme="minorHAnsi" w:cstheme="minorHAnsi"/>
                <w:spacing w:val="30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όχι</w:t>
            </w:r>
            <w:r w:rsidRPr="009D24AD">
              <w:rPr>
                <w:rFonts w:asciiTheme="minorHAnsi" w:hAnsiTheme="minorHAnsi" w:cstheme="minorHAnsi"/>
                <w:spacing w:val="3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μόνο…αλλά</w:t>
            </w:r>
            <w:r w:rsidR="00D661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και,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όχι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μόνο…αλλά και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να,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και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που,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όχι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μόνο</w:t>
            </w:r>
            <w:r w:rsidRPr="009D24AD">
              <w:rPr>
                <w:rFonts w:asciiTheme="minorHAnsi" w:hAnsiTheme="minorHAnsi" w:cstheme="minorHAnsi"/>
                <w:spacing w:val="60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δεν…μα</w:t>
            </w:r>
            <w:r w:rsidRPr="009D24AD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ούτε,</w:t>
            </w:r>
            <w:r w:rsidRPr="009D24AD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όχι</w:t>
            </w:r>
            <w:r w:rsidRPr="009D24AD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μόνο…παρά,</w:t>
            </w:r>
            <w:r w:rsidRPr="009D24AD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όχι</w:t>
            </w:r>
            <w:r w:rsidRPr="009D24AD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μόνο</w:t>
            </w:r>
            <w:r w:rsidRPr="009D24AD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να</w:t>
            </w:r>
            <w:r w:rsidRPr="009D24AD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μην…αλλά</w:t>
            </w:r>
            <w:r w:rsidRPr="009D24AD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ούτε</w:t>
            </w:r>
            <w:r w:rsidRPr="009D24AD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και</w:t>
            </w:r>
            <w:r w:rsidRPr="009D24AD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να,</w:t>
            </w:r>
            <w:r w:rsidR="00D661D9" w:rsidRPr="009D24A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61D9" w:rsidRPr="009D24AD">
              <w:rPr>
                <w:rFonts w:asciiTheme="minorHAnsi" w:hAnsiTheme="minorHAnsi" w:cstheme="minorHAnsi"/>
                <w:sz w:val="24"/>
                <w:szCs w:val="24"/>
              </w:rPr>
              <w:t>όχι</w:t>
            </w:r>
            <w:r w:rsidR="00D661D9" w:rsidRPr="009D24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D661D9" w:rsidRPr="009D24AD">
              <w:rPr>
                <w:rFonts w:asciiTheme="minorHAnsi" w:hAnsiTheme="minorHAnsi" w:cstheme="minorHAnsi"/>
                <w:sz w:val="24"/>
                <w:szCs w:val="24"/>
              </w:rPr>
              <w:t>μόνο</w:t>
            </w:r>
            <w:r w:rsidR="00D661D9" w:rsidRPr="009D24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D661D9" w:rsidRPr="009D24AD">
              <w:rPr>
                <w:rFonts w:asciiTheme="minorHAnsi" w:hAnsiTheme="minorHAnsi" w:cstheme="minorHAnsi"/>
                <w:sz w:val="24"/>
                <w:szCs w:val="24"/>
              </w:rPr>
              <w:t>να</w:t>
            </w:r>
            <w:r w:rsidR="00D661D9"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D661D9" w:rsidRPr="009D24AD">
              <w:rPr>
                <w:rFonts w:asciiTheme="minorHAnsi" w:hAnsiTheme="minorHAnsi" w:cstheme="minorHAnsi"/>
                <w:sz w:val="24"/>
                <w:szCs w:val="24"/>
              </w:rPr>
              <w:t>μην…αλλά</w:t>
            </w:r>
            <w:r w:rsidR="00D661D9" w:rsidRPr="009D24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D661D9" w:rsidRPr="009D24AD">
              <w:rPr>
                <w:rFonts w:asciiTheme="minorHAnsi" w:hAnsiTheme="minorHAnsi" w:cstheme="minorHAnsi"/>
                <w:sz w:val="24"/>
                <w:szCs w:val="24"/>
              </w:rPr>
              <w:t>να</w:t>
            </w:r>
            <w:r w:rsidR="00D661D9" w:rsidRPr="009D24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D661D9" w:rsidRPr="009D24AD">
              <w:rPr>
                <w:rFonts w:asciiTheme="minorHAnsi" w:hAnsiTheme="minorHAnsi" w:cstheme="minorHAnsi"/>
                <w:sz w:val="24"/>
                <w:szCs w:val="24"/>
              </w:rPr>
              <w:t>κ.λπ.</w:t>
            </w:r>
          </w:p>
        </w:tc>
      </w:tr>
      <w:tr w:rsidR="009D24AD" w:rsidRPr="009D24AD" w14:paraId="34C15DB8" w14:textId="77777777" w:rsidTr="00D661D9">
        <w:trPr>
          <w:trHeight w:val="828"/>
        </w:trPr>
        <w:tc>
          <w:tcPr>
            <w:tcW w:w="2582" w:type="dxa"/>
          </w:tcPr>
          <w:p w14:paraId="2F74E977" w14:textId="77777777" w:rsidR="00CA075F" w:rsidRPr="009D24AD" w:rsidRDefault="00000000" w:rsidP="009D24AD">
            <w:pPr>
              <w:pStyle w:val="TableParagraph"/>
              <w:spacing w:after="120" w:line="27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  <w:r w:rsidRPr="009D24A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Χρονική</w:t>
            </w:r>
            <w:r w:rsidRPr="009D24A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σχέση:</w:t>
            </w:r>
          </w:p>
        </w:tc>
        <w:tc>
          <w:tcPr>
            <w:tcW w:w="5943" w:type="dxa"/>
          </w:tcPr>
          <w:p w14:paraId="6A756570" w14:textId="502316F3" w:rsidR="00CA075F" w:rsidRPr="009D24AD" w:rsidRDefault="00000000" w:rsidP="00D661D9">
            <w:pPr>
              <w:pStyle w:val="TableParagraph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αρχικά,</w:t>
            </w:r>
            <w:r w:rsidRPr="009D24AD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προηγουμένως,</w:t>
            </w:r>
            <w:r w:rsidRPr="009D24AD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στη</w:t>
            </w:r>
            <w:r w:rsidRPr="009D24AD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συνέχεια,</w:t>
            </w:r>
            <w:r w:rsidRPr="009D24AD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πρώτα,</w:t>
            </w:r>
            <w:r w:rsidRPr="009D24AD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ύστερα,</w:t>
            </w:r>
            <w:r w:rsidRPr="009D24AD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πριν,</w:t>
            </w:r>
            <w:r w:rsidRPr="009D24AD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εντωμεταξύ,</w:t>
            </w:r>
            <w:r w:rsidRPr="009D24AD">
              <w:rPr>
                <w:rFonts w:asciiTheme="minorHAnsi" w:hAnsiTheme="minorHAnsi" w:cstheme="minorHAnsi"/>
                <w:spacing w:val="45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έπειτα,</w:t>
            </w:r>
            <w:r w:rsidRPr="009D24AD">
              <w:rPr>
                <w:rFonts w:asciiTheme="minorHAnsi" w:hAnsiTheme="minorHAnsi" w:cstheme="minorHAnsi"/>
                <w:spacing w:val="45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τέλος,</w:t>
            </w:r>
            <w:r w:rsidRPr="009D24AD">
              <w:rPr>
                <w:rFonts w:asciiTheme="minorHAnsi" w:hAnsiTheme="minorHAnsi" w:cstheme="minorHAnsi"/>
                <w:spacing w:val="45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όταν,</w:t>
            </w:r>
            <w:r w:rsidRPr="009D24AD">
              <w:rPr>
                <w:rFonts w:asciiTheme="minorHAnsi" w:hAnsiTheme="minorHAnsi" w:cstheme="minorHAnsi"/>
                <w:spacing w:val="48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καθώς,</w:t>
            </w:r>
            <w:r w:rsidRPr="009D24AD">
              <w:rPr>
                <w:rFonts w:asciiTheme="minorHAnsi" w:hAnsiTheme="minorHAnsi" w:cstheme="minorHAnsi"/>
                <w:spacing w:val="45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όποτε,</w:t>
            </w:r>
            <w:r w:rsidRPr="009D24AD">
              <w:rPr>
                <w:rFonts w:asciiTheme="minorHAnsi" w:hAnsiTheme="minorHAnsi" w:cstheme="minorHAnsi"/>
                <w:spacing w:val="45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μόλις,</w:t>
            </w:r>
            <w:r w:rsidR="00D661D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αργότερα</w:t>
            </w:r>
            <w:r w:rsidRPr="009D24A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κ.λπ.</w:t>
            </w:r>
          </w:p>
        </w:tc>
      </w:tr>
      <w:tr w:rsidR="009D24AD" w:rsidRPr="009D24AD" w14:paraId="5404F0E3" w14:textId="77777777" w:rsidTr="00D661D9">
        <w:trPr>
          <w:trHeight w:val="551"/>
        </w:trPr>
        <w:tc>
          <w:tcPr>
            <w:tcW w:w="2582" w:type="dxa"/>
          </w:tcPr>
          <w:p w14:paraId="79352220" w14:textId="0D98A8AD" w:rsidR="00CA075F" w:rsidRPr="009D24AD" w:rsidRDefault="00000000" w:rsidP="009D24AD">
            <w:pPr>
              <w:pStyle w:val="TableParagraph"/>
              <w:spacing w:after="120" w:line="276" w:lineRule="exact"/>
              <w:ind w:right="94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5. </w:t>
            </w:r>
            <w:r w:rsidR="00D661D9">
              <w:rPr>
                <w:rFonts w:asciiTheme="minorHAnsi" w:hAnsiTheme="minorHAnsi" w:cstheme="minorHAnsi"/>
                <w:b/>
                <w:sz w:val="24"/>
                <w:szCs w:val="24"/>
              </w:rPr>
              <w:t>Ό</w:t>
            </w: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ρο</w:t>
            </w:r>
            <w:r w:rsidR="00D661D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="00D661D9">
              <w:rPr>
                <w:rFonts w:asciiTheme="minorHAnsi" w:hAnsiTheme="minorHAnsi" w:cstheme="minorHAnsi"/>
                <w:b/>
                <w:spacing w:val="-57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προϋπόθεση:</w:t>
            </w:r>
          </w:p>
        </w:tc>
        <w:tc>
          <w:tcPr>
            <w:tcW w:w="5943" w:type="dxa"/>
          </w:tcPr>
          <w:p w14:paraId="066B0E01" w14:textId="6D3F5B94" w:rsidR="00CA075F" w:rsidRPr="009D24AD" w:rsidRDefault="00000000" w:rsidP="009D24AD">
            <w:pPr>
              <w:pStyle w:val="TableParagraph"/>
              <w:spacing w:after="120"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αν,</w:t>
            </w:r>
            <w:r w:rsidRPr="009D24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εκτός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αν,</w:t>
            </w:r>
            <w:r w:rsidRPr="009D24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σε περίπτωση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που,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με</w:t>
            </w:r>
            <w:r w:rsidRPr="009D24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την</w:t>
            </w:r>
            <w:r w:rsidRPr="009D24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 xml:space="preserve">προϋπόθεση </w:t>
            </w:r>
            <w:r w:rsidR="00D661D9">
              <w:rPr>
                <w:rFonts w:asciiTheme="minorHAnsi" w:hAnsiTheme="minorHAnsi" w:cstheme="minorHAnsi"/>
                <w:sz w:val="24"/>
                <w:szCs w:val="24"/>
              </w:rPr>
              <w:t xml:space="preserve">ότι, με τον όρο ότι,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κ.λπ.</w:t>
            </w:r>
          </w:p>
        </w:tc>
      </w:tr>
      <w:tr w:rsidR="009D24AD" w:rsidRPr="009D24AD" w14:paraId="20076565" w14:textId="77777777" w:rsidTr="00D661D9">
        <w:trPr>
          <w:trHeight w:val="827"/>
        </w:trPr>
        <w:tc>
          <w:tcPr>
            <w:tcW w:w="2582" w:type="dxa"/>
          </w:tcPr>
          <w:p w14:paraId="5C9A1AF7" w14:textId="77777777" w:rsidR="00CA075F" w:rsidRPr="009D24AD" w:rsidRDefault="00000000" w:rsidP="009D24AD">
            <w:pPr>
              <w:pStyle w:val="TableParagraph"/>
              <w:spacing w:after="120" w:line="272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6.</w:t>
            </w:r>
            <w:r w:rsidRPr="009D24AD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Επεξήγηση:</w:t>
            </w:r>
          </w:p>
        </w:tc>
        <w:tc>
          <w:tcPr>
            <w:tcW w:w="5943" w:type="dxa"/>
          </w:tcPr>
          <w:p w14:paraId="460745A3" w14:textId="2E17BDB5" w:rsidR="00CA075F" w:rsidRPr="009D24AD" w:rsidRDefault="00000000" w:rsidP="00D661D9">
            <w:pPr>
              <w:pStyle w:val="TableParagraph"/>
              <w:spacing w:after="120"/>
              <w:ind w:right="99"/>
              <w:rPr>
                <w:rFonts w:asciiTheme="minorHAnsi" w:hAnsiTheme="minorHAnsi" w:cstheme="minorHAnsi"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δηλαδή,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αυτό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σημαίνει,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ειδικότερα,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με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άλλα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λόγια,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ήτοι,</w:t>
            </w:r>
            <w:r w:rsidRPr="009D24AD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συγκεκριμένα,</w:t>
            </w:r>
            <w:r w:rsidRPr="009D24AD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με</w:t>
            </w:r>
            <w:r w:rsidRPr="009D24AD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όσα</w:t>
            </w:r>
            <w:r w:rsidRPr="009D24AD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είπα</w:t>
            </w:r>
            <w:r w:rsidRPr="009D24AD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προηγουμένως</w:t>
            </w:r>
            <w:r w:rsidRPr="009D24AD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εννοούσα,</w:t>
            </w:r>
            <w:r w:rsidRPr="009D24AD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για</w:t>
            </w:r>
            <w:r w:rsidRPr="009D24AD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να</w:t>
            </w:r>
            <w:r w:rsidR="00D661D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γίνω</w:t>
            </w:r>
            <w:r w:rsidRPr="009D24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πιο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σαφής,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θα</w:t>
            </w:r>
            <w:r w:rsidRPr="009D24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σας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το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παρουσιάσω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με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άλλο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τρόπο</w:t>
            </w:r>
            <w:r w:rsidRPr="009D24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κ.λπ.</w:t>
            </w:r>
          </w:p>
        </w:tc>
      </w:tr>
      <w:tr w:rsidR="009D24AD" w:rsidRPr="009D24AD" w14:paraId="2F5693CF" w14:textId="77777777" w:rsidTr="00D661D9">
        <w:trPr>
          <w:trHeight w:val="1379"/>
        </w:trPr>
        <w:tc>
          <w:tcPr>
            <w:tcW w:w="2582" w:type="dxa"/>
            <w:tcBorders>
              <w:bottom w:val="single" w:sz="6" w:space="0" w:color="000000"/>
            </w:tcBorders>
          </w:tcPr>
          <w:p w14:paraId="56C98BBD" w14:textId="77777777" w:rsidR="00CA075F" w:rsidRPr="009D24AD" w:rsidRDefault="00000000" w:rsidP="009D24AD">
            <w:pPr>
              <w:pStyle w:val="TableParagraph"/>
              <w:spacing w:after="120"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7.</w:t>
            </w:r>
            <w:r w:rsidRPr="009D24A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Έμφαση:</w:t>
            </w:r>
          </w:p>
        </w:tc>
        <w:tc>
          <w:tcPr>
            <w:tcW w:w="5943" w:type="dxa"/>
            <w:tcBorders>
              <w:bottom w:val="single" w:sz="6" w:space="0" w:color="000000"/>
            </w:tcBorders>
          </w:tcPr>
          <w:p w14:paraId="39B6A7F7" w14:textId="457D3E50" w:rsidR="00CA075F" w:rsidRPr="009D24AD" w:rsidRDefault="00000000" w:rsidP="00D661D9">
            <w:pPr>
              <w:pStyle w:val="TableParagraph"/>
              <w:spacing w:after="120"/>
              <w:ind w:right="9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το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σημαντικότερο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απ’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όλα,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το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κυριότερο,</w:t>
            </w:r>
            <w:r w:rsidRPr="009D24AD">
              <w:rPr>
                <w:rFonts w:asciiTheme="minorHAnsi" w:hAnsiTheme="minorHAnsi" w:cstheme="minorHAnsi"/>
                <w:spacing w:val="6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είναι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αξιοσημείωτο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ότι,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αξίζει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να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σημειωθεί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πως,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εκείνο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που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προέχει, θα έπρεπε να τονιστεί ότι, αξιοπρόσεκτο είναι πως,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ιδιαίτερα</w:t>
            </w:r>
            <w:r w:rsidRPr="009D24AD">
              <w:rPr>
                <w:rFonts w:asciiTheme="minorHAnsi" w:hAnsiTheme="minorHAnsi" w:cstheme="minorHAnsi"/>
                <w:spacing w:val="3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σημαντικό</w:t>
            </w:r>
            <w:r w:rsidRPr="009D24AD">
              <w:rPr>
                <w:rFonts w:asciiTheme="minorHAnsi" w:hAnsiTheme="minorHAnsi" w:cstheme="minorHAnsi"/>
                <w:spacing w:val="3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είναι,</w:t>
            </w:r>
            <w:r w:rsidRPr="009D24AD">
              <w:rPr>
                <w:rFonts w:asciiTheme="minorHAnsi" w:hAnsiTheme="minorHAnsi" w:cstheme="minorHAnsi"/>
                <w:spacing w:val="3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πρέπει</w:t>
            </w:r>
            <w:r w:rsidRPr="009D24AD">
              <w:rPr>
                <w:rFonts w:asciiTheme="minorHAnsi" w:hAnsiTheme="minorHAnsi" w:cstheme="minorHAnsi"/>
                <w:spacing w:val="34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ακόμη</w:t>
            </w:r>
            <w:r w:rsidRPr="009D24AD">
              <w:rPr>
                <w:rFonts w:asciiTheme="minorHAnsi" w:hAnsiTheme="minorHAnsi" w:cstheme="minorHAnsi"/>
                <w:spacing w:val="3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να</w:t>
            </w:r>
            <w:r w:rsidRPr="009D24AD">
              <w:rPr>
                <w:rFonts w:asciiTheme="minorHAnsi" w:hAnsiTheme="minorHAnsi" w:cstheme="minorHAnsi"/>
                <w:spacing w:val="3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σημειωθεί,</w:t>
            </w:r>
            <w:r w:rsidRPr="009D24AD">
              <w:rPr>
                <w:rFonts w:asciiTheme="minorHAnsi" w:hAnsiTheme="minorHAnsi" w:cstheme="minorHAnsi"/>
                <w:spacing w:val="34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θα</w:t>
            </w:r>
            <w:r w:rsidR="00D661D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ήθελα</w:t>
            </w:r>
            <w:r w:rsidRPr="009D24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να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τονίσω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το</w:t>
            </w:r>
            <w:r w:rsidRPr="009D24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εξής</w:t>
            </w:r>
            <w:r w:rsidRPr="009D24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κ.λπ.</w:t>
            </w:r>
          </w:p>
        </w:tc>
      </w:tr>
      <w:tr w:rsidR="009D24AD" w:rsidRPr="009D24AD" w14:paraId="046ABD3F" w14:textId="77777777" w:rsidTr="00D661D9">
        <w:trPr>
          <w:trHeight w:val="549"/>
        </w:trPr>
        <w:tc>
          <w:tcPr>
            <w:tcW w:w="2582" w:type="dxa"/>
            <w:tcBorders>
              <w:top w:val="single" w:sz="6" w:space="0" w:color="000000"/>
            </w:tcBorders>
          </w:tcPr>
          <w:p w14:paraId="27714750" w14:textId="77777777" w:rsidR="00CA075F" w:rsidRPr="009D24AD" w:rsidRDefault="00000000" w:rsidP="009D24AD">
            <w:pPr>
              <w:pStyle w:val="TableParagraph"/>
              <w:spacing w:after="120" w:line="27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8.</w:t>
            </w:r>
            <w:r w:rsidRPr="009D24AD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Παράδειγμα-</w:t>
            </w:r>
          </w:p>
          <w:p w14:paraId="3FC99D1B" w14:textId="77777777" w:rsidR="00CA075F" w:rsidRPr="009D24AD" w:rsidRDefault="00000000" w:rsidP="009D24AD">
            <w:pPr>
              <w:pStyle w:val="TableParagraph"/>
              <w:spacing w:after="120" w:line="259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διευκρίνιση:</w:t>
            </w:r>
          </w:p>
        </w:tc>
        <w:tc>
          <w:tcPr>
            <w:tcW w:w="5943" w:type="dxa"/>
            <w:tcBorders>
              <w:top w:val="single" w:sz="6" w:space="0" w:color="000000"/>
            </w:tcBorders>
          </w:tcPr>
          <w:p w14:paraId="349CF4DE" w14:textId="77777777" w:rsidR="00CA075F" w:rsidRPr="009D24AD" w:rsidRDefault="00000000" w:rsidP="009D24AD">
            <w:pPr>
              <w:pStyle w:val="TableParagraph"/>
              <w:spacing w:after="120" w:line="26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λόγου</w:t>
            </w:r>
            <w:r w:rsidRPr="009D24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χάρη,</w:t>
            </w:r>
            <w:r w:rsidRPr="009D24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π.χ.,</w:t>
            </w:r>
            <w:r w:rsidRPr="009D24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για</w:t>
            </w:r>
            <w:r w:rsidRPr="009D24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παράδειγμα</w:t>
            </w:r>
            <w:r w:rsidRPr="009D24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κ.λπ.</w:t>
            </w:r>
          </w:p>
        </w:tc>
      </w:tr>
      <w:tr w:rsidR="009D24AD" w:rsidRPr="009D24AD" w14:paraId="7D058346" w14:textId="77777777" w:rsidTr="00D661D9">
        <w:trPr>
          <w:trHeight w:val="551"/>
        </w:trPr>
        <w:tc>
          <w:tcPr>
            <w:tcW w:w="2582" w:type="dxa"/>
          </w:tcPr>
          <w:p w14:paraId="0DEAD023" w14:textId="77777777" w:rsidR="00CA075F" w:rsidRPr="009D24AD" w:rsidRDefault="00000000" w:rsidP="009D24AD">
            <w:pPr>
              <w:pStyle w:val="TableParagraph"/>
              <w:spacing w:after="120" w:line="27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9.</w:t>
            </w:r>
            <w:r w:rsidRPr="009D24A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Απαρίθμηση</w:t>
            </w:r>
          </w:p>
          <w:p w14:paraId="043F95AD" w14:textId="77777777" w:rsidR="00CA075F" w:rsidRPr="009D24AD" w:rsidRDefault="00000000" w:rsidP="009D24AD">
            <w:pPr>
              <w:pStyle w:val="TableParagraph"/>
              <w:spacing w:after="120" w:line="259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επιχειρημάτων:</w:t>
            </w:r>
          </w:p>
        </w:tc>
        <w:tc>
          <w:tcPr>
            <w:tcW w:w="5943" w:type="dxa"/>
          </w:tcPr>
          <w:p w14:paraId="165DC1DA" w14:textId="77777777" w:rsidR="00CA075F" w:rsidRPr="009D24AD" w:rsidRDefault="00000000" w:rsidP="009D24AD">
            <w:pPr>
              <w:pStyle w:val="TableParagraph"/>
              <w:spacing w:after="120"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πρώτο…δεύτερο,</w:t>
            </w:r>
            <w:r w:rsidRPr="009D24AD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καταρχήν,</w:t>
            </w:r>
            <w:r w:rsidRPr="009D24AD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τελικά,</w:t>
            </w:r>
            <w:r w:rsidRPr="009D24AD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το</w:t>
            </w:r>
            <w:r w:rsidRPr="009D24AD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επόμενο</w:t>
            </w:r>
            <w:r w:rsidRPr="009D24AD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επιχείρημα</w:t>
            </w:r>
          </w:p>
          <w:p w14:paraId="25E27DEC" w14:textId="77777777" w:rsidR="00CA075F" w:rsidRPr="009D24AD" w:rsidRDefault="00000000" w:rsidP="009D24AD">
            <w:pPr>
              <w:pStyle w:val="TableParagraph"/>
              <w:spacing w:after="120" w:line="26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9D24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θέμα</w:t>
            </w:r>
            <w:r w:rsidRPr="009D24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που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θα</w:t>
            </w:r>
            <w:r w:rsidRPr="009D24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μας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απασχολήσει κ.λπ.</w:t>
            </w:r>
          </w:p>
        </w:tc>
      </w:tr>
      <w:tr w:rsidR="009D24AD" w:rsidRPr="009D24AD" w14:paraId="2383B0E2" w14:textId="77777777" w:rsidTr="00D661D9">
        <w:trPr>
          <w:trHeight w:val="551"/>
        </w:trPr>
        <w:tc>
          <w:tcPr>
            <w:tcW w:w="2582" w:type="dxa"/>
          </w:tcPr>
          <w:p w14:paraId="578A0BA4" w14:textId="77777777" w:rsidR="00CA075F" w:rsidRPr="009D24AD" w:rsidRDefault="00000000" w:rsidP="009D24AD">
            <w:pPr>
              <w:pStyle w:val="TableParagraph"/>
              <w:spacing w:after="120" w:line="27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10.</w:t>
            </w:r>
            <w:r w:rsidRPr="009D24AD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Διάρθρωση</w:t>
            </w:r>
            <w:r w:rsidRPr="009D24AD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του</w:t>
            </w:r>
          </w:p>
          <w:p w14:paraId="65ED6C1E" w14:textId="77777777" w:rsidR="00CA075F" w:rsidRPr="009D24AD" w:rsidRDefault="00000000" w:rsidP="009D24AD">
            <w:pPr>
              <w:pStyle w:val="TableParagraph"/>
              <w:spacing w:after="120" w:line="259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κειμένου:</w:t>
            </w:r>
          </w:p>
        </w:tc>
        <w:tc>
          <w:tcPr>
            <w:tcW w:w="5943" w:type="dxa"/>
          </w:tcPr>
          <w:p w14:paraId="68050452" w14:textId="7F4BD08A" w:rsidR="00CA075F" w:rsidRPr="009D24AD" w:rsidRDefault="00000000" w:rsidP="00D661D9">
            <w:pPr>
              <w:pStyle w:val="TableParagraph"/>
              <w:spacing w:after="120"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το</w:t>
            </w:r>
            <w:r w:rsidRPr="009D24AD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άρθρο</w:t>
            </w:r>
            <w:r w:rsidRPr="009D24AD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9D24AD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η</w:t>
            </w:r>
            <w:r w:rsidRPr="009D24AD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μελέτη</w:t>
            </w:r>
            <w:r w:rsidRPr="009D24AD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9D24AD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η</w:t>
            </w:r>
            <w:r w:rsidRPr="009D24AD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εισήγηση</w:t>
            </w:r>
            <w:r w:rsidRPr="009D24AD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9D24AD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η</w:t>
            </w:r>
            <w:r w:rsidRPr="009D24AD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ομιλία</w:t>
            </w:r>
            <w:r w:rsidRPr="009D24AD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μου</w:t>
            </w:r>
            <w:r w:rsidRPr="009D24AD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χωρίζεται</w:t>
            </w:r>
            <w:r w:rsidR="00D661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σε…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μέρη: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στο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πρώτο</w:t>
            </w:r>
            <w:r w:rsidRPr="009D24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κ.λπ.</w:t>
            </w:r>
          </w:p>
        </w:tc>
      </w:tr>
      <w:tr w:rsidR="009D24AD" w:rsidRPr="009D24AD" w14:paraId="2720637E" w14:textId="77777777" w:rsidTr="00D661D9">
        <w:trPr>
          <w:trHeight w:val="827"/>
        </w:trPr>
        <w:tc>
          <w:tcPr>
            <w:tcW w:w="2582" w:type="dxa"/>
          </w:tcPr>
          <w:p w14:paraId="0E258195" w14:textId="77777777" w:rsidR="00CA075F" w:rsidRPr="009D24AD" w:rsidRDefault="00000000" w:rsidP="009D24AD">
            <w:pPr>
              <w:pStyle w:val="TableParagraph"/>
              <w:spacing w:after="120"/>
              <w:ind w:right="5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11. Συμπέρασμα,</w:t>
            </w:r>
            <w:r w:rsidRPr="009D24AD">
              <w:rPr>
                <w:rFonts w:asciiTheme="minorHAnsi" w:hAnsiTheme="minorHAnsi" w:cstheme="minorHAnsi"/>
                <w:b/>
                <w:spacing w:val="-57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συγκεφαλαίωση:</w:t>
            </w:r>
          </w:p>
        </w:tc>
        <w:tc>
          <w:tcPr>
            <w:tcW w:w="5943" w:type="dxa"/>
          </w:tcPr>
          <w:p w14:paraId="335D8E14" w14:textId="0E211EF2" w:rsidR="00CA075F" w:rsidRPr="009D24AD" w:rsidRDefault="00000000" w:rsidP="00D661D9">
            <w:pPr>
              <w:pStyle w:val="TableParagraph"/>
              <w:spacing w:after="120"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για</w:t>
            </w:r>
            <w:r w:rsidRPr="009D24AD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να</w:t>
            </w:r>
            <w:r w:rsidRPr="009D24AD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συνοψίσουμε,</w:t>
            </w:r>
            <w:r w:rsidRPr="009D24AD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συγκεφαλαιώνοντας,</w:t>
            </w:r>
            <w:r w:rsidRPr="009D24AD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συμπερασματικά</w:t>
            </w:r>
            <w:r w:rsidR="00D661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θα</w:t>
            </w:r>
            <w:r w:rsidRPr="009D24A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λέγαμε</w:t>
            </w:r>
            <w:r w:rsidRPr="009D24AD">
              <w:rPr>
                <w:rFonts w:asciiTheme="minorHAnsi" w:hAnsiTheme="minorHAnsi" w:cstheme="minorHAnsi"/>
                <w:spacing w:val="4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ότι,</w:t>
            </w:r>
            <w:r w:rsidRPr="009D24A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λοιπόν,</w:t>
            </w:r>
            <w:r w:rsidRPr="009D24AD">
              <w:rPr>
                <w:rFonts w:asciiTheme="minorHAnsi" w:hAnsiTheme="minorHAnsi" w:cstheme="minorHAnsi"/>
                <w:spacing w:val="4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τελικά,</w:t>
            </w:r>
            <w:r w:rsidRPr="009D24A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συνάγεται</w:t>
            </w:r>
            <w:r w:rsidRPr="009D24AD">
              <w:rPr>
                <w:rFonts w:asciiTheme="minorHAnsi" w:hAnsiTheme="minorHAnsi" w:cstheme="minorHAnsi"/>
                <w:spacing w:val="4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το</w:t>
            </w:r>
            <w:r w:rsidRPr="009D24A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συμπέρασμα,</w:t>
            </w:r>
            <w:r w:rsidRPr="009D24AD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ανακεφαλαιώνοντας</w:t>
            </w:r>
            <w:r w:rsidRPr="009D24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κ.λπ.</w:t>
            </w:r>
          </w:p>
        </w:tc>
      </w:tr>
      <w:tr w:rsidR="009D24AD" w:rsidRPr="009D24AD" w14:paraId="48A8EFB3" w14:textId="77777777" w:rsidTr="00D661D9">
        <w:trPr>
          <w:trHeight w:val="275"/>
        </w:trPr>
        <w:tc>
          <w:tcPr>
            <w:tcW w:w="2582" w:type="dxa"/>
          </w:tcPr>
          <w:p w14:paraId="2095A487" w14:textId="77777777" w:rsidR="00CA075F" w:rsidRPr="009D24AD" w:rsidRDefault="00000000" w:rsidP="009D24AD">
            <w:pPr>
              <w:pStyle w:val="TableParagraph"/>
              <w:spacing w:after="120" w:line="256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12.</w:t>
            </w:r>
            <w:r w:rsidRPr="009D24AD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Γενίκευση:</w:t>
            </w:r>
          </w:p>
        </w:tc>
        <w:tc>
          <w:tcPr>
            <w:tcW w:w="5943" w:type="dxa"/>
          </w:tcPr>
          <w:p w14:paraId="27D59B06" w14:textId="6A3C5FA0" w:rsidR="00CA075F" w:rsidRPr="009D24AD" w:rsidRDefault="00000000" w:rsidP="009D24AD">
            <w:pPr>
              <w:pStyle w:val="TableParagraph"/>
              <w:spacing w:after="120"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γενικά,</w:t>
            </w:r>
            <w:r w:rsidR="00D661D9">
              <w:rPr>
                <w:rFonts w:asciiTheme="minorHAnsi" w:hAnsiTheme="minorHAnsi" w:cstheme="minorHAnsi"/>
                <w:sz w:val="24"/>
                <w:szCs w:val="24"/>
              </w:rPr>
              <w:t xml:space="preserve"> κατά κύριο λόγο, συνήθως,</w:t>
            </w:r>
            <w:r w:rsidRPr="009D24A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τις</w:t>
            </w:r>
            <w:r w:rsidRPr="009D24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περισσότερες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φορές,</w:t>
            </w:r>
            <w:r w:rsidRPr="009D24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ευρύτερα</w:t>
            </w:r>
            <w:r w:rsidRPr="009D24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κ.λπ.</w:t>
            </w:r>
          </w:p>
        </w:tc>
      </w:tr>
      <w:tr w:rsidR="009D24AD" w:rsidRPr="009D24AD" w14:paraId="7FE4ECB0" w14:textId="77777777" w:rsidTr="00D661D9">
        <w:trPr>
          <w:trHeight w:val="551"/>
        </w:trPr>
        <w:tc>
          <w:tcPr>
            <w:tcW w:w="2582" w:type="dxa"/>
          </w:tcPr>
          <w:p w14:paraId="14007A8D" w14:textId="77777777" w:rsidR="00CA075F" w:rsidRPr="009D24AD" w:rsidRDefault="00000000" w:rsidP="009D24AD">
            <w:pPr>
              <w:pStyle w:val="TableParagraph"/>
              <w:spacing w:after="120" w:line="273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13. Προσθήκη:</w:t>
            </w:r>
          </w:p>
        </w:tc>
        <w:tc>
          <w:tcPr>
            <w:tcW w:w="5943" w:type="dxa"/>
          </w:tcPr>
          <w:p w14:paraId="0FBA79F2" w14:textId="2DE6F4CE" w:rsidR="00CA075F" w:rsidRPr="009D24AD" w:rsidRDefault="00000000" w:rsidP="00D661D9">
            <w:pPr>
              <w:pStyle w:val="TableParagraph"/>
              <w:spacing w:after="120"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ακόμη,</w:t>
            </w:r>
            <w:r w:rsidRPr="009D24AD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επίσης,</w:t>
            </w:r>
            <w:r w:rsidRPr="009D24AD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πρόσθετα,</w:t>
            </w:r>
            <w:r w:rsidRPr="009D24AD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έπειτα,</w:t>
            </w:r>
            <w:r w:rsidRPr="009D24AD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εκτός</w:t>
            </w:r>
            <w:r w:rsidRPr="009D24AD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απ’</w:t>
            </w:r>
            <w:r w:rsidRPr="009D24AD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αυτό,</w:t>
            </w:r>
            <w:r w:rsidRPr="009D24AD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επιπλέον</w:t>
            </w:r>
            <w:r w:rsidR="00D661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κ.λπ.</w:t>
            </w:r>
          </w:p>
        </w:tc>
      </w:tr>
      <w:tr w:rsidR="009D24AD" w:rsidRPr="009D24AD" w14:paraId="41F6FA1B" w14:textId="77777777" w:rsidTr="00D661D9">
        <w:trPr>
          <w:trHeight w:val="554"/>
        </w:trPr>
        <w:tc>
          <w:tcPr>
            <w:tcW w:w="2582" w:type="dxa"/>
          </w:tcPr>
          <w:p w14:paraId="0C59097C" w14:textId="77777777" w:rsidR="00CA075F" w:rsidRPr="009D24AD" w:rsidRDefault="00000000" w:rsidP="009D24AD">
            <w:pPr>
              <w:pStyle w:val="TableParagraph"/>
              <w:spacing w:after="120" w:line="276" w:lineRule="exact"/>
              <w:ind w:right="58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14. Ταξινόμηση /</w:t>
            </w:r>
            <w:r w:rsidRPr="009D24AD">
              <w:rPr>
                <w:rFonts w:asciiTheme="minorHAnsi" w:hAnsiTheme="minorHAnsi" w:cstheme="minorHAnsi"/>
                <w:b/>
                <w:spacing w:val="-57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διαίρεση:</w:t>
            </w:r>
          </w:p>
        </w:tc>
        <w:tc>
          <w:tcPr>
            <w:tcW w:w="5943" w:type="dxa"/>
          </w:tcPr>
          <w:p w14:paraId="4ECDA31A" w14:textId="77777777" w:rsidR="00CA075F" w:rsidRPr="009D24AD" w:rsidRDefault="00000000" w:rsidP="009D24AD">
            <w:pPr>
              <w:pStyle w:val="TableParagraph"/>
              <w:spacing w:after="120" w:line="27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αφενός-αφετέρου,</w:t>
            </w:r>
            <w:r w:rsidRPr="009D24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απ’</w:t>
            </w:r>
            <w:r w:rsidRPr="009D24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τη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μια-απ’</w:t>
            </w:r>
            <w:r w:rsidRPr="009D24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την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άλλη</w:t>
            </w:r>
            <w:r w:rsidRPr="009D24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κ.λπ.</w:t>
            </w:r>
          </w:p>
        </w:tc>
      </w:tr>
      <w:tr w:rsidR="009D24AD" w:rsidRPr="009D24AD" w14:paraId="22C80D5E" w14:textId="77777777" w:rsidTr="00D661D9">
        <w:trPr>
          <w:trHeight w:val="275"/>
        </w:trPr>
        <w:tc>
          <w:tcPr>
            <w:tcW w:w="2582" w:type="dxa"/>
          </w:tcPr>
          <w:p w14:paraId="3AE5B999" w14:textId="77777777" w:rsidR="00CA075F" w:rsidRPr="009D24AD" w:rsidRDefault="00000000" w:rsidP="009D24AD">
            <w:pPr>
              <w:pStyle w:val="TableParagraph"/>
              <w:spacing w:after="120" w:line="256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15.</w:t>
            </w:r>
            <w:r w:rsidRPr="009D24AD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Τοπική</w:t>
            </w:r>
            <w:r w:rsidRPr="009D24AD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σχέση:</w:t>
            </w:r>
          </w:p>
        </w:tc>
        <w:tc>
          <w:tcPr>
            <w:tcW w:w="5943" w:type="dxa"/>
          </w:tcPr>
          <w:p w14:paraId="1A0DE99E" w14:textId="77777777" w:rsidR="00CA075F" w:rsidRPr="009D24AD" w:rsidRDefault="00000000" w:rsidP="009D24AD">
            <w:pPr>
              <w:pStyle w:val="TableParagraph"/>
              <w:spacing w:after="120"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εδώ,</w:t>
            </w:r>
            <w:r w:rsidRPr="009D24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εκεί,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μέσα,</w:t>
            </w:r>
            <w:r w:rsidRPr="009D24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έξω,</w:t>
            </w:r>
            <w:r w:rsidRPr="009D24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κοντά,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μακριά,</w:t>
            </w:r>
            <w:r w:rsidRPr="009D24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επάνω,</w:t>
            </w:r>
            <w:r w:rsidRPr="009D24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κάτω</w:t>
            </w:r>
            <w:r w:rsidRPr="009D24A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κ.λπ.</w:t>
            </w:r>
          </w:p>
        </w:tc>
      </w:tr>
      <w:tr w:rsidR="00D661D9" w:rsidRPr="009D24AD" w14:paraId="42D53B58" w14:textId="77777777" w:rsidTr="00D661D9">
        <w:trPr>
          <w:trHeight w:val="551"/>
        </w:trPr>
        <w:tc>
          <w:tcPr>
            <w:tcW w:w="2582" w:type="dxa"/>
          </w:tcPr>
          <w:p w14:paraId="6FB5A71D" w14:textId="77777777" w:rsidR="00CA075F" w:rsidRPr="009D24AD" w:rsidRDefault="00000000" w:rsidP="009D24AD">
            <w:pPr>
              <w:pStyle w:val="TableParagraph"/>
              <w:spacing w:after="120" w:line="276" w:lineRule="exact"/>
              <w:ind w:right="85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16. Αναλογία /</w:t>
            </w:r>
            <w:r w:rsidRPr="009D24AD">
              <w:rPr>
                <w:rFonts w:asciiTheme="minorHAnsi" w:hAnsiTheme="minorHAnsi" w:cstheme="minorHAnsi"/>
                <w:b/>
                <w:spacing w:val="-57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b/>
                <w:sz w:val="24"/>
                <w:szCs w:val="24"/>
              </w:rPr>
              <w:t>ομοιότητα:</w:t>
            </w:r>
          </w:p>
        </w:tc>
        <w:tc>
          <w:tcPr>
            <w:tcW w:w="5943" w:type="dxa"/>
          </w:tcPr>
          <w:p w14:paraId="6A1BAD53" w14:textId="37BCCBFE" w:rsidR="00CA075F" w:rsidRPr="009D24AD" w:rsidRDefault="00000000" w:rsidP="00D661D9">
            <w:pPr>
              <w:pStyle w:val="TableParagraph"/>
              <w:spacing w:after="120"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όπως…έτσι,</w:t>
            </w:r>
            <w:r w:rsidRPr="009D24AD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σαν,</w:t>
            </w:r>
            <w:r w:rsidRPr="009D24AD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ομοίως,</w:t>
            </w:r>
            <w:r w:rsidRPr="009D24AD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ανάλογη</w:t>
            </w:r>
            <w:r w:rsidRPr="009D24AD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είναι</w:t>
            </w:r>
            <w:r w:rsidRPr="009D24AD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η</w:t>
            </w:r>
            <w:r w:rsidRPr="009D24AD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περίπτωση,</w:t>
            </w:r>
            <w:r w:rsidRPr="009D24AD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κάτι</w:t>
            </w:r>
            <w:r w:rsidR="00D661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ανάλογο</w:t>
            </w:r>
            <w:r w:rsidRPr="009D24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συμβαίνει</w:t>
            </w:r>
            <w:r w:rsidRPr="009D24A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και</w:t>
            </w:r>
            <w:r w:rsidRPr="009D24A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με</w:t>
            </w:r>
            <w:r w:rsidR="00D661D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κ.λπ.</w:t>
            </w:r>
          </w:p>
        </w:tc>
      </w:tr>
    </w:tbl>
    <w:p w14:paraId="095271EB" w14:textId="77777777" w:rsidR="00CA075F" w:rsidRPr="009D24AD" w:rsidRDefault="00CA075F" w:rsidP="009D24AD">
      <w:pPr>
        <w:pStyle w:val="a3"/>
        <w:spacing w:before="1" w:after="120"/>
        <w:ind w:left="0" w:firstLine="0"/>
        <w:rPr>
          <w:rFonts w:asciiTheme="minorHAnsi" w:hAnsiTheme="minorHAnsi" w:cstheme="minorHAnsi"/>
        </w:rPr>
      </w:pPr>
    </w:p>
    <w:p w14:paraId="3AE8FAC5" w14:textId="77777777" w:rsidR="00CA075F" w:rsidRPr="009D24AD" w:rsidRDefault="00000000" w:rsidP="009D24AD">
      <w:pPr>
        <w:pStyle w:val="1"/>
        <w:spacing w:before="89" w:after="120" w:line="301" w:lineRule="exact"/>
        <w:rPr>
          <w:rFonts w:asciiTheme="minorHAnsi" w:hAnsiTheme="minorHAnsi" w:cstheme="minorHAnsi"/>
          <w:sz w:val="24"/>
          <w:szCs w:val="24"/>
          <w:u w:val="none"/>
        </w:rPr>
      </w:pPr>
      <w:r w:rsidRPr="009D24AD">
        <w:rPr>
          <w:rFonts w:asciiTheme="minorHAnsi" w:hAnsiTheme="minorHAnsi" w:cstheme="minorHAnsi"/>
          <w:sz w:val="24"/>
          <w:szCs w:val="24"/>
          <w:u w:val="none"/>
        </w:rPr>
        <w:t>Τι</w:t>
      </w:r>
      <w:r w:rsidRPr="009D24AD">
        <w:rPr>
          <w:rFonts w:asciiTheme="minorHAnsi" w:hAnsiTheme="minorHAnsi" w:cstheme="minorHAnsi"/>
          <w:spacing w:val="45"/>
          <w:sz w:val="24"/>
          <w:szCs w:val="24"/>
          <w:u w:val="none"/>
        </w:rPr>
        <w:t xml:space="preserve"> </w:t>
      </w:r>
      <w:r w:rsidRPr="009D24AD">
        <w:rPr>
          <w:rFonts w:asciiTheme="minorHAnsi" w:hAnsiTheme="minorHAnsi" w:cstheme="minorHAnsi"/>
          <w:spacing w:val="13"/>
          <w:sz w:val="24"/>
          <w:szCs w:val="24"/>
          <w:u w:val="none"/>
        </w:rPr>
        <w:t>άλλο</w:t>
      </w:r>
      <w:r w:rsidRPr="009D24AD">
        <w:rPr>
          <w:rFonts w:asciiTheme="minorHAnsi" w:hAnsiTheme="minorHAnsi" w:cstheme="minorHAnsi"/>
          <w:spacing w:val="44"/>
          <w:sz w:val="24"/>
          <w:szCs w:val="24"/>
          <w:u w:val="none"/>
        </w:rPr>
        <w:t xml:space="preserve"> </w:t>
      </w:r>
      <w:r w:rsidRPr="009D24AD">
        <w:rPr>
          <w:rFonts w:asciiTheme="minorHAnsi" w:hAnsiTheme="minorHAnsi" w:cstheme="minorHAnsi"/>
          <w:spacing w:val="15"/>
          <w:sz w:val="24"/>
          <w:szCs w:val="24"/>
          <w:u w:val="none"/>
        </w:rPr>
        <w:t>πρέπει</w:t>
      </w:r>
      <w:r w:rsidRPr="009D24AD">
        <w:rPr>
          <w:rFonts w:asciiTheme="minorHAnsi" w:hAnsiTheme="minorHAnsi" w:cstheme="minorHAnsi"/>
          <w:spacing w:val="45"/>
          <w:sz w:val="24"/>
          <w:szCs w:val="24"/>
          <w:u w:val="none"/>
        </w:rPr>
        <w:t xml:space="preserve"> </w:t>
      </w:r>
      <w:r w:rsidRPr="009D24AD">
        <w:rPr>
          <w:rFonts w:asciiTheme="minorHAnsi" w:hAnsiTheme="minorHAnsi" w:cstheme="minorHAnsi"/>
          <w:spacing w:val="10"/>
          <w:sz w:val="24"/>
          <w:szCs w:val="24"/>
          <w:u w:val="none"/>
        </w:rPr>
        <w:t>να</w:t>
      </w:r>
      <w:r w:rsidRPr="009D24AD">
        <w:rPr>
          <w:rFonts w:asciiTheme="minorHAnsi" w:hAnsiTheme="minorHAnsi" w:cstheme="minorHAnsi"/>
          <w:spacing w:val="42"/>
          <w:sz w:val="24"/>
          <w:szCs w:val="24"/>
          <w:u w:val="none"/>
        </w:rPr>
        <w:t xml:space="preserve"> </w:t>
      </w:r>
      <w:r w:rsidRPr="009D24AD">
        <w:rPr>
          <w:rFonts w:asciiTheme="minorHAnsi" w:hAnsiTheme="minorHAnsi" w:cstheme="minorHAnsi"/>
          <w:spacing w:val="17"/>
          <w:sz w:val="24"/>
          <w:szCs w:val="24"/>
          <w:u w:val="none"/>
        </w:rPr>
        <w:t>γνωρίζουμε</w:t>
      </w:r>
      <w:r w:rsidRPr="009D24AD">
        <w:rPr>
          <w:rFonts w:asciiTheme="minorHAnsi" w:hAnsiTheme="minorHAnsi" w:cstheme="minorHAnsi"/>
          <w:spacing w:val="43"/>
          <w:sz w:val="24"/>
          <w:szCs w:val="24"/>
          <w:u w:val="none"/>
        </w:rPr>
        <w:t xml:space="preserve"> </w:t>
      </w:r>
      <w:r w:rsidRPr="009D24AD">
        <w:rPr>
          <w:rFonts w:asciiTheme="minorHAnsi" w:hAnsiTheme="minorHAnsi" w:cstheme="minorHAnsi"/>
          <w:spacing w:val="13"/>
          <w:sz w:val="24"/>
          <w:szCs w:val="24"/>
          <w:u w:val="none"/>
        </w:rPr>
        <w:t>για</w:t>
      </w:r>
      <w:r w:rsidRPr="009D24AD">
        <w:rPr>
          <w:rFonts w:asciiTheme="minorHAnsi" w:hAnsiTheme="minorHAnsi" w:cstheme="minorHAnsi"/>
          <w:spacing w:val="45"/>
          <w:sz w:val="24"/>
          <w:szCs w:val="24"/>
          <w:u w:val="none"/>
        </w:rPr>
        <w:t xml:space="preserve"> </w:t>
      </w:r>
      <w:r w:rsidRPr="009D24AD">
        <w:rPr>
          <w:rFonts w:asciiTheme="minorHAnsi" w:hAnsiTheme="minorHAnsi" w:cstheme="minorHAnsi"/>
          <w:spacing w:val="13"/>
          <w:sz w:val="24"/>
          <w:szCs w:val="24"/>
          <w:u w:val="none"/>
        </w:rPr>
        <w:t>την</w:t>
      </w:r>
      <w:r w:rsidRPr="009D24AD">
        <w:rPr>
          <w:rFonts w:asciiTheme="minorHAnsi" w:hAnsiTheme="minorHAnsi" w:cstheme="minorHAnsi"/>
          <w:spacing w:val="42"/>
          <w:sz w:val="24"/>
          <w:szCs w:val="24"/>
          <w:u w:val="none"/>
        </w:rPr>
        <w:t xml:space="preserve"> </w:t>
      </w:r>
      <w:r w:rsidRPr="009D24AD">
        <w:rPr>
          <w:rFonts w:asciiTheme="minorHAnsi" w:hAnsiTheme="minorHAnsi" w:cstheme="minorHAnsi"/>
          <w:spacing w:val="16"/>
          <w:sz w:val="24"/>
          <w:szCs w:val="24"/>
          <w:u w:val="none"/>
        </w:rPr>
        <w:t>παράγραφο</w:t>
      </w:r>
    </w:p>
    <w:p w14:paraId="16E92C77" w14:textId="77777777" w:rsidR="00CA075F" w:rsidRPr="009D24AD" w:rsidRDefault="00000000" w:rsidP="009D24AD">
      <w:pPr>
        <w:pStyle w:val="a4"/>
        <w:numPr>
          <w:ilvl w:val="0"/>
          <w:numId w:val="3"/>
        </w:numPr>
        <w:tabs>
          <w:tab w:val="left" w:pos="744"/>
        </w:tabs>
        <w:spacing w:after="120" w:line="294" w:lineRule="exact"/>
        <w:ind w:left="743" w:right="0" w:hanging="241"/>
        <w:jc w:val="left"/>
        <w:rPr>
          <w:rFonts w:asciiTheme="minorHAnsi" w:hAnsiTheme="minorHAnsi" w:cstheme="minorHAnsi"/>
          <w:sz w:val="24"/>
          <w:szCs w:val="24"/>
        </w:rPr>
      </w:pPr>
      <w:r w:rsidRPr="009D24AD">
        <w:rPr>
          <w:rFonts w:asciiTheme="minorHAnsi" w:hAnsiTheme="minorHAnsi" w:cstheme="minorHAnsi"/>
          <w:sz w:val="24"/>
          <w:szCs w:val="24"/>
        </w:rPr>
        <w:t>Η</w:t>
      </w:r>
      <w:r w:rsidRPr="009D24AD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μια</w:t>
      </w:r>
      <w:r w:rsidRPr="009D24AD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παράγραφος</w:t>
      </w:r>
      <w:r w:rsidRPr="009D24AD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πρέπει</w:t>
      </w:r>
      <w:r w:rsidRPr="009D24AD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να</w:t>
      </w:r>
      <w:r w:rsidRPr="009D24AD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ξεχωρίζει</w:t>
      </w:r>
      <w:r w:rsidRPr="009D24AD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από</w:t>
      </w:r>
      <w:r w:rsidRPr="009D24AD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την</w:t>
      </w:r>
      <w:r w:rsidRPr="009D24AD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άλλη,</w:t>
      </w:r>
      <w:r w:rsidRPr="009D24AD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γι’</w:t>
      </w:r>
      <w:r w:rsidRPr="009D24AD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αυτό</w:t>
      </w:r>
      <w:r w:rsidRPr="009D24AD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αφήνουμε</w:t>
      </w:r>
    </w:p>
    <w:p w14:paraId="0A5B7CFE" w14:textId="77777777" w:rsidR="00CA075F" w:rsidRPr="009D24AD" w:rsidRDefault="00000000" w:rsidP="009D24AD">
      <w:pPr>
        <w:spacing w:after="120" w:line="254" w:lineRule="exact"/>
        <w:ind w:left="220"/>
        <w:rPr>
          <w:rFonts w:asciiTheme="minorHAnsi" w:hAnsiTheme="minorHAnsi" w:cstheme="minorHAnsi"/>
          <w:sz w:val="24"/>
          <w:szCs w:val="24"/>
        </w:rPr>
      </w:pPr>
      <w:r w:rsidRPr="009D24AD">
        <w:rPr>
          <w:rFonts w:asciiTheme="minorHAnsi" w:hAnsiTheme="minorHAnsi" w:cstheme="minorHAnsi"/>
          <w:b/>
          <w:spacing w:val="17"/>
          <w:sz w:val="24"/>
          <w:szCs w:val="24"/>
        </w:rPr>
        <w:t>περιθώριο</w:t>
      </w:r>
      <w:r w:rsidRPr="009D24AD">
        <w:rPr>
          <w:rFonts w:asciiTheme="minorHAnsi" w:hAnsiTheme="minorHAnsi" w:cstheme="minorHAnsi"/>
          <w:b/>
          <w:spacing w:val="37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στην</w:t>
      </w:r>
      <w:r w:rsidRPr="009D24A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αρχή κάθε</w:t>
      </w:r>
      <w:r w:rsidRPr="009D24A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παραγράφου.</w:t>
      </w:r>
    </w:p>
    <w:p w14:paraId="72D6D2BE" w14:textId="77777777" w:rsidR="00CA075F" w:rsidRPr="009D24AD" w:rsidRDefault="00000000" w:rsidP="009D24AD">
      <w:pPr>
        <w:pStyle w:val="a4"/>
        <w:numPr>
          <w:ilvl w:val="0"/>
          <w:numId w:val="3"/>
        </w:numPr>
        <w:tabs>
          <w:tab w:val="left" w:pos="751"/>
        </w:tabs>
        <w:spacing w:after="120" w:line="237" w:lineRule="auto"/>
        <w:ind w:firstLine="283"/>
        <w:rPr>
          <w:rFonts w:asciiTheme="minorHAnsi" w:hAnsiTheme="minorHAnsi" w:cstheme="minorHAnsi"/>
          <w:sz w:val="24"/>
          <w:szCs w:val="24"/>
        </w:rPr>
      </w:pPr>
      <w:r w:rsidRPr="009D24AD">
        <w:rPr>
          <w:rFonts w:asciiTheme="minorHAnsi" w:hAnsiTheme="minorHAnsi" w:cstheme="minorHAnsi"/>
          <w:sz w:val="24"/>
          <w:szCs w:val="24"/>
        </w:rPr>
        <w:t>Οι παράγραφοι που αποτελούν ένα κείμενο συνδέονται νοηματικά μεταξύ</w:t>
      </w:r>
      <w:r w:rsidRPr="009D24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τους. Η νοηματική αλληλουχία των παραγράφων επιτυγχάνεται με τις συνδετικές</w:t>
      </w:r>
      <w:r w:rsidRPr="009D24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λέξεις ή φράσεις ή τους άλλους τρόπους που χρησιμοποιούνται για τη σύνδεση των</w:t>
      </w:r>
      <w:r w:rsidRPr="009D24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λεπτομερειών</w:t>
      </w:r>
      <w:r w:rsidRPr="009D24A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μέσα</w:t>
      </w:r>
      <w:r w:rsidRPr="009D24A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στην</w:t>
      </w:r>
      <w:r w:rsidRPr="009D24A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4AD">
        <w:rPr>
          <w:rFonts w:asciiTheme="minorHAnsi" w:hAnsiTheme="minorHAnsi" w:cstheme="minorHAnsi"/>
          <w:sz w:val="24"/>
          <w:szCs w:val="24"/>
        </w:rPr>
        <w:t>παράγραφο.</w:t>
      </w:r>
    </w:p>
    <w:p w14:paraId="131EF667" w14:textId="3D129D94" w:rsidR="00CA075F" w:rsidRPr="00D661D9" w:rsidRDefault="00000000" w:rsidP="009D24AD">
      <w:pPr>
        <w:pStyle w:val="a4"/>
        <w:numPr>
          <w:ilvl w:val="0"/>
          <w:numId w:val="3"/>
        </w:numPr>
        <w:tabs>
          <w:tab w:val="left" w:pos="715"/>
        </w:tabs>
        <w:spacing w:after="120"/>
        <w:ind w:right="443" w:firstLine="283"/>
        <w:rPr>
          <w:rFonts w:asciiTheme="minorHAnsi" w:hAnsiTheme="minorHAnsi" w:cstheme="minorHAnsi"/>
          <w:b/>
          <w:sz w:val="24"/>
          <w:szCs w:val="24"/>
        </w:rPr>
      </w:pPr>
      <w:r w:rsidRPr="00D661D9">
        <w:rPr>
          <w:rFonts w:asciiTheme="minorHAnsi" w:hAnsiTheme="minorHAnsi" w:cstheme="minorHAnsi"/>
          <w:sz w:val="24"/>
          <w:szCs w:val="24"/>
        </w:rPr>
        <w:t>Η δομή της παραγράφου</w:t>
      </w:r>
      <w:r w:rsidRPr="00D661D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sz w:val="24"/>
          <w:szCs w:val="24"/>
        </w:rPr>
        <w:t>θυμίζει τη δομή της έκθεσης. Η θεματική</w:t>
      </w:r>
      <w:r w:rsidRPr="00D661D9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sz w:val="24"/>
          <w:szCs w:val="24"/>
        </w:rPr>
        <w:t>περίοδος,</w:t>
      </w:r>
      <w:r w:rsidRPr="00D661D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sz w:val="24"/>
          <w:szCs w:val="24"/>
        </w:rPr>
        <w:t>οι λεπτομέρειες και η κατακλείδα αντιστοιχούν στον πρόλογο, το κύριο μέρος και</w:t>
      </w:r>
      <w:r w:rsidRPr="00D661D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sz w:val="24"/>
          <w:szCs w:val="24"/>
        </w:rPr>
        <w:t>τον</w:t>
      </w:r>
      <w:r w:rsidRPr="00D661D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sz w:val="24"/>
          <w:szCs w:val="24"/>
        </w:rPr>
        <w:t>επίλογο</w:t>
      </w:r>
      <w:r w:rsidRPr="00D661D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sz w:val="24"/>
          <w:szCs w:val="24"/>
        </w:rPr>
        <w:t>της</w:t>
      </w:r>
      <w:r w:rsidRPr="00D661D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sz w:val="24"/>
          <w:szCs w:val="24"/>
        </w:rPr>
        <w:t>έκθεσης.</w:t>
      </w:r>
      <w:r w:rsidRPr="00D661D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sz w:val="24"/>
          <w:szCs w:val="24"/>
        </w:rPr>
        <w:t>Τα</w:t>
      </w:r>
      <w:r w:rsidRPr="00D661D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sz w:val="24"/>
          <w:szCs w:val="24"/>
        </w:rPr>
        <w:t>μέρη</w:t>
      </w:r>
      <w:r w:rsidRPr="00D661D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sz w:val="24"/>
          <w:szCs w:val="24"/>
        </w:rPr>
        <w:t>αυτά</w:t>
      </w:r>
      <w:r w:rsidRPr="00D661D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sz w:val="24"/>
          <w:szCs w:val="24"/>
        </w:rPr>
        <w:t>λειτουργούν</w:t>
      </w:r>
      <w:r w:rsidRPr="00D661D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sz w:val="24"/>
          <w:szCs w:val="24"/>
        </w:rPr>
        <w:t>κατά</w:t>
      </w:r>
      <w:r w:rsidRPr="00D661D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sz w:val="24"/>
          <w:szCs w:val="24"/>
        </w:rPr>
        <w:t>ανάλογο</w:t>
      </w:r>
      <w:r w:rsidRPr="00D661D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sz w:val="24"/>
          <w:szCs w:val="24"/>
        </w:rPr>
        <w:t>τρόπο:</w:t>
      </w:r>
      <w:r w:rsidRPr="00D661D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sz w:val="24"/>
          <w:szCs w:val="24"/>
        </w:rPr>
        <w:t>η</w:t>
      </w:r>
      <w:r w:rsidRPr="00D661D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sz w:val="24"/>
          <w:szCs w:val="24"/>
        </w:rPr>
        <w:t>θεματική περίοδος και ο πρόλογος παρουσιάζουν το θέμα, οι λεπτομέρειες και το</w:t>
      </w:r>
      <w:r w:rsidRPr="00D661D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sz w:val="24"/>
          <w:szCs w:val="24"/>
        </w:rPr>
        <w:t>κύριο μέρος το αναπτύσσουν και το αναλύουν, ενώ η κατακλείδα και ο επίλογος το</w:t>
      </w:r>
      <w:r w:rsidRPr="00D661D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sz w:val="24"/>
          <w:szCs w:val="24"/>
        </w:rPr>
        <w:t>συνοψίζουν,</w:t>
      </w:r>
      <w:r w:rsidRPr="00D661D9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sz w:val="24"/>
          <w:szCs w:val="24"/>
        </w:rPr>
        <w:t>το</w:t>
      </w:r>
      <w:r w:rsidRPr="00D661D9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sz w:val="24"/>
          <w:szCs w:val="24"/>
        </w:rPr>
        <w:t>κλείνουν.</w:t>
      </w:r>
      <w:r w:rsidRPr="00D661D9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sz w:val="24"/>
          <w:szCs w:val="24"/>
        </w:rPr>
        <w:t>Γι’</w:t>
      </w:r>
      <w:r w:rsidRPr="00D661D9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sz w:val="24"/>
          <w:szCs w:val="24"/>
        </w:rPr>
        <w:t>αυτό</w:t>
      </w:r>
      <w:r w:rsidRPr="00D661D9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sz w:val="24"/>
          <w:szCs w:val="24"/>
        </w:rPr>
        <w:t>θα</w:t>
      </w:r>
      <w:r w:rsidRPr="00D661D9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sz w:val="24"/>
          <w:szCs w:val="24"/>
        </w:rPr>
        <w:t>λέγαμε</w:t>
      </w:r>
      <w:r w:rsidRPr="00D661D9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sz w:val="24"/>
          <w:szCs w:val="24"/>
        </w:rPr>
        <w:t>ότι</w:t>
      </w:r>
      <w:r w:rsidRPr="00D661D9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sz w:val="24"/>
          <w:szCs w:val="24"/>
        </w:rPr>
        <w:t>η</w:t>
      </w:r>
      <w:r w:rsidRPr="00D661D9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sz w:val="24"/>
          <w:szCs w:val="24"/>
        </w:rPr>
        <w:t>παράγραφος</w:t>
      </w:r>
      <w:r w:rsidRPr="00D661D9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sz w:val="24"/>
          <w:szCs w:val="24"/>
        </w:rPr>
        <w:t>είναι</w:t>
      </w:r>
      <w:r w:rsidRPr="00D661D9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sz w:val="24"/>
          <w:szCs w:val="24"/>
        </w:rPr>
        <w:t>μια</w:t>
      </w:r>
      <w:r w:rsidR="00D661D9">
        <w:rPr>
          <w:rFonts w:asciiTheme="minorHAnsi" w:hAnsiTheme="minorHAnsi" w:cstheme="minorHAnsi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b/>
          <w:spacing w:val="17"/>
          <w:sz w:val="24"/>
          <w:szCs w:val="24"/>
        </w:rPr>
        <w:t>μικρογραφία</w:t>
      </w:r>
      <w:r w:rsidRPr="00D661D9">
        <w:rPr>
          <w:rFonts w:asciiTheme="minorHAnsi" w:hAnsiTheme="minorHAnsi" w:cstheme="minorHAnsi"/>
          <w:b/>
          <w:spacing w:val="43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b/>
          <w:spacing w:val="12"/>
          <w:sz w:val="24"/>
          <w:szCs w:val="24"/>
        </w:rPr>
        <w:t>της</w:t>
      </w:r>
      <w:r w:rsidRPr="00D661D9">
        <w:rPr>
          <w:rFonts w:asciiTheme="minorHAnsi" w:hAnsiTheme="minorHAnsi" w:cstheme="minorHAnsi"/>
          <w:b/>
          <w:spacing w:val="43"/>
          <w:sz w:val="24"/>
          <w:szCs w:val="24"/>
        </w:rPr>
        <w:t xml:space="preserve"> </w:t>
      </w:r>
      <w:r w:rsidRPr="00D661D9">
        <w:rPr>
          <w:rFonts w:asciiTheme="minorHAnsi" w:hAnsiTheme="minorHAnsi" w:cstheme="minorHAnsi"/>
          <w:b/>
          <w:spacing w:val="16"/>
          <w:sz w:val="24"/>
          <w:szCs w:val="24"/>
        </w:rPr>
        <w:t>έκθεσης.</w:t>
      </w:r>
    </w:p>
    <w:p w14:paraId="25DF9234" w14:textId="77777777" w:rsidR="00CA075F" w:rsidRPr="009D24AD" w:rsidRDefault="00CA075F" w:rsidP="009D24AD">
      <w:pPr>
        <w:pStyle w:val="a3"/>
        <w:spacing w:before="4" w:after="120"/>
        <w:ind w:left="0" w:firstLine="0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13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976"/>
      </w:tblGrid>
      <w:tr w:rsidR="009D24AD" w:rsidRPr="009D24AD" w14:paraId="22D906EA" w14:textId="77777777" w:rsidTr="00D661D9">
        <w:trPr>
          <w:trHeight w:val="277"/>
        </w:trPr>
        <w:tc>
          <w:tcPr>
            <w:tcW w:w="3261" w:type="dxa"/>
          </w:tcPr>
          <w:p w14:paraId="0CF8A4FE" w14:textId="77777777" w:rsidR="00CA075F" w:rsidRPr="009D24AD" w:rsidRDefault="00000000" w:rsidP="009D24AD">
            <w:pPr>
              <w:pStyle w:val="TableParagraph"/>
              <w:spacing w:after="120" w:line="257" w:lineRule="exact"/>
              <w:ind w:left="3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b/>
                <w:spacing w:val="17"/>
                <w:sz w:val="24"/>
                <w:szCs w:val="24"/>
              </w:rPr>
              <w:t>Παράγραφος</w:t>
            </w:r>
          </w:p>
        </w:tc>
        <w:tc>
          <w:tcPr>
            <w:tcW w:w="2976" w:type="dxa"/>
          </w:tcPr>
          <w:p w14:paraId="39DE5E6B" w14:textId="77777777" w:rsidR="00CA075F" w:rsidRPr="009D24AD" w:rsidRDefault="00000000" w:rsidP="009D24AD">
            <w:pPr>
              <w:pStyle w:val="TableParagraph"/>
              <w:spacing w:after="120" w:line="257" w:lineRule="exact"/>
              <w:ind w:left="4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b/>
                <w:spacing w:val="16"/>
                <w:sz w:val="24"/>
                <w:szCs w:val="24"/>
              </w:rPr>
              <w:t>Έκθεση</w:t>
            </w:r>
          </w:p>
        </w:tc>
      </w:tr>
      <w:tr w:rsidR="009D24AD" w:rsidRPr="009D24AD" w14:paraId="2D96AF8D" w14:textId="77777777" w:rsidTr="00D661D9">
        <w:trPr>
          <w:trHeight w:val="826"/>
        </w:trPr>
        <w:tc>
          <w:tcPr>
            <w:tcW w:w="3261" w:type="dxa"/>
          </w:tcPr>
          <w:p w14:paraId="7AEB02E4" w14:textId="77777777" w:rsidR="00CA075F" w:rsidRPr="009D24AD" w:rsidRDefault="00000000" w:rsidP="009D24AD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after="120" w:line="254" w:lineRule="exact"/>
              <w:ind w:hanging="193"/>
              <w:rPr>
                <w:rFonts w:asciiTheme="minorHAnsi" w:hAnsiTheme="minorHAnsi" w:cstheme="minorHAnsi"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Θεματική</w:t>
            </w:r>
            <w:r w:rsidRPr="009D24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περίοδος</w:t>
            </w:r>
          </w:p>
          <w:p w14:paraId="24DAD466" w14:textId="77777777" w:rsidR="00CA075F" w:rsidRPr="009D24AD" w:rsidRDefault="00000000" w:rsidP="009D24AD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after="120" w:line="276" w:lineRule="exact"/>
              <w:ind w:hanging="193"/>
              <w:rPr>
                <w:rFonts w:asciiTheme="minorHAnsi" w:hAnsiTheme="minorHAnsi" w:cstheme="minorHAnsi"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Λεπτομέρειες</w:t>
            </w:r>
          </w:p>
          <w:p w14:paraId="7A13125C" w14:textId="77777777" w:rsidR="00CA075F" w:rsidRPr="009D24AD" w:rsidRDefault="00000000" w:rsidP="009D24AD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after="120" w:line="277" w:lineRule="exact"/>
              <w:ind w:hanging="193"/>
              <w:rPr>
                <w:rFonts w:asciiTheme="minorHAnsi" w:hAnsiTheme="minorHAnsi" w:cstheme="minorHAnsi"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Κατακλείδα</w:t>
            </w:r>
          </w:p>
        </w:tc>
        <w:tc>
          <w:tcPr>
            <w:tcW w:w="2976" w:type="dxa"/>
          </w:tcPr>
          <w:p w14:paraId="48B4544C" w14:textId="77777777" w:rsidR="00CA075F" w:rsidRPr="009D24AD" w:rsidRDefault="00000000" w:rsidP="009D24AD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after="120" w:line="254" w:lineRule="exact"/>
              <w:ind w:hanging="193"/>
              <w:rPr>
                <w:rFonts w:asciiTheme="minorHAnsi" w:hAnsiTheme="minorHAnsi" w:cstheme="minorHAnsi"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Πρόλογος</w:t>
            </w:r>
          </w:p>
          <w:p w14:paraId="4912D1A2" w14:textId="77777777" w:rsidR="00CA075F" w:rsidRPr="009D24AD" w:rsidRDefault="00000000" w:rsidP="009D24AD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after="120" w:line="276" w:lineRule="exact"/>
              <w:ind w:hanging="193"/>
              <w:rPr>
                <w:rFonts w:asciiTheme="minorHAnsi" w:hAnsiTheme="minorHAnsi" w:cstheme="minorHAnsi"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Κύριο</w:t>
            </w:r>
            <w:r w:rsidRPr="009D24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μέρος</w:t>
            </w:r>
          </w:p>
          <w:p w14:paraId="72010E83" w14:textId="77777777" w:rsidR="00CA075F" w:rsidRPr="009D24AD" w:rsidRDefault="00000000" w:rsidP="009D24AD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after="120" w:line="277" w:lineRule="exact"/>
              <w:ind w:hanging="193"/>
              <w:rPr>
                <w:rFonts w:asciiTheme="minorHAnsi" w:hAnsiTheme="minorHAnsi" w:cstheme="minorHAnsi"/>
                <w:sz w:val="24"/>
                <w:szCs w:val="24"/>
              </w:rPr>
            </w:pPr>
            <w:r w:rsidRPr="009D24AD">
              <w:rPr>
                <w:rFonts w:asciiTheme="minorHAnsi" w:hAnsiTheme="minorHAnsi" w:cstheme="minorHAnsi"/>
                <w:sz w:val="24"/>
                <w:szCs w:val="24"/>
              </w:rPr>
              <w:t>Επίλογος</w:t>
            </w:r>
          </w:p>
        </w:tc>
      </w:tr>
    </w:tbl>
    <w:p w14:paraId="08D986B9" w14:textId="77777777" w:rsidR="00884B88" w:rsidRPr="009D24AD" w:rsidRDefault="00884B88" w:rsidP="009D24AD">
      <w:pPr>
        <w:spacing w:after="120"/>
        <w:rPr>
          <w:rFonts w:asciiTheme="minorHAnsi" w:hAnsiTheme="minorHAnsi" w:cstheme="minorHAnsi"/>
          <w:sz w:val="24"/>
          <w:szCs w:val="24"/>
        </w:rPr>
      </w:pPr>
    </w:p>
    <w:sectPr w:rsidR="00884B88" w:rsidRPr="009D24AD">
      <w:headerReference w:type="default" r:id="rId7"/>
      <w:footerReference w:type="default" r:id="rId8"/>
      <w:pgSz w:w="11910" w:h="16840"/>
      <w:pgMar w:top="1120" w:right="1560" w:bottom="960" w:left="1580" w:header="715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FF371" w14:textId="77777777" w:rsidR="00884B88" w:rsidRDefault="00884B88">
      <w:r>
        <w:separator/>
      </w:r>
    </w:p>
  </w:endnote>
  <w:endnote w:type="continuationSeparator" w:id="0">
    <w:p w14:paraId="7FAE0CFC" w14:textId="77777777" w:rsidR="00884B88" w:rsidRDefault="0088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18E05" w14:textId="77777777" w:rsidR="00CA075F" w:rsidRDefault="00000000">
    <w:pPr>
      <w:pStyle w:val="a3"/>
      <w:spacing w:line="14" w:lineRule="auto"/>
      <w:ind w:left="0" w:firstLine="0"/>
      <w:rPr>
        <w:sz w:val="20"/>
      </w:rPr>
    </w:pPr>
    <w:r>
      <w:pict w14:anchorId="5C9FD25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65pt;margin-top:791.95pt;width:12pt;height:15.3pt;z-index:-15837184;mso-position-horizontal-relative:page;mso-position-vertical-relative:page" filled="f" stroked="f">
          <v:textbox inset="0,0,0,0">
            <w:txbxContent>
              <w:p w14:paraId="42E488C6" w14:textId="77777777" w:rsidR="00CA075F" w:rsidRDefault="00000000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EDF0C" w14:textId="77777777" w:rsidR="00884B88" w:rsidRDefault="00884B88">
      <w:r>
        <w:separator/>
      </w:r>
    </w:p>
  </w:footnote>
  <w:footnote w:type="continuationSeparator" w:id="0">
    <w:p w14:paraId="5597CFD1" w14:textId="77777777" w:rsidR="00884B88" w:rsidRDefault="00884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92D1B" w14:textId="6AA52795" w:rsidR="00CA075F" w:rsidRDefault="00CA075F">
    <w:pPr>
      <w:pStyle w:val="a3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D5D9E"/>
    <w:multiLevelType w:val="hybridMultilevel"/>
    <w:tmpl w:val="6E16CEC4"/>
    <w:lvl w:ilvl="0" w:tplc="CFBCDB52">
      <w:numFmt w:val="bullet"/>
      <w:lvlText w:val="⚫"/>
      <w:lvlJc w:val="left"/>
      <w:pPr>
        <w:ind w:left="287" w:hanging="192"/>
      </w:pPr>
      <w:rPr>
        <w:rFonts w:ascii="Segoe UI Symbol" w:eastAsia="Segoe UI Symbol" w:hAnsi="Segoe UI Symbol" w:cs="Segoe UI Symbol" w:hint="default"/>
        <w:w w:val="55"/>
        <w:sz w:val="24"/>
        <w:szCs w:val="24"/>
        <w:lang w:val="el-GR" w:eastAsia="en-US" w:bidi="ar-SA"/>
      </w:rPr>
    </w:lvl>
    <w:lvl w:ilvl="1" w:tplc="94C27B4C">
      <w:numFmt w:val="bullet"/>
      <w:lvlText w:val="•"/>
      <w:lvlJc w:val="left"/>
      <w:pPr>
        <w:ind w:left="498" w:hanging="192"/>
      </w:pPr>
      <w:rPr>
        <w:rFonts w:hint="default"/>
        <w:lang w:val="el-GR" w:eastAsia="en-US" w:bidi="ar-SA"/>
      </w:rPr>
    </w:lvl>
    <w:lvl w:ilvl="2" w:tplc="ADD0B040">
      <w:numFmt w:val="bullet"/>
      <w:lvlText w:val="•"/>
      <w:lvlJc w:val="left"/>
      <w:pPr>
        <w:ind w:left="716" w:hanging="192"/>
      </w:pPr>
      <w:rPr>
        <w:rFonts w:hint="default"/>
        <w:lang w:val="el-GR" w:eastAsia="en-US" w:bidi="ar-SA"/>
      </w:rPr>
    </w:lvl>
    <w:lvl w:ilvl="3" w:tplc="2F729F02">
      <w:numFmt w:val="bullet"/>
      <w:lvlText w:val="•"/>
      <w:lvlJc w:val="left"/>
      <w:pPr>
        <w:ind w:left="934" w:hanging="192"/>
      </w:pPr>
      <w:rPr>
        <w:rFonts w:hint="default"/>
        <w:lang w:val="el-GR" w:eastAsia="en-US" w:bidi="ar-SA"/>
      </w:rPr>
    </w:lvl>
    <w:lvl w:ilvl="4" w:tplc="9A52C7DE">
      <w:numFmt w:val="bullet"/>
      <w:lvlText w:val="•"/>
      <w:lvlJc w:val="left"/>
      <w:pPr>
        <w:ind w:left="1152" w:hanging="192"/>
      </w:pPr>
      <w:rPr>
        <w:rFonts w:hint="default"/>
        <w:lang w:val="el-GR" w:eastAsia="en-US" w:bidi="ar-SA"/>
      </w:rPr>
    </w:lvl>
    <w:lvl w:ilvl="5" w:tplc="1F148D74">
      <w:numFmt w:val="bullet"/>
      <w:lvlText w:val="•"/>
      <w:lvlJc w:val="left"/>
      <w:pPr>
        <w:ind w:left="1371" w:hanging="192"/>
      </w:pPr>
      <w:rPr>
        <w:rFonts w:hint="default"/>
        <w:lang w:val="el-GR" w:eastAsia="en-US" w:bidi="ar-SA"/>
      </w:rPr>
    </w:lvl>
    <w:lvl w:ilvl="6" w:tplc="1CA8B208">
      <w:numFmt w:val="bullet"/>
      <w:lvlText w:val="•"/>
      <w:lvlJc w:val="left"/>
      <w:pPr>
        <w:ind w:left="1589" w:hanging="192"/>
      </w:pPr>
      <w:rPr>
        <w:rFonts w:hint="default"/>
        <w:lang w:val="el-GR" w:eastAsia="en-US" w:bidi="ar-SA"/>
      </w:rPr>
    </w:lvl>
    <w:lvl w:ilvl="7" w:tplc="7FF094AA">
      <w:numFmt w:val="bullet"/>
      <w:lvlText w:val="•"/>
      <w:lvlJc w:val="left"/>
      <w:pPr>
        <w:ind w:left="1807" w:hanging="192"/>
      </w:pPr>
      <w:rPr>
        <w:rFonts w:hint="default"/>
        <w:lang w:val="el-GR" w:eastAsia="en-US" w:bidi="ar-SA"/>
      </w:rPr>
    </w:lvl>
    <w:lvl w:ilvl="8" w:tplc="B8AA06C0">
      <w:numFmt w:val="bullet"/>
      <w:lvlText w:val="•"/>
      <w:lvlJc w:val="left"/>
      <w:pPr>
        <w:ind w:left="2025" w:hanging="192"/>
      </w:pPr>
      <w:rPr>
        <w:rFonts w:hint="default"/>
        <w:lang w:val="el-GR" w:eastAsia="en-US" w:bidi="ar-SA"/>
      </w:rPr>
    </w:lvl>
  </w:abstractNum>
  <w:abstractNum w:abstractNumId="1" w15:restartNumberingAfterBreak="0">
    <w:nsid w:val="70F002AA"/>
    <w:multiLevelType w:val="hybridMultilevel"/>
    <w:tmpl w:val="A9943C30"/>
    <w:lvl w:ilvl="0" w:tplc="81C6F0F6">
      <w:numFmt w:val="bullet"/>
      <w:lvlText w:val="⚫"/>
      <w:lvlJc w:val="left"/>
      <w:pPr>
        <w:ind w:left="289" w:hanging="192"/>
      </w:pPr>
      <w:rPr>
        <w:rFonts w:ascii="Segoe UI Symbol" w:eastAsia="Segoe UI Symbol" w:hAnsi="Segoe UI Symbol" w:cs="Segoe UI Symbol" w:hint="default"/>
        <w:w w:val="55"/>
        <w:sz w:val="24"/>
        <w:szCs w:val="24"/>
        <w:lang w:val="el-GR" w:eastAsia="en-US" w:bidi="ar-SA"/>
      </w:rPr>
    </w:lvl>
    <w:lvl w:ilvl="1" w:tplc="A32A34F2">
      <w:numFmt w:val="bullet"/>
      <w:lvlText w:val="•"/>
      <w:lvlJc w:val="left"/>
      <w:pPr>
        <w:ind w:left="447" w:hanging="192"/>
      </w:pPr>
      <w:rPr>
        <w:rFonts w:hint="default"/>
        <w:lang w:val="el-GR" w:eastAsia="en-US" w:bidi="ar-SA"/>
      </w:rPr>
    </w:lvl>
    <w:lvl w:ilvl="2" w:tplc="952EA918">
      <w:numFmt w:val="bullet"/>
      <w:lvlText w:val="•"/>
      <w:lvlJc w:val="left"/>
      <w:pPr>
        <w:ind w:left="615" w:hanging="192"/>
      </w:pPr>
      <w:rPr>
        <w:rFonts w:hint="default"/>
        <w:lang w:val="el-GR" w:eastAsia="en-US" w:bidi="ar-SA"/>
      </w:rPr>
    </w:lvl>
    <w:lvl w:ilvl="3" w:tplc="829293CA">
      <w:numFmt w:val="bullet"/>
      <w:lvlText w:val="•"/>
      <w:lvlJc w:val="left"/>
      <w:pPr>
        <w:ind w:left="782" w:hanging="192"/>
      </w:pPr>
      <w:rPr>
        <w:rFonts w:hint="default"/>
        <w:lang w:val="el-GR" w:eastAsia="en-US" w:bidi="ar-SA"/>
      </w:rPr>
    </w:lvl>
    <w:lvl w:ilvl="4" w:tplc="2BCEDA18">
      <w:numFmt w:val="bullet"/>
      <w:lvlText w:val="•"/>
      <w:lvlJc w:val="left"/>
      <w:pPr>
        <w:ind w:left="950" w:hanging="192"/>
      </w:pPr>
      <w:rPr>
        <w:rFonts w:hint="default"/>
        <w:lang w:val="el-GR" w:eastAsia="en-US" w:bidi="ar-SA"/>
      </w:rPr>
    </w:lvl>
    <w:lvl w:ilvl="5" w:tplc="46E41D98">
      <w:numFmt w:val="bullet"/>
      <w:lvlText w:val="•"/>
      <w:lvlJc w:val="left"/>
      <w:pPr>
        <w:ind w:left="1118" w:hanging="192"/>
      </w:pPr>
      <w:rPr>
        <w:rFonts w:hint="default"/>
        <w:lang w:val="el-GR" w:eastAsia="en-US" w:bidi="ar-SA"/>
      </w:rPr>
    </w:lvl>
    <w:lvl w:ilvl="6" w:tplc="C1187198">
      <w:numFmt w:val="bullet"/>
      <w:lvlText w:val="•"/>
      <w:lvlJc w:val="left"/>
      <w:pPr>
        <w:ind w:left="1285" w:hanging="192"/>
      </w:pPr>
      <w:rPr>
        <w:rFonts w:hint="default"/>
        <w:lang w:val="el-GR" w:eastAsia="en-US" w:bidi="ar-SA"/>
      </w:rPr>
    </w:lvl>
    <w:lvl w:ilvl="7" w:tplc="5C14DF2E">
      <w:numFmt w:val="bullet"/>
      <w:lvlText w:val="•"/>
      <w:lvlJc w:val="left"/>
      <w:pPr>
        <w:ind w:left="1453" w:hanging="192"/>
      </w:pPr>
      <w:rPr>
        <w:rFonts w:hint="default"/>
        <w:lang w:val="el-GR" w:eastAsia="en-US" w:bidi="ar-SA"/>
      </w:rPr>
    </w:lvl>
    <w:lvl w:ilvl="8" w:tplc="9534635C">
      <w:numFmt w:val="bullet"/>
      <w:lvlText w:val="•"/>
      <w:lvlJc w:val="left"/>
      <w:pPr>
        <w:ind w:left="1620" w:hanging="192"/>
      </w:pPr>
      <w:rPr>
        <w:rFonts w:hint="default"/>
        <w:lang w:val="el-GR" w:eastAsia="en-US" w:bidi="ar-SA"/>
      </w:rPr>
    </w:lvl>
  </w:abstractNum>
  <w:abstractNum w:abstractNumId="2" w15:restartNumberingAfterBreak="0">
    <w:nsid w:val="72031D86"/>
    <w:multiLevelType w:val="hybridMultilevel"/>
    <w:tmpl w:val="98E03546"/>
    <w:lvl w:ilvl="0" w:tplc="41BADCAC">
      <w:numFmt w:val="bullet"/>
      <w:lvlText w:val="⚫"/>
      <w:lvlJc w:val="left"/>
      <w:pPr>
        <w:ind w:left="220" w:hanging="236"/>
      </w:pPr>
      <w:rPr>
        <w:rFonts w:ascii="Segoe UI Symbol" w:eastAsia="Segoe UI Symbol" w:hAnsi="Segoe UI Symbol" w:cs="Segoe UI Symbol" w:hint="default"/>
        <w:w w:val="55"/>
        <w:sz w:val="24"/>
        <w:szCs w:val="24"/>
        <w:lang w:val="el-GR" w:eastAsia="en-US" w:bidi="ar-SA"/>
      </w:rPr>
    </w:lvl>
    <w:lvl w:ilvl="1" w:tplc="3D9CDC7C">
      <w:numFmt w:val="bullet"/>
      <w:lvlText w:val="•"/>
      <w:lvlJc w:val="left"/>
      <w:pPr>
        <w:ind w:left="1074" w:hanging="236"/>
      </w:pPr>
      <w:rPr>
        <w:rFonts w:hint="default"/>
        <w:lang w:val="el-GR" w:eastAsia="en-US" w:bidi="ar-SA"/>
      </w:rPr>
    </w:lvl>
    <w:lvl w:ilvl="2" w:tplc="3A58BB7A">
      <w:numFmt w:val="bullet"/>
      <w:lvlText w:val="•"/>
      <w:lvlJc w:val="left"/>
      <w:pPr>
        <w:ind w:left="1929" w:hanging="236"/>
      </w:pPr>
      <w:rPr>
        <w:rFonts w:hint="default"/>
        <w:lang w:val="el-GR" w:eastAsia="en-US" w:bidi="ar-SA"/>
      </w:rPr>
    </w:lvl>
    <w:lvl w:ilvl="3" w:tplc="D39CAB34">
      <w:numFmt w:val="bullet"/>
      <w:lvlText w:val="•"/>
      <w:lvlJc w:val="left"/>
      <w:pPr>
        <w:ind w:left="2783" w:hanging="236"/>
      </w:pPr>
      <w:rPr>
        <w:rFonts w:hint="default"/>
        <w:lang w:val="el-GR" w:eastAsia="en-US" w:bidi="ar-SA"/>
      </w:rPr>
    </w:lvl>
    <w:lvl w:ilvl="4" w:tplc="5A18D08E">
      <w:numFmt w:val="bullet"/>
      <w:lvlText w:val="•"/>
      <w:lvlJc w:val="left"/>
      <w:pPr>
        <w:ind w:left="3638" w:hanging="236"/>
      </w:pPr>
      <w:rPr>
        <w:rFonts w:hint="default"/>
        <w:lang w:val="el-GR" w:eastAsia="en-US" w:bidi="ar-SA"/>
      </w:rPr>
    </w:lvl>
    <w:lvl w:ilvl="5" w:tplc="57DE5D8C">
      <w:numFmt w:val="bullet"/>
      <w:lvlText w:val="•"/>
      <w:lvlJc w:val="left"/>
      <w:pPr>
        <w:ind w:left="4493" w:hanging="236"/>
      </w:pPr>
      <w:rPr>
        <w:rFonts w:hint="default"/>
        <w:lang w:val="el-GR" w:eastAsia="en-US" w:bidi="ar-SA"/>
      </w:rPr>
    </w:lvl>
    <w:lvl w:ilvl="6" w:tplc="371EDD44">
      <w:numFmt w:val="bullet"/>
      <w:lvlText w:val="•"/>
      <w:lvlJc w:val="left"/>
      <w:pPr>
        <w:ind w:left="5347" w:hanging="236"/>
      </w:pPr>
      <w:rPr>
        <w:rFonts w:hint="default"/>
        <w:lang w:val="el-GR" w:eastAsia="en-US" w:bidi="ar-SA"/>
      </w:rPr>
    </w:lvl>
    <w:lvl w:ilvl="7" w:tplc="1988EB3A">
      <w:numFmt w:val="bullet"/>
      <w:lvlText w:val="•"/>
      <w:lvlJc w:val="left"/>
      <w:pPr>
        <w:ind w:left="6202" w:hanging="236"/>
      </w:pPr>
      <w:rPr>
        <w:rFonts w:hint="default"/>
        <w:lang w:val="el-GR" w:eastAsia="en-US" w:bidi="ar-SA"/>
      </w:rPr>
    </w:lvl>
    <w:lvl w:ilvl="8" w:tplc="8DBCF86A">
      <w:numFmt w:val="bullet"/>
      <w:lvlText w:val="•"/>
      <w:lvlJc w:val="left"/>
      <w:pPr>
        <w:ind w:left="7057" w:hanging="236"/>
      </w:pPr>
      <w:rPr>
        <w:rFonts w:hint="default"/>
        <w:lang w:val="el-GR" w:eastAsia="en-US" w:bidi="ar-SA"/>
      </w:rPr>
    </w:lvl>
  </w:abstractNum>
  <w:num w:numId="1" w16cid:durableId="1573196234">
    <w:abstractNumId w:val="1"/>
  </w:num>
  <w:num w:numId="2" w16cid:durableId="1899587919">
    <w:abstractNumId w:val="0"/>
  </w:num>
  <w:num w:numId="3" w16cid:durableId="304818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075F"/>
    <w:rsid w:val="00884B88"/>
    <w:rsid w:val="009D24AD"/>
    <w:rsid w:val="00CA075F"/>
    <w:rsid w:val="00D661D9"/>
    <w:rsid w:val="00DE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48079"/>
  <w15:docId w15:val="{085A4543-0966-49EA-B856-A079650B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spacing w:line="319" w:lineRule="exact"/>
      <w:ind w:left="503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 w:firstLine="28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6" w:lineRule="exact"/>
      <w:ind w:left="220" w:right="442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2η Η παράγραφος</vt:lpstr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2η Η παράγραφος</dc:title>
  <dc:creator>Κατερίνα Πόθου</dc:creator>
  <cp:lastModifiedBy>nana dountsi</cp:lastModifiedBy>
  <cp:revision>2</cp:revision>
  <dcterms:created xsi:type="dcterms:W3CDTF">2024-09-21T16:02:00Z</dcterms:created>
  <dcterms:modified xsi:type="dcterms:W3CDTF">2024-09-21T17:03:00Z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2024-09-21T00:00:00Z</vt:filetime>
  </property>
</Properties>
</file>