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3E" w:rsidRPr="00532D92" w:rsidRDefault="00C7143E" w:rsidP="00C7143E">
      <w:pPr>
        <w:rPr>
          <w:b/>
          <w:sz w:val="28"/>
          <w:szCs w:val="28"/>
        </w:rPr>
      </w:pPr>
      <w:r w:rsidRPr="00532D92">
        <w:rPr>
          <w:b/>
          <w:sz w:val="28"/>
          <w:szCs w:val="28"/>
        </w:rPr>
        <w:t>ΧΡΗΣΗ ΕΡΩΤΗΣΕΩΝ ΓΛΩΣΣΑ Γ ΓΥΜΝΑΣΙΟΥ</w:t>
      </w:r>
    </w:p>
    <w:p w:rsidR="00C7143E" w:rsidRDefault="00C7143E" w:rsidP="00C714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0000"/>
          <w:sz w:val="16"/>
          <w:szCs w:val="16"/>
          <w:lang w:eastAsia="el-GR"/>
        </w:rPr>
      </w:pPr>
    </w:p>
    <w:p w:rsidR="00C7143E" w:rsidRPr="00255FA7" w:rsidRDefault="00C7143E" w:rsidP="00255F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</w:pPr>
      <w:proofErr w:type="spellStart"/>
      <w:r w:rsidRPr="00C7143E">
        <w:rPr>
          <w:rFonts w:ascii="Arial" w:eastAsia="Times New Roman" w:hAnsi="Arial" w:cs="Arial"/>
          <w:b/>
          <w:bCs/>
          <w:color w:val="660000"/>
          <w:sz w:val="24"/>
          <w:szCs w:val="24"/>
          <w:lang w:eastAsia="el-GR"/>
        </w:rPr>
        <w:t>ΕΡΩΤΗΜΑ:</w:t>
      </w:r>
      <w:r w:rsidRPr="00C7143E">
        <w:rPr>
          <w:b/>
          <w:sz w:val="28"/>
          <w:szCs w:val="28"/>
        </w:rPr>
        <w:t>Σε</w:t>
      </w:r>
      <w:proofErr w:type="spellEnd"/>
      <w:r w:rsidRPr="00C7143E">
        <w:rPr>
          <w:b/>
          <w:sz w:val="28"/>
          <w:szCs w:val="28"/>
        </w:rPr>
        <w:t xml:space="preserve"> τι αποσκοπεί ο συγγραφέας με τη χρήση ερωτήσεων;</w:t>
      </w:r>
    </w:p>
    <w:p w:rsidR="00C7143E" w:rsidRPr="00C7143E" w:rsidRDefault="00C7143E" w:rsidP="00C7143E">
      <w:pPr>
        <w:spacing w:line="240" w:lineRule="auto"/>
      </w:pPr>
      <w:r w:rsidRPr="00C7143E">
        <w:t>- διέγερση προβληματισμού</w:t>
      </w:r>
      <w:r w:rsidR="009819E7">
        <w:t>, επικαλείται συναίσθημα</w:t>
      </w:r>
      <w:r w:rsidR="00532D92">
        <w:t xml:space="preserve"> αναγνώστη.</w:t>
      </w:r>
    </w:p>
    <w:p w:rsidR="00C7143E" w:rsidRPr="00C7143E" w:rsidRDefault="00C7143E" w:rsidP="00C7143E">
      <w:pPr>
        <w:spacing w:line="240" w:lineRule="auto"/>
      </w:pPr>
      <w:r w:rsidRPr="00C7143E">
        <w:t>- πρόκληση ανησυχίας</w:t>
      </w:r>
    </w:p>
    <w:p w:rsidR="00C7143E" w:rsidRPr="00C7143E" w:rsidRDefault="00C7143E" w:rsidP="00C7143E">
      <w:pPr>
        <w:spacing w:line="240" w:lineRule="auto"/>
      </w:pPr>
      <w:r w:rsidRPr="00C7143E">
        <w:t>- να προσδώσει ειρωνικό τόνο στο λόγο του</w:t>
      </w:r>
    </w:p>
    <w:p w:rsidR="00C7143E" w:rsidRPr="00C7143E" w:rsidRDefault="00C7143E" w:rsidP="00C7143E">
      <w:pPr>
        <w:spacing w:line="240" w:lineRule="auto"/>
      </w:pPr>
      <w:r w:rsidRPr="00C7143E">
        <w:t>- να δημιουργήσει κλίμα αμεσότητας και την αίσθηση του διαλόγου στον αναγνώστη (θεατρικότητα)</w:t>
      </w:r>
    </w:p>
    <w:p w:rsidR="00C7143E" w:rsidRPr="00C7143E" w:rsidRDefault="00C7143E" w:rsidP="00C7143E">
      <w:pPr>
        <w:spacing w:line="240" w:lineRule="auto"/>
      </w:pPr>
      <w:r w:rsidRPr="00C7143E">
        <w:t>- όταν είναι ρητορικές, να δώσει έμφαση στη θέση του.</w:t>
      </w:r>
    </w:p>
    <w:p w:rsidR="00C7143E" w:rsidRPr="00255FA7" w:rsidRDefault="00C7143E" w:rsidP="00C7143E">
      <w:pPr>
        <w:spacing w:line="240" w:lineRule="auto"/>
        <w:rPr>
          <w:b/>
        </w:rPr>
      </w:pPr>
      <w:r w:rsidRPr="00255FA7">
        <w:rPr>
          <w:b/>
        </w:rPr>
        <w:t>- Να συνδέσει δύο διαφορετικές νοηματικές ενότητες ή να εισαγάγει ένα νέο θέμα.</w:t>
      </w:r>
    </w:p>
    <w:p w:rsidR="00C7143E" w:rsidRPr="00C7143E" w:rsidRDefault="00C7143E" w:rsidP="00C7143E">
      <w:pPr>
        <w:shd w:val="clear" w:color="auto" w:fill="FFFFFF"/>
        <w:spacing w:before="240" w:line="240" w:lineRule="auto"/>
        <w:outlineLvl w:val="1"/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el-GR"/>
        </w:rPr>
      </w:pPr>
      <w:r w:rsidRPr="00C7143E">
        <w:rPr>
          <w:rFonts w:ascii="Roboto" w:eastAsia="Times New Roman" w:hAnsi="Roboto" w:cs="Times New Roman"/>
          <w:b/>
          <w:bCs/>
          <w:color w:val="993300"/>
          <w:sz w:val="29"/>
          <w:lang w:eastAsia="el-GR"/>
        </w:rPr>
        <w:t>1. Τι είναι οι Ευθείες ερωτήσεις και ποια είναι τα είδη τους;</w:t>
      </w:r>
    </w:p>
    <w:p w:rsidR="00C7143E" w:rsidRPr="00C7143E" w:rsidRDefault="00C7143E" w:rsidP="00C7143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0"/>
          <w:szCs w:val="20"/>
          <w:lang w:eastAsia="el-GR"/>
        </w:rPr>
      </w:pPr>
      <w:r w:rsidRPr="00C7143E">
        <w:rPr>
          <w:rFonts w:ascii="Roboto" w:eastAsia="Times New Roman" w:hAnsi="Roboto" w:cs="Times New Roman"/>
          <w:color w:val="111111"/>
          <w:sz w:val="20"/>
          <w:szCs w:val="20"/>
          <w:lang w:eastAsia="el-GR"/>
        </w:rPr>
        <w:t>Οι Ευθείες ερωτήσεις είναι ερωτήσεις που τίθενται </w:t>
      </w:r>
      <w:r w:rsidRPr="00C7143E">
        <w:rPr>
          <w:rFonts w:ascii="Roboto" w:eastAsia="Times New Roman" w:hAnsi="Roboto" w:cs="Times New Roman"/>
          <w:b/>
          <w:bCs/>
          <w:color w:val="111111"/>
          <w:sz w:val="20"/>
          <w:lang w:eastAsia="el-GR"/>
        </w:rPr>
        <w:t>σε Ευθύ λόγο.</w:t>
      </w:r>
      <w:r w:rsidRPr="00C7143E">
        <w:rPr>
          <w:rFonts w:ascii="Roboto" w:eastAsia="Times New Roman" w:hAnsi="Roboto" w:cs="Times New Roman"/>
          <w:color w:val="111111"/>
          <w:sz w:val="20"/>
          <w:szCs w:val="20"/>
          <w:lang w:eastAsia="el-GR"/>
        </w:rPr>
        <w:t xml:space="preserve"> Υπάρχουν καταρχήν δύο είδη </w:t>
      </w:r>
      <w:proofErr w:type="spellStart"/>
      <w:r w:rsidRPr="00C7143E">
        <w:rPr>
          <w:rFonts w:ascii="Roboto" w:eastAsia="Times New Roman" w:hAnsi="Roboto" w:cs="Times New Roman"/>
          <w:color w:val="111111"/>
          <w:sz w:val="20"/>
          <w:szCs w:val="20"/>
          <w:lang w:eastAsia="el-GR"/>
        </w:rPr>
        <w:t>Ευθείων</w:t>
      </w:r>
      <w:proofErr w:type="spellEnd"/>
      <w:r w:rsidRPr="00C7143E">
        <w:rPr>
          <w:rFonts w:ascii="Roboto" w:eastAsia="Times New Roman" w:hAnsi="Roboto" w:cs="Times New Roman"/>
          <w:color w:val="111111"/>
          <w:sz w:val="20"/>
          <w:szCs w:val="20"/>
          <w:lang w:eastAsia="el-GR"/>
        </w:rPr>
        <w:t xml:space="preserve"> ερωτήσεων:</w:t>
      </w:r>
    </w:p>
    <w:p w:rsidR="00C7143E" w:rsidRPr="00C7143E" w:rsidRDefault="00C7143E" w:rsidP="00C7143E">
      <w:pPr>
        <w:numPr>
          <w:ilvl w:val="0"/>
          <w:numId w:val="1"/>
        </w:numPr>
        <w:shd w:val="clear" w:color="auto" w:fill="FFFFFF"/>
        <w:spacing w:before="96" w:after="0" w:afterAutospacing="1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r w:rsidRPr="00C7143E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Αυτές που τίθενται </w:t>
      </w:r>
      <w:r w:rsidRPr="00C7143E">
        <w:rPr>
          <w:rFonts w:ascii="Roboto" w:eastAsia="Times New Roman" w:hAnsi="Roboto" w:cs="Times New Roman"/>
          <w:b/>
          <w:bCs/>
          <w:color w:val="111111"/>
          <w:sz w:val="19"/>
          <w:lang w:eastAsia="el-GR"/>
        </w:rPr>
        <w:t>για να απαντηθούν.</w:t>
      </w:r>
      <w:r w:rsidRPr="00C7143E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 Τις συναντάμε σε διαλόγους και συνεντεύξεις. Διακρίνονται σε </w:t>
      </w:r>
      <w:r w:rsidRPr="00C7143E">
        <w:rPr>
          <w:rFonts w:ascii="Roboto" w:eastAsia="Times New Roman" w:hAnsi="Roboto" w:cs="Times New Roman"/>
          <w:b/>
          <w:bCs/>
          <w:color w:val="111111"/>
          <w:sz w:val="19"/>
          <w:lang w:eastAsia="el-GR"/>
        </w:rPr>
        <w:t>γνήσιες ερωτήσεις</w:t>
      </w:r>
      <w:r w:rsidRPr="00C7143E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 και </w:t>
      </w:r>
      <w:r w:rsidRPr="00C7143E">
        <w:rPr>
          <w:rFonts w:ascii="Roboto" w:eastAsia="Times New Roman" w:hAnsi="Roboto" w:cs="Times New Roman"/>
          <w:b/>
          <w:bCs/>
          <w:color w:val="111111"/>
          <w:sz w:val="19"/>
          <w:lang w:eastAsia="el-GR"/>
        </w:rPr>
        <w:t>ερωτήσεις προσταγής </w:t>
      </w:r>
      <w:r w:rsidRPr="00C7143E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και μπορούμε να τις ονομάσουμε</w:t>
      </w:r>
      <w:r w:rsidRPr="00C7143E">
        <w:rPr>
          <w:rFonts w:ascii="Roboto" w:eastAsia="Times New Roman" w:hAnsi="Roboto" w:cs="Times New Roman"/>
          <w:b/>
          <w:bCs/>
          <w:color w:val="111111"/>
          <w:sz w:val="19"/>
          <w:lang w:eastAsia="el-GR"/>
        </w:rPr>
        <w:t> Απλές.</w:t>
      </w:r>
    </w:p>
    <w:p w:rsidR="00255FA7" w:rsidRDefault="00C7143E" w:rsidP="00255FA7">
      <w:pPr>
        <w:numPr>
          <w:ilvl w:val="0"/>
          <w:numId w:val="2"/>
        </w:numPr>
        <w:shd w:val="clear" w:color="auto" w:fill="FFFFFF"/>
        <w:spacing w:before="96" w:after="0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r w:rsidRPr="00C7143E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Αυτές που τίθενται </w:t>
      </w:r>
      <w:r w:rsidRPr="00C7143E">
        <w:rPr>
          <w:rFonts w:ascii="Roboto" w:eastAsia="Times New Roman" w:hAnsi="Roboto" w:cs="Times New Roman"/>
          <w:b/>
          <w:bCs/>
          <w:color w:val="111111"/>
          <w:sz w:val="19"/>
          <w:lang w:eastAsia="el-GR"/>
        </w:rPr>
        <w:t>χωρίς να αναμένεται φυσική απάντηση </w:t>
      </w:r>
      <w:r w:rsidRPr="00C7143E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από τον δέκτη, δηλαδή περισσότερο ως </w:t>
      </w:r>
      <w:r w:rsidRPr="00C7143E">
        <w:rPr>
          <w:rFonts w:ascii="Roboto" w:eastAsia="Times New Roman" w:hAnsi="Roboto" w:cs="Times New Roman"/>
          <w:b/>
          <w:bCs/>
          <w:color w:val="111111"/>
          <w:sz w:val="19"/>
          <w:lang w:eastAsia="el-GR"/>
        </w:rPr>
        <w:t>σχήμα λόγου. </w:t>
      </w:r>
      <w:r w:rsidRPr="00C7143E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Σε αυτή την κατηγορία ανήκουν</w:t>
      </w:r>
      <w:r w:rsidRPr="00C7143E">
        <w:rPr>
          <w:rFonts w:ascii="Roboto" w:eastAsia="Times New Roman" w:hAnsi="Roboto" w:cs="Times New Roman"/>
          <w:b/>
          <w:bCs/>
          <w:color w:val="111111"/>
          <w:sz w:val="19"/>
          <w:lang w:eastAsia="el-GR"/>
        </w:rPr>
        <w:t> οι Ρητορικές ερωτήσεις ή Ρητορικά ερωτήματα</w:t>
      </w:r>
    </w:p>
    <w:p w:rsidR="00C7143E" w:rsidRPr="00C7143E" w:rsidRDefault="00C7143E" w:rsidP="009819E7">
      <w:pPr>
        <w:shd w:val="clear" w:color="auto" w:fill="FFFFFF"/>
        <w:spacing w:before="96" w:after="0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r w:rsidRPr="00255FA7">
        <w:rPr>
          <w:rFonts w:ascii="Roboto" w:eastAsia="Times New Roman" w:hAnsi="Roboto" w:cs="Times New Roman"/>
          <w:b/>
          <w:bCs/>
          <w:color w:val="993300"/>
          <w:sz w:val="29"/>
          <w:lang w:eastAsia="el-GR"/>
        </w:rPr>
        <w:t xml:space="preserve">2. Τι προσδίδουν οι </w:t>
      </w:r>
      <w:r w:rsidR="009819E7">
        <w:rPr>
          <w:rFonts w:ascii="Roboto" w:eastAsia="Times New Roman" w:hAnsi="Roboto" w:cs="Times New Roman"/>
          <w:b/>
          <w:bCs/>
          <w:color w:val="993300"/>
          <w:sz w:val="29"/>
          <w:lang w:eastAsia="el-GR"/>
        </w:rPr>
        <w:t xml:space="preserve">Ευθείες ερωτήσεις στο ύφος </w:t>
      </w:r>
      <w:r w:rsidR="00532D92">
        <w:rPr>
          <w:rFonts w:ascii="Roboto" w:eastAsia="Times New Roman" w:hAnsi="Roboto" w:cs="Times New Roman" w:hint="eastAsia"/>
          <w:b/>
          <w:bCs/>
          <w:color w:val="993300"/>
          <w:sz w:val="29"/>
          <w:lang w:eastAsia="el-GR"/>
        </w:rPr>
        <w:t>ενός</w:t>
      </w:r>
      <w:r w:rsidR="00532D92">
        <w:rPr>
          <w:rFonts w:ascii="Roboto" w:eastAsia="Times New Roman" w:hAnsi="Roboto" w:cs="Times New Roman"/>
          <w:b/>
          <w:bCs/>
          <w:color w:val="993300"/>
          <w:sz w:val="29"/>
          <w:lang w:eastAsia="el-GR"/>
        </w:rPr>
        <w:t xml:space="preserve"> </w:t>
      </w:r>
      <w:r w:rsidRPr="00255FA7">
        <w:rPr>
          <w:rFonts w:ascii="Roboto" w:eastAsia="Times New Roman" w:hAnsi="Roboto" w:cs="Times New Roman"/>
          <w:b/>
          <w:bCs/>
          <w:color w:val="993300"/>
          <w:sz w:val="29"/>
          <w:lang w:eastAsia="el-GR"/>
        </w:rPr>
        <w:t>κειμένου γενικά;</w:t>
      </w:r>
    </w:p>
    <w:p w:rsidR="00C7143E" w:rsidRPr="00C7143E" w:rsidRDefault="00C7143E" w:rsidP="00C7143E">
      <w:pPr>
        <w:numPr>
          <w:ilvl w:val="0"/>
          <w:numId w:val="3"/>
        </w:numPr>
        <w:shd w:val="clear" w:color="auto" w:fill="FFFFFF"/>
        <w:spacing w:before="96" w:after="100" w:afterAutospacing="1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proofErr w:type="spellStart"/>
      <w:r w:rsidRPr="00C7143E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Προφορικότητα</w:t>
      </w:r>
      <w:proofErr w:type="spellEnd"/>
    </w:p>
    <w:p w:rsidR="00C7143E" w:rsidRPr="00C7143E" w:rsidRDefault="00C7143E" w:rsidP="00C7143E">
      <w:pPr>
        <w:numPr>
          <w:ilvl w:val="0"/>
          <w:numId w:val="3"/>
        </w:numPr>
        <w:shd w:val="clear" w:color="auto" w:fill="FFFFFF"/>
        <w:spacing w:before="96" w:after="100" w:afterAutospacing="1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r w:rsidRPr="00C7143E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Υποκειμενικότητα</w:t>
      </w:r>
    </w:p>
    <w:p w:rsidR="00C7143E" w:rsidRPr="00C7143E" w:rsidRDefault="00C7143E" w:rsidP="00C7143E">
      <w:pPr>
        <w:numPr>
          <w:ilvl w:val="0"/>
          <w:numId w:val="3"/>
        </w:numPr>
        <w:shd w:val="clear" w:color="auto" w:fill="FFFFFF"/>
        <w:spacing w:before="96" w:after="100" w:afterAutospacing="1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r w:rsidRPr="00C7143E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Αμεσότητα/ οικειότητα</w:t>
      </w:r>
    </w:p>
    <w:p w:rsidR="00C7143E" w:rsidRPr="00C7143E" w:rsidRDefault="00C7143E" w:rsidP="00C7143E">
      <w:pPr>
        <w:numPr>
          <w:ilvl w:val="0"/>
          <w:numId w:val="3"/>
        </w:numPr>
        <w:shd w:val="clear" w:color="auto" w:fill="FFFFFF"/>
        <w:spacing w:before="96" w:after="100" w:afterAutospacing="1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r w:rsidRPr="00C7143E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Ζωντάνια/ παραστατικότητα/ δραματικότητα</w:t>
      </w:r>
    </w:p>
    <w:p w:rsidR="00C7143E" w:rsidRPr="00C7143E" w:rsidRDefault="00C7143E" w:rsidP="00C7143E">
      <w:pPr>
        <w:numPr>
          <w:ilvl w:val="0"/>
          <w:numId w:val="3"/>
        </w:numPr>
        <w:shd w:val="clear" w:color="auto" w:fill="FFFFFF"/>
        <w:spacing w:before="96" w:after="0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r w:rsidRPr="00C7143E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Υφολογική ποικιλία</w:t>
      </w:r>
    </w:p>
    <w:p w:rsidR="00C7143E" w:rsidRDefault="00C7143E" w:rsidP="00C7143E">
      <w:pPr>
        <w:pStyle w:val="3"/>
        <w:shd w:val="clear" w:color="auto" w:fill="FFFFFF"/>
        <w:spacing w:before="240" w:beforeAutospacing="0" w:after="0" w:afterAutospacing="0"/>
        <w:rPr>
          <w:rFonts w:ascii="Roboto" w:hAnsi="Roboto"/>
          <w:color w:val="333333"/>
          <w:sz w:val="29"/>
          <w:szCs w:val="29"/>
        </w:rPr>
      </w:pPr>
      <w:r>
        <w:rPr>
          <w:rStyle w:val="a3"/>
          <w:rFonts w:ascii="Roboto" w:hAnsi="Roboto"/>
          <w:b/>
          <w:bCs/>
          <w:color w:val="993300"/>
          <w:sz w:val="29"/>
          <w:szCs w:val="29"/>
        </w:rPr>
        <w:t>3. Ποιος είναι ο σκοπός του πομπού, όταν θέτει Απλές ερωτήσεις;</w:t>
      </w:r>
    </w:p>
    <w:p w:rsidR="00C7143E" w:rsidRDefault="00C7143E" w:rsidP="00C7143E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0"/>
          <w:szCs w:val="20"/>
        </w:rPr>
      </w:pPr>
      <w:r>
        <w:rPr>
          <w:rFonts w:ascii="Roboto" w:hAnsi="Roboto"/>
          <w:color w:val="111111"/>
          <w:sz w:val="20"/>
          <w:szCs w:val="20"/>
        </w:rPr>
        <w:t>Σε όλες αυτές τις περιπτώσεις, οι ερωτήσεις είτε αποσκοπούν </w:t>
      </w:r>
      <w:r>
        <w:rPr>
          <w:rStyle w:val="a3"/>
          <w:rFonts w:ascii="Roboto" w:hAnsi="Roboto"/>
          <w:color w:val="111111"/>
          <w:sz w:val="20"/>
          <w:szCs w:val="20"/>
        </w:rPr>
        <w:t>στην πρόσληψη πληροφοριών</w:t>
      </w:r>
      <w:r>
        <w:rPr>
          <w:rFonts w:ascii="Roboto" w:hAnsi="Roboto"/>
          <w:color w:val="111111"/>
          <w:sz w:val="20"/>
          <w:szCs w:val="20"/>
        </w:rPr>
        <w:t> είτε διατυπώνουν </w:t>
      </w:r>
      <w:r>
        <w:rPr>
          <w:rStyle w:val="a3"/>
          <w:rFonts w:ascii="Roboto" w:hAnsi="Roboto"/>
          <w:color w:val="111111"/>
          <w:sz w:val="20"/>
          <w:szCs w:val="20"/>
        </w:rPr>
        <w:t>με ευγένεια κάποια προσταγή ή παράκληση  </w:t>
      </w:r>
      <w:r>
        <w:rPr>
          <w:rFonts w:ascii="Roboto" w:hAnsi="Roboto"/>
          <w:color w:val="111111"/>
          <w:sz w:val="20"/>
          <w:szCs w:val="20"/>
        </w:rPr>
        <w:t>είτε προωθούν </w:t>
      </w:r>
      <w:r>
        <w:rPr>
          <w:rStyle w:val="a3"/>
          <w:rFonts w:ascii="Roboto" w:hAnsi="Roboto"/>
          <w:color w:val="111111"/>
          <w:sz w:val="20"/>
          <w:szCs w:val="20"/>
        </w:rPr>
        <w:t>την εξέλιξη της πλοκής </w:t>
      </w:r>
      <w:r>
        <w:rPr>
          <w:rFonts w:ascii="Roboto" w:hAnsi="Roboto"/>
          <w:color w:val="111111"/>
          <w:sz w:val="20"/>
          <w:szCs w:val="20"/>
        </w:rPr>
        <w:t>αν πρόκειται για αφηγηματικό κείμενο.</w:t>
      </w:r>
    </w:p>
    <w:p w:rsidR="00C7143E" w:rsidRDefault="00C7143E" w:rsidP="00C7143E">
      <w:pPr>
        <w:pStyle w:val="3"/>
        <w:shd w:val="clear" w:color="auto" w:fill="FFFFFF"/>
        <w:spacing w:before="240" w:beforeAutospacing="0" w:after="0" w:afterAutospacing="0"/>
        <w:rPr>
          <w:rFonts w:ascii="Roboto" w:hAnsi="Roboto"/>
          <w:color w:val="333333"/>
          <w:sz w:val="29"/>
          <w:szCs w:val="29"/>
        </w:rPr>
      </w:pPr>
      <w:r>
        <w:rPr>
          <w:rStyle w:val="a3"/>
          <w:rFonts w:ascii="Roboto" w:hAnsi="Roboto"/>
          <w:b/>
          <w:bCs/>
          <w:color w:val="993300"/>
          <w:sz w:val="29"/>
          <w:szCs w:val="29"/>
        </w:rPr>
        <w:t>4. Ποια είναι η διαφορά των Ρητορικών ερωτήσεων από τις Απλές ερωτήσεις;</w:t>
      </w:r>
    </w:p>
    <w:p w:rsidR="009819E7" w:rsidRPr="009819E7" w:rsidRDefault="00C7143E" w:rsidP="009819E7">
      <w:pPr>
        <w:pStyle w:val="Web"/>
        <w:shd w:val="clear" w:color="auto" w:fill="FFFFFF"/>
        <w:spacing w:before="0" w:beforeAutospacing="0" w:after="0" w:afterAutospacing="0"/>
        <w:rPr>
          <w:rFonts w:ascii="Roboto" w:hAnsi="Roboto"/>
          <w:color w:val="111111"/>
          <w:sz w:val="20"/>
          <w:szCs w:val="20"/>
        </w:rPr>
      </w:pPr>
      <w:r>
        <w:rPr>
          <w:rFonts w:ascii="Roboto" w:hAnsi="Roboto"/>
          <w:color w:val="111111"/>
          <w:sz w:val="20"/>
          <w:szCs w:val="20"/>
        </w:rPr>
        <w:t>Οι Ρητορικές ερωτήσεις (ρητορικά ερωτήματα) είναι </w:t>
      </w:r>
      <w:r>
        <w:rPr>
          <w:rStyle w:val="a3"/>
          <w:rFonts w:ascii="Roboto" w:hAnsi="Roboto"/>
          <w:color w:val="111111"/>
          <w:sz w:val="20"/>
          <w:szCs w:val="20"/>
        </w:rPr>
        <w:t>σχήμα λόγου, </w:t>
      </w:r>
      <w:r>
        <w:rPr>
          <w:rFonts w:ascii="Roboto" w:hAnsi="Roboto"/>
          <w:color w:val="111111"/>
          <w:sz w:val="20"/>
          <w:szCs w:val="20"/>
        </w:rPr>
        <w:t>οπότε χρησιμοποιούνται κυρίως για </w:t>
      </w:r>
      <w:r>
        <w:rPr>
          <w:rStyle w:val="a3"/>
          <w:rFonts w:ascii="Roboto" w:hAnsi="Roboto"/>
          <w:color w:val="111111"/>
          <w:sz w:val="20"/>
          <w:szCs w:val="20"/>
        </w:rPr>
        <w:t>υφολογικούς λόγους.</w:t>
      </w:r>
      <w:r>
        <w:rPr>
          <w:rFonts w:ascii="Roboto" w:hAnsi="Roboto"/>
          <w:color w:val="111111"/>
          <w:sz w:val="20"/>
          <w:szCs w:val="20"/>
        </w:rPr>
        <w:t> Προσδίδουν όπως και οι Απλές ευθείες ερωτήσεις </w:t>
      </w:r>
      <w:proofErr w:type="spellStart"/>
      <w:r>
        <w:rPr>
          <w:rStyle w:val="a3"/>
          <w:rFonts w:ascii="Roboto" w:hAnsi="Roboto"/>
          <w:color w:val="111111"/>
          <w:sz w:val="20"/>
          <w:szCs w:val="20"/>
        </w:rPr>
        <w:t>προφορικότητα</w:t>
      </w:r>
      <w:proofErr w:type="spellEnd"/>
      <w:r>
        <w:rPr>
          <w:rStyle w:val="a3"/>
          <w:rFonts w:ascii="Roboto" w:hAnsi="Roboto"/>
          <w:color w:val="111111"/>
          <w:sz w:val="20"/>
          <w:szCs w:val="20"/>
        </w:rPr>
        <w:t>, αμεσότητα </w:t>
      </w:r>
      <w:r w:rsidR="00255FA7">
        <w:rPr>
          <w:rFonts w:ascii="Roboto" w:hAnsi="Roboto"/>
          <w:color w:val="111111"/>
          <w:sz w:val="20"/>
          <w:szCs w:val="20"/>
        </w:rPr>
        <w:t>και υφολογική ποικιλία.</w:t>
      </w:r>
      <w:r w:rsidR="009819E7" w:rsidRPr="009819E7">
        <w:rPr>
          <w:rFonts w:ascii="Roboto" w:hAnsi="Roboto"/>
          <w:color w:val="111111"/>
          <w:sz w:val="20"/>
          <w:szCs w:val="20"/>
        </w:rPr>
        <w:t xml:space="preserve"> Όσον αφορά την </w:t>
      </w:r>
      <w:r w:rsidR="009819E7" w:rsidRPr="009819E7">
        <w:rPr>
          <w:rFonts w:ascii="Roboto" w:hAnsi="Roboto"/>
          <w:b/>
          <w:bCs/>
          <w:color w:val="111111"/>
          <w:sz w:val="20"/>
        </w:rPr>
        <w:t>επικοινωνιακή τους λειτουργία,</w:t>
      </w:r>
      <w:r w:rsidR="009819E7" w:rsidRPr="009819E7">
        <w:rPr>
          <w:rFonts w:ascii="Roboto" w:hAnsi="Roboto"/>
          <w:color w:val="111111"/>
          <w:sz w:val="20"/>
          <w:szCs w:val="20"/>
        </w:rPr>
        <w:t> αποσκοπούν:</w:t>
      </w:r>
    </w:p>
    <w:p w:rsidR="009819E7" w:rsidRPr="009819E7" w:rsidRDefault="009819E7" w:rsidP="009819E7">
      <w:pPr>
        <w:numPr>
          <w:ilvl w:val="0"/>
          <w:numId w:val="4"/>
        </w:numPr>
        <w:shd w:val="clear" w:color="auto" w:fill="FFFFFF"/>
        <w:spacing w:before="96" w:after="100" w:afterAutospacing="1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r w:rsidRPr="009819E7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Στην ανάπτυξη νοερού διαλόγου με τον δέκτη.</w:t>
      </w:r>
    </w:p>
    <w:p w:rsidR="009819E7" w:rsidRPr="009819E7" w:rsidRDefault="009819E7" w:rsidP="009819E7">
      <w:pPr>
        <w:numPr>
          <w:ilvl w:val="0"/>
          <w:numId w:val="4"/>
        </w:numPr>
        <w:shd w:val="clear" w:color="auto" w:fill="FFFFFF"/>
        <w:spacing w:before="96" w:after="100" w:afterAutospacing="1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r w:rsidRPr="009819E7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Στην έκφραση απορίας/ ειρωνείας/ αμφιβολίας/ αποδοκιμασίας από την πλευρά του πομπού.</w:t>
      </w:r>
    </w:p>
    <w:p w:rsidR="009819E7" w:rsidRPr="009819E7" w:rsidRDefault="009819E7" w:rsidP="009819E7">
      <w:pPr>
        <w:numPr>
          <w:ilvl w:val="0"/>
          <w:numId w:val="4"/>
        </w:numPr>
        <w:shd w:val="clear" w:color="auto" w:fill="FFFFFF"/>
        <w:spacing w:before="96" w:after="100" w:afterAutospacing="1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r w:rsidRPr="009819E7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Στην αφύπνιση/στον προβληματισμό του δέκτη.</w:t>
      </w:r>
    </w:p>
    <w:p w:rsidR="009819E7" w:rsidRPr="009819E7" w:rsidRDefault="009819E7" w:rsidP="009819E7">
      <w:pPr>
        <w:numPr>
          <w:ilvl w:val="0"/>
          <w:numId w:val="4"/>
        </w:numPr>
        <w:shd w:val="clear" w:color="auto" w:fill="FFFFFF"/>
        <w:spacing w:before="96" w:after="0" w:line="240" w:lineRule="auto"/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</w:pPr>
      <w:r w:rsidRPr="009819E7">
        <w:rPr>
          <w:rFonts w:ascii="Roboto" w:eastAsia="Times New Roman" w:hAnsi="Roboto" w:cs="Times New Roman"/>
          <w:color w:val="111111"/>
          <w:sz w:val="19"/>
          <w:szCs w:val="19"/>
          <w:lang w:eastAsia="el-GR"/>
        </w:rPr>
        <w:t>Στην ευαισθητοποίηση/ συναισθηματική διέγερση του δέκτη.</w:t>
      </w:r>
    </w:p>
    <w:p w:rsidR="00C50B35" w:rsidRPr="009819E7" w:rsidRDefault="00255FA7" w:rsidP="009819E7">
      <w:pPr>
        <w:pStyle w:val="Web"/>
        <w:shd w:val="clear" w:color="auto" w:fill="FFFFFF"/>
        <w:spacing w:before="0" w:beforeAutospacing="0" w:after="192" w:afterAutospacing="0"/>
        <w:rPr>
          <w:rFonts w:ascii="Roboto" w:hAnsi="Roboto"/>
          <w:b/>
          <w:bCs/>
          <w:color w:val="111111"/>
          <w:sz w:val="20"/>
          <w:szCs w:val="20"/>
          <w:shd w:val="clear" w:color="auto" w:fill="FFFFFF"/>
        </w:rPr>
      </w:pPr>
      <w:r>
        <w:rPr>
          <w:rStyle w:val="a3"/>
          <w:rFonts w:ascii="Roboto" w:hAnsi="Roboto"/>
          <w:color w:val="111111"/>
          <w:sz w:val="20"/>
          <w:szCs w:val="20"/>
          <w:shd w:val="clear" w:color="auto" w:fill="FFFFFF"/>
        </w:rPr>
        <w:t xml:space="preserve"> </w:t>
      </w:r>
    </w:p>
    <w:sectPr w:rsidR="00C50B35" w:rsidRPr="009819E7" w:rsidSect="00C50B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D6275"/>
    <w:multiLevelType w:val="multilevel"/>
    <w:tmpl w:val="FB4A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F86421"/>
    <w:multiLevelType w:val="multilevel"/>
    <w:tmpl w:val="282E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DB2D26"/>
    <w:multiLevelType w:val="multilevel"/>
    <w:tmpl w:val="807C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8D0B69"/>
    <w:multiLevelType w:val="multilevel"/>
    <w:tmpl w:val="3BBA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143E"/>
    <w:rsid w:val="00255FA7"/>
    <w:rsid w:val="00532D92"/>
    <w:rsid w:val="009819E7"/>
    <w:rsid w:val="00C50B35"/>
    <w:rsid w:val="00C7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35"/>
  </w:style>
  <w:style w:type="paragraph" w:styleId="2">
    <w:name w:val="heading 2"/>
    <w:basedOn w:val="a"/>
    <w:link w:val="2Char"/>
    <w:uiPriority w:val="9"/>
    <w:qFormat/>
    <w:rsid w:val="00C71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C714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C714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7143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C7143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C7143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7143E"/>
    <w:rPr>
      <w:b/>
      <w:bCs/>
    </w:rPr>
  </w:style>
  <w:style w:type="paragraph" w:styleId="Web">
    <w:name w:val="Normal (Web)"/>
    <w:basedOn w:val="a"/>
    <w:uiPriority w:val="99"/>
    <w:unhideWhenUsed/>
    <w:rsid w:val="00C7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C71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82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3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0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Ρούλα Γιωτίτσα</dc:creator>
  <cp:lastModifiedBy>Ρούλα Γιωτίτσα</cp:lastModifiedBy>
  <cp:revision>2</cp:revision>
  <dcterms:created xsi:type="dcterms:W3CDTF">2022-10-23T19:12:00Z</dcterms:created>
  <dcterms:modified xsi:type="dcterms:W3CDTF">2022-10-23T19:12:00Z</dcterms:modified>
</cp:coreProperties>
</file>