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ΣΥΝΟΧΗ </w:t>
        <w:br/>
      </w:r>
      <w:r>
        <w:rPr>
          <w:rFonts w:ascii="Calibri" w:hAnsi="Calibri" w:cs="Calibri" w:eastAsia="Calibri"/>
          <w:b/>
          <w:color w:val="auto"/>
          <w:spacing w:val="0"/>
          <w:position w:val="0"/>
          <w:sz w:val="36"/>
          <w:shd w:fill="auto" w:val="clear"/>
        </w:rPr>
        <w:br/>
      </w:r>
      <w:r>
        <w:rPr>
          <w:rFonts w:ascii="Calibri" w:hAnsi="Calibri" w:cs="Calibri" w:eastAsia="Calibri"/>
          <w:color w:val="auto"/>
          <w:spacing w:val="0"/>
          <w:position w:val="0"/>
          <w:sz w:val="22"/>
          <w:shd w:fill="auto" w:val="clear"/>
        </w:rPr>
        <w:t xml:space="preserve">Συνοχή:-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Είναι η εξωτερική σύνδεση των νοημάτων μιας παραγράφου με τη χρήση</w:t>
      </w:r>
      <w:r>
        <w:rPr>
          <w:rFonts w:ascii="Calibri" w:hAnsi="Calibri" w:cs="Calibri" w:eastAsia="Calibri"/>
          <w:color w:val="auto"/>
          <w:spacing w:val="0"/>
          <w:position w:val="0"/>
          <w:sz w:val="22"/>
          <w:shd w:fill="auto" w:val="clear"/>
        </w:rPr>
        <w:t xml:space="preserve"> </w:t>
        <w:br/>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διαρθρωτικών λέξεων.</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Είναι η γλωσσική σύνδεση των μερών του κειμένου με τη χρήση ειδικών-μεταβατικών λέξεων.</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Αφορά την   εξωτερικη   μορφή της σύνδεσης των νοημάτων μεταξύ τους, όχι το περιεχόμενο.</w:t>
      </w:r>
      <w:r>
        <w:rPr>
          <w:rFonts w:ascii="Calibri" w:hAnsi="Calibri" w:cs="Calibri" w:eastAsia="Calibri"/>
          <w:color w:val="auto"/>
          <w:spacing w:val="0"/>
          <w:position w:val="0"/>
          <w:sz w:val="22"/>
          <w:shd w:fill="auto" w:val="clear"/>
        </w:rPr>
        <w:t xml:space="preserve"> </w:t>
        <w:br/>
      </w:r>
      <w:r>
        <w:rPr>
          <w:rFonts w:ascii="Calibri" w:hAnsi="Calibri" w:cs="Calibri" w:eastAsia="Calibri"/>
          <w:b/>
          <w:color w:val="222222"/>
          <w:spacing w:val="0"/>
          <w:position w:val="0"/>
          <w:sz w:val="22"/>
          <w:shd w:fill="auto" w:val="clear"/>
        </w:rPr>
        <w:t xml:space="preserve"> </w:t>
      </w:r>
      <w:r>
        <w:rPr>
          <w:rFonts w:ascii="Calibri" w:hAnsi="Calibri" w:cs="Calibri" w:eastAsia="Calibri"/>
          <w:b/>
          <w:color w:val="222222"/>
          <w:spacing w:val="0"/>
          <w:position w:val="0"/>
          <w:sz w:val="22"/>
          <w:shd w:fill="auto" w:val="clear"/>
        </w:rPr>
        <w:t xml:space="preserve">Τρόποι λεκτικής-μορφικής σύνδεσης (τρόποι συνοχής)</w:t>
      </w:r>
    </w:p>
    <w:p>
      <w:pPr>
        <w:spacing w:before="0" w:after="20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Η σύνδεση-συνοχή μπορεί να γίνει:</w:t>
      </w:r>
      <w:r>
        <w:rPr>
          <w:rFonts w:ascii="Calibri" w:hAnsi="Calibri" w:cs="Calibri" w:eastAsia="Calibri"/>
          <w:color w:val="222222"/>
          <w:spacing w:val="0"/>
          <w:position w:val="0"/>
          <w:sz w:val="22"/>
          <w:shd w:fill="FFFFFF" w:val="clear"/>
        </w:rPr>
        <w:t xml:space="preserve">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color w:val="222222"/>
          <w:spacing w:val="0"/>
          <w:position w:val="0"/>
          <w:sz w:val="22"/>
          <w:shd w:fill="FFFFFF" w:val="clear"/>
        </w:rPr>
        <w:t xml:space="preserve">Με</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διαρθρωτικές λέξεις ή φράσεις</w:t>
      </w:r>
      <w:r>
        <w:rPr>
          <w:rFonts w:ascii="Calibri" w:hAnsi="Calibri" w:cs="Calibri" w:eastAsia="Calibri"/>
          <w:color w:val="222222"/>
          <w:spacing w:val="0"/>
          <w:position w:val="0"/>
          <w:sz w:val="22"/>
          <w:shd w:fill="FFFFFF" w:val="clear"/>
        </w:rPr>
        <w:t xml:space="preserve">, π.χ. αλλά, επειδή,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color w:val="222222"/>
          <w:spacing w:val="0"/>
          <w:position w:val="0"/>
          <w:sz w:val="22"/>
          <w:shd w:fill="FFFFFF" w:val="clear"/>
        </w:rPr>
        <w:t xml:space="preserve">Με</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επανάληψη μιας λέξης/φράσης</w:t>
      </w:r>
      <w:r>
        <w:rPr>
          <w:rFonts w:ascii="Calibri" w:hAnsi="Calibri" w:cs="Calibri" w:eastAsia="Calibri"/>
          <w:color w:val="222222"/>
          <w:spacing w:val="0"/>
          <w:position w:val="0"/>
          <w:sz w:val="22"/>
          <w:shd w:fill="FFFFFF" w:val="clear"/>
        </w:rPr>
        <w:t xml:space="preserve">, που είναι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κλειδί</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είτε της προηγούμενης παραγράφου, περιόδου ή πρότασης είτε αποτελεί τη βασική ιδέα της ενότητας ή του κειμένου.</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color w:val="222222"/>
          <w:spacing w:val="0"/>
          <w:position w:val="0"/>
          <w:sz w:val="22"/>
          <w:shd w:fill="FFFFFF" w:val="clear"/>
        </w:rPr>
        <w:t xml:space="preserve">Με</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λέξεις ή φράσεις που αποδίδουν ή εμπερικλείουν ή περιγράφουν ή χαρακτηρίζουν το σκεπτικό-νόημα </w:t>
      </w:r>
      <w:r>
        <w:rPr>
          <w:rFonts w:ascii="Calibri" w:hAnsi="Calibri" w:cs="Calibri" w:eastAsia="Calibri"/>
          <w:b/>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που έχει προηγηθεί</w:t>
      </w:r>
      <w:r>
        <w:rPr>
          <w:rFonts w:ascii="Calibri" w:hAnsi="Calibri" w:cs="Calibri" w:eastAsia="Calibri"/>
          <w:color w:val="222222"/>
          <w:spacing w:val="0"/>
          <w:position w:val="0"/>
          <w:sz w:val="22"/>
          <w:shd w:fill="FFFFFF" w:val="clear"/>
        </w:rPr>
        <w:t xml:space="preserve">. Οι λέξεις αυτές μπορεί να είναι:</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Συνώνυμα ή λέξεις που νοηματικά παρουσιάζουν συγγένεια, π.χ.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ο μηνυτής →</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ο ενάγων</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Υπερώνυμα, π.χ.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ο δικηγόρος →</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ο επαγγελματίας</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Ένας γενικότερος όρος, π.χ.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οι φοιτητές →</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η σπουδάζουσα νεολαία</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Ένας όρος που δηλώνει τη σχέση του όλου με τα μέρη του, π.χ.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προκαταβολή και το υπόλοιπο →</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η συνολική τιμή</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Μια λέξη ή φράση που περιγράφει-αποδίδει-χαρακτηρίζει κάτι που έχει προηγηθεί, π.χ. </w:t>
      </w:r>
      <w:r>
        <w:rPr>
          <w:rFonts w:ascii="Calibri" w:hAnsi="Calibri" w:cs="Calibri" w:eastAsia="Calibri"/>
          <w:color w:val="222222"/>
          <w:spacing w:val="0"/>
          <w:position w:val="0"/>
          <w:sz w:val="22"/>
          <w:shd w:fill="FFFFFF" w:val="clear"/>
        </w:rPr>
        <w:t xml:space="preserve">«</w:t>
      </w:r>
      <w:r>
        <w:rPr>
          <w:rFonts w:ascii="Calibri" w:hAnsi="Calibri" w:cs="Calibri" w:eastAsia="Calibri"/>
          <w:i/>
          <w:color w:val="222222"/>
          <w:spacing w:val="0"/>
          <w:position w:val="0"/>
          <w:sz w:val="22"/>
          <w:shd w:fill="FFFFFF" w:val="clear"/>
        </w:rPr>
        <w:t xml:space="preserve">η άποψη/αντίληψη/παραδοχή</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αυτή…</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Μια λέξη ή φράση που εισάγει ερώτημα ή δίνει απάντηση, π.χ. </w:t>
      </w:r>
      <w:r>
        <w:rPr>
          <w:rFonts w:ascii="Calibri" w:hAnsi="Calibri" w:cs="Calibri" w:eastAsia="Calibri"/>
          <w:color w:val="222222"/>
          <w:spacing w:val="0"/>
          <w:position w:val="0"/>
          <w:sz w:val="22"/>
          <w:shd w:fill="FFFFFF" w:val="clear"/>
        </w:rPr>
        <w:t xml:space="preserve">«</w:t>
      </w:r>
      <w:r>
        <w:rPr>
          <w:rFonts w:ascii="Calibri" w:hAnsi="Calibri" w:cs="Calibri" w:eastAsia="Calibri"/>
          <w:i/>
          <w:color w:val="222222"/>
          <w:spacing w:val="0"/>
          <w:position w:val="0"/>
          <w:sz w:val="22"/>
          <w:shd w:fill="FFFFFF" w:val="clear"/>
        </w:rPr>
        <w:t xml:space="preserve">Τι πρέπει να κάνουμε;</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Να αντιδράσουμε</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Το ερώτημα</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που τίθεται είναι…</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Η απάντηση  </w:t>
      </w:r>
      <w:r>
        <w:rPr>
          <w:rFonts w:ascii="Calibri" w:hAnsi="Calibri" w:cs="Calibri" w:eastAsia="Calibri"/>
          <w:color w:val="222222"/>
          <w:spacing w:val="0"/>
          <w:position w:val="0"/>
          <w:sz w:val="22"/>
          <w:shd w:fill="FFFFFF" w:val="clear"/>
        </w:rPr>
        <w:t xml:space="preserve">είναι…</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αντικατάσταση μιας λέξης ή φράσης που προηγήθηκε με άλλη λέξη ισοδύναμή της</w:t>
        <w:br/>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π.χ αντωνυμία)</w:t>
      </w:r>
      <w:r>
        <w:rPr>
          <w:rFonts w:ascii="Calibri" w:hAnsi="Calibri" w:cs="Calibri" w:eastAsia="Calibri"/>
          <w:color w:val="auto"/>
          <w:spacing w:val="0"/>
          <w:position w:val="0"/>
          <w:sz w:val="22"/>
          <w:shd w:fill="FFFFFF" w:val="clear"/>
        </w:rPr>
        <w:t xml:space="preserve"> </w:t>
        <w:br/>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παράλειψη μια λέξης επειδή εννοείται εύκολα από τα προηγούμενα</w:t>
      </w:r>
      <w:r>
        <w:rPr>
          <w:rFonts w:ascii="Calibri" w:hAnsi="Calibri" w:cs="Calibri" w:eastAsia="Calibri"/>
          <w:color w:val="auto"/>
          <w:spacing w:val="0"/>
          <w:position w:val="0"/>
          <w:sz w:val="22"/>
          <w:shd w:fill="FFFFFF" w:val="clear"/>
        </w:rPr>
        <w:t xml:space="preserve"> </w:t>
        <w:br/>
      </w:r>
    </w:p>
    <w:tbl>
      <w:tblPr/>
      <w:tblGrid>
        <w:gridCol w:w="7632"/>
      </w:tblGrid>
      <w:tr>
        <w:trPr>
          <w:trHeight w:val="1" w:hRule="atLeast"/>
          <w:jc w:val="left"/>
        </w:trPr>
        <w:tc>
          <w:tcPr>
            <w:tcW w:w="7632" w:type="dxa"/>
            <w:tcBorders>
              <w:top w:val="single" w:color="000000" w:sz="8"/>
              <w:left w:val="single" w:color="000000" w:sz="8"/>
              <w:bottom w:val="single" w:color="000000" w:sz="8"/>
              <w:right w:val="single" w:color="000000" w:sz="8"/>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Σημείωση:</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Συνήθως, οι λέξεις αυτές συνδέονται και με κάποια</w:t>
            </w:r>
            <w:r>
              <w:rPr>
                <w:rFonts w:ascii="Calibri" w:hAnsi="Calibri" w:cs="Calibri" w:eastAsia="Calibri"/>
                <w:color w:val="auto"/>
                <w:spacing w:val="0"/>
                <w:position w:val="0"/>
                <w:sz w:val="22"/>
                <w:shd w:fill="auto" w:val="clear"/>
              </w:rPr>
              <w:t xml:space="preserve"> </w:t>
            </w:r>
            <w:r>
              <w:rPr>
                <w:rFonts w:ascii="Calibri" w:hAnsi="Calibri" w:cs="Calibri" w:eastAsia="Calibri"/>
                <w:b/>
                <w:i/>
                <w:color w:val="auto"/>
                <w:spacing w:val="0"/>
                <w:position w:val="0"/>
                <w:sz w:val="22"/>
                <w:shd w:fill="auto" w:val="clear"/>
              </w:rPr>
              <w:t xml:space="preserve">δεικτική αντωνυμία</w:t>
            </w:r>
            <w:r>
              <w:rPr>
                <w:rFonts w:ascii="Calibri" w:hAnsi="Calibri" w:cs="Calibri" w:eastAsia="Calibri"/>
                <w:color w:val="auto"/>
                <w:spacing w:val="0"/>
                <w:position w:val="0"/>
                <w:sz w:val="22"/>
                <w:shd w:fill="auto" w:val="clear"/>
              </w:rPr>
              <w:t xml:space="preserve">, π.χ. </w:t>
            </w:r>
            <w:r>
              <w:rPr>
                <w:rFonts w:ascii="Calibri" w:hAnsi="Calibri" w:cs="Calibri" w:eastAsia="Calibr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Αυτή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άποψη…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Μια</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τέτοια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αντίληψη…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κ.λπ.. Ενώ, ενδέχεται και μόνη της μια δεικτική αντωνυμία να προσδιορίζει ένα προηγούμενο σκεπτικό, π.χ. </w:t>
            </w:r>
            <w:r>
              <w:rPr>
                <w:rFonts w:ascii="Calibri" w:hAnsi="Calibri" w:cs="Calibri" w:eastAsia="Calibr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Αυτό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πρέπει να το εξετάσουμε βαθύτερα…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και άρα να λειτουργεί ως μέσο σύνδεσης-συνοχής.</w:t>
            </w:r>
          </w:p>
        </w:tc>
      </w:tr>
    </w:tbl>
    <w:p>
      <w:pPr>
        <w:spacing w:before="0" w:after="0" w:line="240"/>
        <w:ind w:right="0" w:left="0" w:firstLine="0"/>
        <w:jc w:val="left"/>
        <w:rPr>
          <w:rFonts w:ascii="Calibri" w:hAnsi="Calibri" w:cs="Calibri" w:eastAsia="Calibri"/>
          <w:color w:val="222222"/>
          <w:spacing w:val="0"/>
          <w:position w:val="0"/>
          <w:sz w:val="22"/>
          <w:shd w:fill="FFFFFF" w:val="clear"/>
        </w:rPr>
      </w:pPr>
    </w:p>
    <w:p>
      <w:pPr>
        <w:spacing w:before="0" w:after="200" w:line="240"/>
        <w:ind w:right="0" w:left="0" w:firstLine="0"/>
        <w:jc w:val="left"/>
        <w:rPr>
          <w:rFonts w:ascii="Calibri" w:hAnsi="Calibri" w:cs="Calibri" w:eastAsia="Calibri"/>
          <w:b/>
          <w:color w:val="222222"/>
          <w:spacing w:val="0"/>
          <w:position w:val="0"/>
          <w:sz w:val="22"/>
          <w:shd w:fill="FFFFFF" w:val="clear"/>
        </w:rPr>
      </w:pPr>
    </w:p>
    <w:p>
      <w:pPr>
        <w:spacing w:before="0" w:after="200" w:line="240"/>
        <w:ind w:right="0" w:left="0" w:firstLine="0"/>
        <w:jc w:val="left"/>
        <w:rPr>
          <w:rFonts w:ascii="Calibri" w:hAnsi="Calibri" w:cs="Calibri" w:eastAsia="Calibri"/>
          <w:b/>
          <w:color w:val="222222"/>
          <w:spacing w:val="0"/>
          <w:position w:val="0"/>
          <w:sz w:val="22"/>
          <w:shd w:fill="FFFFFF" w:val="clear"/>
        </w:rPr>
      </w:pPr>
    </w:p>
    <w:p>
      <w:pPr>
        <w:spacing w:before="0" w:after="200" w:line="240"/>
        <w:ind w:right="0" w:left="0" w:firstLine="0"/>
        <w:jc w:val="left"/>
        <w:rPr>
          <w:rFonts w:ascii="Calibri" w:hAnsi="Calibri" w:cs="Calibri" w:eastAsia="Calibri"/>
          <w:b/>
          <w:color w:val="222222"/>
          <w:spacing w:val="0"/>
          <w:position w:val="0"/>
          <w:sz w:val="22"/>
          <w:shd w:fill="FFFFFF" w:val="clear"/>
        </w:rPr>
      </w:pPr>
    </w:p>
    <w:p>
      <w:pPr>
        <w:spacing w:before="0" w:after="200" w:line="240"/>
        <w:ind w:right="0" w:left="0" w:firstLine="0"/>
        <w:jc w:val="left"/>
        <w:rPr>
          <w:rFonts w:ascii="Calibri" w:hAnsi="Calibri" w:cs="Calibri" w:eastAsia="Calibri"/>
          <w:b/>
          <w:color w:val="222222"/>
          <w:spacing w:val="0"/>
          <w:position w:val="0"/>
          <w:sz w:val="22"/>
          <w:shd w:fill="FFFFFF" w:val="clear"/>
        </w:rPr>
      </w:pPr>
    </w:p>
    <w:p>
      <w:pPr>
        <w:spacing w:before="0" w:after="20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b/>
          <w:color w:val="222222"/>
          <w:spacing w:val="0"/>
          <w:position w:val="0"/>
          <w:sz w:val="22"/>
          <w:shd w:fill="FFFFFF" w:val="clear"/>
        </w:rPr>
        <w:t xml:space="preserve">Διαρθρωτικές λέξεις και φράσεις</w:t>
      </w:r>
    </w:p>
    <w:p>
      <w:pPr>
        <w:spacing w:before="0" w:after="20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Οι</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διαρθρωτικές λέξεις και φράσεις ενδέχεται να δηλώνουν:</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Αίτιο-αιτιολόγηση</w:t>
      </w:r>
      <w:r>
        <w:rPr>
          <w:rFonts w:ascii="Calibri" w:hAnsi="Calibri" w:cs="Calibri" w:eastAsia="Calibri"/>
          <w:color w:val="222222"/>
          <w:spacing w:val="0"/>
          <w:position w:val="0"/>
          <w:sz w:val="22"/>
          <w:shd w:fill="FFFFFF" w:val="clear"/>
        </w:rPr>
        <w:t xml:space="preserve">: π.χ. επειδή, διότι, εξαιτίας, γι’ αυτό το λόγο, μιας και, αφού (αιτιολογικό), καθώς,</w:t>
      </w:r>
      <w:r>
        <w:rPr>
          <w:rFonts w:ascii="Calibri" w:hAnsi="Calibri" w:cs="Calibri" w:eastAsia="Calibri"/>
          <w:color w:val="222222"/>
          <w:spacing w:val="0"/>
          <w:position w:val="0"/>
          <w:sz w:val="22"/>
          <w:shd w:fill="FFFFFF" w:val="clear"/>
        </w:rPr>
        <w:t xml:space="preserve">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Αντίθεση-εναντίωση</w:t>
      </w:r>
      <w:r>
        <w:rPr>
          <w:rFonts w:ascii="Calibri" w:hAnsi="Calibri" w:cs="Calibri" w:eastAsia="Calibri"/>
          <w:color w:val="222222"/>
          <w:spacing w:val="0"/>
          <w:position w:val="0"/>
          <w:sz w:val="22"/>
          <w:shd w:fill="FFFFFF" w:val="clear"/>
        </w:rPr>
        <w:t xml:space="preserve">: π.χ. όμως, ωστόσο, αλλά, αν και, ενώ, μολονότι, και ας, και που,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Παραχώρηση</w:t>
      </w:r>
      <w:r>
        <w:rPr>
          <w:rFonts w:ascii="Calibri" w:hAnsi="Calibri" w:cs="Calibri" w:eastAsia="Calibri"/>
          <w:color w:val="222222"/>
          <w:spacing w:val="0"/>
          <w:position w:val="0"/>
          <w:sz w:val="22"/>
          <w:shd w:fill="FFFFFF" w:val="clear"/>
        </w:rPr>
        <w:t xml:space="preserve">: π.χ. και αν, ας, και να μη, και αν ακόμα, που να,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Όρο-υπόθεση-προϋπόθεση</w:t>
      </w:r>
      <w:r>
        <w:rPr>
          <w:rFonts w:ascii="Calibri" w:hAnsi="Calibri" w:cs="Calibri" w:eastAsia="Calibri"/>
          <w:color w:val="222222"/>
          <w:spacing w:val="0"/>
          <w:position w:val="0"/>
          <w:sz w:val="22"/>
          <w:shd w:fill="FFFFFF" w:val="clear"/>
        </w:rPr>
        <w:t xml:space="preserve">: π.χ. αν, σαν, άμα, με την προϋπόθεση, σε περίπτωση που,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Επεξήγηση</w:t>
      </w:r>
      <w:r>
        <w:rPr>
          <w:rFonts w:ascii="Calibri" w:hAnsi="Calibri" w:cs="Calibri" w:eastAsia="Calibri"/>
          <w:color w:val="222222"/>
          <w:spacing w:val="0"/>
          <w:position w:val="0"/>
          <w:sz w:val="22"/>
          <w:shd w:fill="FFFFFF" w:val="clear"/>
        </w:rPr>
        <w:t xml:space="preserve">: π.χ. δηλαδή, με άλλα λόγια, για να γίνω σαφέστερος,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Παράδειγμα</w:t>
      </w:r>
      <w:r>
        <w:rPr>
          <w:rFonts w:ascii="Calibri" w:hAnsi="Calibri" w:cs="Calibri" w:eastAsia="Calibri"/>
          <w:color w:val="222222"/>
          <w:spacing w:val="0"/>
          <w:position w:val="0"/>
          <w:sz w:val="22"/>
          <w:shd w:fill="FFFFFF" w:val="clear"/>
        </w:rPr>
        <w:t xml:space="preserve">: π.χ. για παράδειγμα, λόγου χάρη,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Έμφαση</w:t>
      </w:r>
      <w:r>
        <w:rPr>
          <w:rFonts w:ascii="Calibri" w:hAnsi="Calibri" w:cs="Calibri" w:eastAsia="Calibri"/>
          <w:color w:val="222222"/>
          <w:spacing w:val="0"/>
          <w:position w:val="0"/>
          <w:sz w:val="22"/>
          <w:shd w:fill="FFFFFF" w:val="clear"/>
        </w:rPr>
        <w:t xml:space="preserve">: π.χ. και κυρίως, κατά κύριο λόγο, πρέπει να τονιστεί, είναι αξιοσημείωτο,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Απαρίθμηση</w:t>
      </w:r>
      <w:r>
        <w:rPr>
          <w:rFonts w:ascii="Calibri" w:hAnsi="Calibri" w:cs="Calibri" w:eastAsia="Calibri"/>
          <w:color w:val="222222"/>
          <w:spacing w:val="0"/>
          <w:position w:val="0"/>
          <w:sz w:val="22"/>
          <w:shd w:fill="FFFFFF" w:val="clear"/>
        </w:rPr>
        <w:t xml:space="preserve">: π.χ. πρώτον, δεύτερον, καταρχάς, αρχικά, τέλος,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Πρόσθεση-συμπλήρωση-προσθήκη</w:t>
      </w:r>
      <w:r>
        <w:rPr>
          <w:rFonts w:ascii="Calibri" w:hAnsi="Calibri" w:cs="Calibri" w:eastAsia="Calibri"/>
          <w:color w:val="222222"/>
          <w:spacing w:val="0"/>
          <w:position w:val="0"/>
          <w:sz w:val="22"/>
          <w:shd w:fill="FFFFFF" w:val="clear"/>
        </w:rPr>
        <w:t xml:space="preserve">: π.χ. επίσης, επιπλέον, και, επιπρόσθετα, παράλληλα, ομοίως, εκτός των άλλων και,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Συμπέρασμα-αποτέλεσμα-συγκεφαλαίωση</w:t>
      </w:r>
      <w:r>
        <w:rPr>
          <w:rFonts w:ascii="Calibri" w:hAnsi="Calibri" w:cs="Calibri" w:eastAsia="Calibri"/>
          <w:color w:val="222222"/>
          <w:spacing w:val="0"/>
          <w:position w:val="0"/>
          <w:sz w:val="22"/>
          <w:shd w:fill="FFFFFF" w:val="clear"/>
        </w:rPr>
        <w:t xml:space="preserve">: π.χ. επομένως, έτσι, συνεπώς, λοιπόν, ώστε, συμπερασματικά, με αποτέλεσμα, εν κατακλείδι,</w:t>
      </w:r>
      <w:r>
        <w:rPr>
          <w:rFonts w:ascii="Calibri" w:hAnsi="Calibri" w:cs="Calibri" w:eastAsia="Calibri"/>
          <w:color w:val="222222"/>
          <w:spacing w:val="0"/>
          <w:position w:val="0"/>
          <w:sz w:val="22"/>
          <w:shd w:fill="FFFFFF" w:val="clear"/>
        </w:rPr>
        <w:t xml:space="preserve">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Παραδοχή</w:t>
      </w:r>
      <w:r>
        <w:rPr>
          <w:rFonts w:ascii="Calibri" w:hAnsi="Calibri" w:cs="Calibri" w:eastAsia="Calibri"/>
          <w:color w:val="222222"/>
          <w:spacing w:val="0"/>
          <w:position w:val="0"/>
          <w:sz w:val="22"/>
          <w:shd w:fill="FFFFFF" w:val="clear"/>
        </w:rPr>
        <w:t xml:space="preserve">-</w:t>
      </w:r>
      <w:r>
        <w:rPr>
          <w:rFonts w:ascii="Calibri" w:hAnsi="Calibri" w:cs="Calibri" w:eastAsia="Calibri"/>
          <w:b/>
          <w:color w:val="222222"/>
          <w:spacing w:val="0"/>
          <w:position w:val="0"/>
          <w:sz w:val="22"/>
          <w:shd w:fill="FFFFFF" w:val="clear"/>
        </w:rPr>
        <w:t xml:space="preserve">βεβαίωση</w:t>
      </w:r>
      <w:r>
        <w:rPr>
          <w:rFonts w:ascii="Calibri" w:hAnsi="Calibri" w:cs="Calibri" w:eastAsia="Calibri"/>
          <w:color w:val="222222"/>
          <w:spacing w:val="0"/>
          <w:position w:val="0"/>
          <w:sz w:val="22"/>
          <w:shd w:fill="FFFFFF" w:val="clear"/>
        </w:rPr>
        <w:t xml:space="preserve">: π.χ. βέβαια, φυσικά, αναμφισβήτητα, αναμφίβολα, ασφαλώς,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Συχνότητα</w:t>
      </w:r>
      <w:r>
        <w:rPr>
          <w:rFonts w:ascii="Calibri" w:hAnsi="Calibri" w:cs="Calibri" w:eastAsia="Calibri"/>
          <w:color w:val="222222"/>
          <w:spacing w:val="0"/>
          <w:position w:val="0"/>
          <w:sz w:val="22"/>
          <w:shd w:fill="FFFFFF" w:val="clear"/>
        </w:rPr>
        <w:t xml:space="preserve">: π.χ. συνήθως, συχνά, σπάνια, πολλές φορές…</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Αναφορά</w:t>
      </w:r>
      <w:r>
        <w:rPr>
          <w:rFonts w:ascii="Calibri" w:hAnsi="Calibri" w:cs="Calibri" w:eastAsia="Calibri"/>
          <w:color w:val="222222"/>
          <w:spacing w:val="0"/>
          <w:position w:val="0"/>
          <w:sz w:val="22"/>
          <w:shd w:fill="FFFFFF" w:val="clear"/>
        </w:rPr>
        <w:t xml:space="preserve">: π.χ. όποιος, ό,τι, όσο, όσον αφορά, αναφορικά, όπως,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Συμφωνία με αναφορική διάσταση</w:t>
      </w:r>
      <w:r>
        <w:rPr>
          <w:rFonts w:ascii="Calibri" w:hAnsi="Calibri" w:cs="Calibri" w:eastAsia="Calibri"/>
          <w:color w:val="222222"/>
          <w:spacing w:val="0"/>
          <w:position w:val="0"/>
          <w:sz w:val="22"/>
          <w:shd w:fill="FFFFFF" w:val="clear"/>
        </w:rPr>
        <w:t xml:space="preserve">: π.χ. </w:t>
      </w:r>
      <w:r>
        <w:rPr>
          <w:rFonts w:ascii="Calibri" w:hAnsi="Calibri" w:cs="Calibri" w:eastAsia="Calibri"/>
          <w:color w:val="222222"/>
          <w:spacing w:val="0"/>
          <w:position w:val="0"/>
          <w:sz w:val="22"/>
          <w:shd w:fill="FFFFFF" w:val="clear"/>
        </w:rPr>
        <w:t xml:space="preserve">«</w:t>
      </w:r>
      <w:r>
        <w:rPr>
          <w:rFonts w:ascii="Calibri" w:hAnsi="Calibri" w:cs="Calibri" w:eastAsia="Calibri"/>
          <w:i/>
          <w:color w:val="222222"/>
          <w:spacing w:val="0"/>
          <w:position w:val="0"/>
          <w:sz w:val="22"/>
          <w:shd w:fill="FFFFFF" w:val="clear"/>
        </w:rPr>
        <w:t xml:space="preserve">Σύμφωνα</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με τα δεδομένα…</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βάσει… ή</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παραπομπή</w:t>
      </w:r>
      <w:r>
        <w:rPr>
          <w:rFonts w:ascii="Calibri" w:hAnsi="Calibri" w:cs="Calibri" w:eastAsia="Calibri"/>
          <w:color w:val="222222"/>
          <w:spacing w:val="0"/>
          <w:position w:val="0"/>
          <w:sz w:val="22"/>
          <w:shd w:fill="FFFFFF" w:val="clear"/>
        </w:rPr>
        <w:t xml:space="preserve">: π.χ. </w:t>
      </w:r>
      <w:r>
        <w:rPr>
          <w:rFonts w:ascii="Calibri" w:hAnsi="Calibri" w:cs="Calibri" w:eastAsia="Calibri"/>
          <w:color w:val="222222"/>
          <w:spacing w:val="0"/>
          <w:position w:val="0"/>
          <w:sz w:val="22"/>
          <w:shd w:fill="FFFFFF" w:val="clear"/>
        </w:rPr>
        <w:t xml:space="preserve">«</w:t>
      </w:r>
      <w:r>
        <w:rPr>
          <w:rFonts w:ascii="Calibri" w:hAnsi="Calibri" w:cs="Calibri" w:eastAsia="Calibri"/>
          <w:i/>
          <w:color w:val="222222"/>
          <w:spacing w:val="0"/>
          <w:position w:val="0"/>
          <w:sz w:val="22"/>
          <w:shd w:fill="FFFFFF" w:val="clear"/>
        </w:rPr>
        <w:t xml:space="preserve">Σύμφωνα με</w:t>
      </w:r>
      <w:r>
        <w:rPr>
          <w:rFonts w:ascii="Calibri" w:hAnsi="Calibri" w:cs="Calibri" w:eastAsia="Calibri"/>
          <w: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την άποψη του…</w:t>
      </w:r>
      <w:r>
        <w:rPr>
          <w:rFonts w:ascii="Calibri" w:hAnsi="Calibri" w:cs="Calibri" w:eastAsia="Calibri"/>
          <w:color w:val="222222"/>
          <w:spacing w:val="0"/>
          <w:position w:val="0"/>
          <w:sz w:val="22"/>
          <w:shd w:fill="FFFFFF" w:val="clear"/>
        </w:rPr>
        <w:t xml:space="preserve">»</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Χρόνο</w:t>
      </w:r>
      <w:r>
        <w:rPr>
          <w:rFonts w:ascii="Calibri" w:hAnsi="Calibri" w:cs="Calibri" w:eastAsia="Calibri"/>
          <w:b/>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χρονική σειρά, τάξη, αφετηρία, διάρκεια, τέρμα κ.λπ.): προηγουμένως, ύστερα, έπειτα, πριν, μετά, εντωμεταξύ, όταν, στην αρχή, κατόπιν, στο τέλος, … ή</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μεταφορικά χρόνο</w:t>
      </w:r>
      <w:r>
        <w:rPr>
          <w:rFonts w:ascii="Calibri" w:hAnsi="Calibri" w:cs="Calibri" w:eastAsia="Calibri"/>
          <w:color w:val="222222"/>
          <w:spacing w:val="0"/>
          <w:position w:val="0"/>
          <w:sz w:val="22"/>
          <w:shd w:fill="FFFFFF" w:val="clear"/>
        </w:rPr>
        <w:t xml:space="preserve">, π.χ.</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Τώρα</w:t>
      </w:r>
      <w:r>
        <w:rPr>
          <w:rFonts w:ascii="Calibri" w:hAnsi="Calibri" w:cs="Calibri" w:eastAsia="Calibri"/>
          <w: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θα ήθελα να</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Τόπο</w:t>
      </w:r>
      <w:r>
        <w:rPr>
          <w:rFonts w:ascii="Calibri" w:hAnsi="Calibri" w:cs="Calibri" w:eastAsia="Calibri"/>
          <w:b/>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τοπικό προσδιορισμό): π.χ. εδώ, εκεί, έξω, κοντά, … ή</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μεταφορικά τόπο</w:t>
      </w:r>
      <w:r>
        <w:rPr>
          <w:rFonts w:ascii="Calibri" w:hAnsi="Calibri" w:cs="Calibri" w:eastAsia="Calibri"/>
          <w:color w:val="222222"/>
          <w:spacing w:val="0"/>
          <w:position w:val="0"/>
          <w:sz w:val="22"/>
          <w:shd w:fill="FFFFFF" w:val="clear"/>
        </w:rPr>
        <w:t xml:space="preserve">, π.χ.</w:t>
      </w:r>
      <w:r>
        <w:rPr>
          <w:rFonts w:ascii="Calibri" w:hAnsi="Calibri" w:cs="Calibri" w:eastAsia="Calibri"/>
          <w:color w:val="222222"/>
          <w:spacing w:val="0"/>
          <w:position w:val="0"/>
          <w:sz w:val="22"/>
          <w:shd w:fill="FFFFFF" w:val="clear"/>
        </w:rPr>
        <w:t xml:space="preserve"> </w:t>
      </w:r>
      <w:r>
        <w:rPr>
          <w:rFonts w:ascii="Calibri" w:hAnsi="Calibri" w:cs="Calibri" w:eastAsia="Calibri"/>
          <w:i/>
          <w:color w:val="222222"/>
          <w:spacing w:val="0"/>
          <w:position w:val="0"/>
          <w:sz w:val="22"/>
          <w:shd w:fill="FFFFFF" w:val="clear"/>
        </w:rPr>
        <w:t xml:space="preserve">Εδώ</w:t>
      </w:r>
      <w:r>
        <w:rPr>
          <w:rFonts w:ascii="Calibri" w:hAnsi="Calibri" w:cs="Calibri" w:eastAsia="Calibri"/>
          <w: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θέλω να σταθώ στο γεγονός ότι…</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Τρόπο</w:t>
      </w:r>
      <w:r>
        <w:rPr>
          <w:rFonts w:ascii="Calibri" w:hAnsi="Calibri" w:cs="Calibri" w:eastAsia="Calibri"/>
          <w:color w:val="222222"/>
          <w:spacing w:val="0"/>
          <w:position w:val="0"/>
          <w:sz w:val="22"/>
          <w:shd w:fill="FFFFFF" w:val="clear"/>
        </w:rPr>
        <w:t xml:space="preserve">: π.χ. έτσι, με αυτόν τον τρόπο, …</w:t>
      </w:r>
      <w:r>
        <w:rPr>
          <w:rFonts w:ascii="Calibri" w:hAnsi="Calibri" w:cs="Calibri" w:eastAsia="Calibri"/>
          <w:color w:val="222222"/>
          <w:spacing w:val="0"/>
          <w:position w:val="0"/>
          <w:sz w:val="22"/>
          <w:u w:val="single"/>
          <w:shd w:fill="FFFFFF" w:val="clear"/>
        </w:rPr>
        <w:t xml:space="preserve">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Σκοπό</w:t>
      </w:r>
      <w:r>
        <w:rPr>
          <w:rFonts w:ascii="Calibri" w:hAnsi="Calibri" w:cs="Calibri" w:eastAsia="Calibri"/>
          <w:color w:val="222222"/>
          <w:spacing w:val="0"/>
          <w:position w:val="0"/>
          <w:sz w:val="22"/>
          <w:shd w:fill="FFFFFF" w:val="clear"/>
        </w:rPr>
        <w:t xml:space="preserve">: π.χ. για να, να, για το σκοπό αυτό, προκειμένου να,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Διάζευξη</w:t>
      </w:r>
      <w:r>
        <w:rPr>
          <w:rFonts w:ascii="Calibri" w:hAnsi="Calibri" w:cs="Calibri" w:eastAsia="Calibri"/>
          <w:color w:val="222222"/>
          <w:spacing w:val="0"/>
          <w:position w:val="0"/>
          <w:sz w:val="22"/>
          <w:shd w:fill="FFFFFF" w:val="clear"/>
        </w:rPr>
        <w:t xml:space="preserve">: π.χ. είτε…είτε, μήτε…μήτε, ή…ή, ούτε…ούτε, … ή</w:t>
      </w:r>
      <w:r>
        <w:rPr>
          <w:rFonts w:ascii="Calibri" w:hAnsi="Calibri" w:cs="Calibri" w:eastAsia="Calibri"/>
          <w:color w:val="222222"/>
          <w:spacing w:val="0"/>
          <w:position w:val="0"/>
          <w:sz w:val="22"/>
          <w:shd w:fill="FFFFFF" w:val="clear"/>
        </w:rPr>
        <w:t xml:space="preserve"> </w:t>
      </w:r>
      <w:r>
        <w:rPr>
          <w:rFonts w:ascii="Calibri" w:hAnsi="Calibri" w:cs="Calibri" w:eastAsia="Calibri"/>
          <w:b/>
          <w:color w:val="222222"/>
          <w:spacing w:val="0"/>
          <w:position w:val="0"/>
          <w:sz w:val="22"/>
          <w:shd w:fill="FFFFFF" w:val="clear"/>
        </w:rPr>
        <w:t xml:space="preserve">σύζευξη</w:t>
      </w:r>
      <w:r>
        <w:rPr>
          <w:rFonts w:ascii="Calibri" w:hAnsi="Calibri" w:cs="Calibri" w:eastAsia="Calibri"/>
          <w:color w:val="222222"/>
          <w:spacing w:val="0"/>
          <w:position w:val="0"/>
          <w:sz w:val="22"/>
          <w:shd w:fill="FFFFFF" w:val="clear"/>
        </w:rPr>
        <w:t xml:space="preserve">: π.χ. και…και,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Ενδοιασμό-φόβο</w:t>
      </w:r>
      <w:r>
        <w:rPr>
          <w:rFonts w:ascii="Calibri" w:hAnsi="Calibri" w:cs="Calibri" w:eastAsia="Calibri"/>
          <w:color w:val="222222"/>
          <w:spacing w:val="0"/>
          <w:position w:val="0"/>
          <w:sz w:val="22"/>
          <w:shd w:fill="FFFFFF" w:val="clear"/>
        </w:rPr>
        <w:t xml:space="preserve">: π.χ. μήπως, μη,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Βούληση-επιθυμία</w:t>
      </w:r>
      <w:r>
        <w:rPr>
          <w:rFonts w:ascii="Calibri" w:hAnsi="Calibri" w:cs="Calibri" w:eastAsia="Calibri"/>
          <w:color w:val="222222"/>
          <w:spacing w:val="0"/>
          <w:position w:val="0"/>
          <w:sz w:val="22"/>
          <w:shd w:fill="FFFFFF" w:val="clear"/>
        </w:rPr>
        <w:t xml:space="preserve">: π.χ. να, θα ήθελα να,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Ερώτηση-απορία</w:t>
      </w:r>
      <w:r>
        <w:rPr>
          <w:rFonts w:ascii="Calibri" w:hAnsi="Calibri" w:cs="Calibri" w:eastAsia="Calibri"/>
          <w:color w:val="222222"/>
          <w:spacing w:val="0"/>
          <w:position w:val="0"/>
          <w:sz w:val="22"/>
          <w:shd w:fill="FFFFFF" w:val="clear"/>
        </w:rPr>
        <w:t xml:space="preserve">: π.χ. ποιος, πού, πότε, πώς, τι, …</w:t>
      </w:r>
      <w:r>
        <w:rPr>
          <w:rFonts w:ascii="Calibri" w:hAnsi="Calibri" w:cs="Calibri" w:eastAsia="Calibri"/>
          <w:color w:val="222222"/>
          <w:spacing w:val="0"/>
          <w:position w:val="0"/>
          <w:sz w:val="22"/>
          <w:shd w:fill="FFFFFF" w:val="clear"/>
        </w:rPr>
        <w:t xml:space="preserve">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Διάρθρωση κειμένου</w:t>
      </w:r>
      <w:r>
        <w:rPr>
          <w:rFonts w:ascii="Calibri" w:hAnsi="Calibri" w:cs="Calibri" w:eastAsia="Calibri"/>
          <w:color w:val="222222"/>
          <w:spacing w:val="0"/>
          <w:position w:val="0"/>
          <w:sz w:val="22"/>
          <w:shd w:fill="FFFFFF" w:val="clear"/>
        </w:rPr>
        <w:t xml:space="preserve">: π.χ. </w:t>
      </w:r>
      <w:r>
        <w:rPr>
          <w:rFonts w:ascii="Calibri" w:hAnsi="Calibri" w:cs="Calibri" w:eastAsia="Calibri"/>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το κείμενό μου θα δομηθεί πάνω σε δύο άξονες</w:t>
      </w:r>
      <w:r>
        <w:rPr>
          <w:rFonts w:ascii="Calibri" w:hAnsi="Calibri" w:cs="Calibri" w:eastAsia="Calibri"/>
          <w:color w:val="222222"/>
          <w:spacing w:val="0"/>
          <w:position w:val="0"/>
          <w:sz w:val="22"/>
          <w:shd w:fill="FFFFFF" w:val="clear"/>
        </w:rPr>
        <w:t xml:space="preserve">», …</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Εισαγωγή νέας ιδέας</w:t>
      </w:r>
      <w:r>
        <w:rPr>
          <w:rFonts w:ascii="Calibri" w:hAnsi="Calibri" w:cs="Calibri" w:eastAsia="Calibri"/>
          <w:color w:val="222222"/>
          <w:spacing w:val="0"/>
          <w:position w:val="0"/>
          <w:sz w:val="22"/>
          <w:shd w:fill="FFFFFF" w:val="clear"/>
        </w:rPr>
        <w:t xml:space="preserve">: π.χ. το επόμενο θέμα που πρέπει να εξετάσουμε είναι…</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Ø  </w:t>
      </w:r>
      <w:r>
        <w:rPr>
          <w:rFonts w:ascii="Calibri" w:hAnsi="Calibri" w:cs="Calibri" w:eastAsia="Calibri"/>
          <w:b/>
          <w:color w:val="222222"/>
          <w:spacing w:val="0"/>
          <w:position w:val="0"/>
          <w:sz w:val="22"/>
          <w:shd w:fill="FFFFFF" w:val="clear"/>
        </w:rPr>
        <w:t xml:space="preserve">Συνδυασμό δηλώσεων</w:t>
      </w:r>
      <w:r>
        <w:rPr>
          <w:rFonts w:ascii="Calibri" w:hAnsi="Calibri" w:cs="Calibri" w:eastAsia="Calibri"/>
          <w:color w:val="222222"/>
          <w:spacing w:val="0"/>
          <w:position w:val="0"/>
          <w:sz w:val="22"/>
          <w:shd w:fill="FFFFFF" w:val="clear"/>
        </w:rPr>
        <w:t xml:space="preserve">: π.χ.:</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εκτός εάν</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δηλώνει εναντίωση ή παραχώρηση και προϋπόθεση</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όταν</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δηλώνει χρόνο και υπόθεση</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αλλά και</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δηλώνει προσθήκη και έμφαση</w:t>
      </w:r>
    </w:p>
    <w:p>
      <w:pPr>
        <w:spacing w:before="0" w:after="200" w:line="240"/>
        <w:ind w:right="0" w:left="0" w:hanging="36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και κυρίως</w:t>
      </w:r>
      <w:r>
        <w:rPr>
          <w:rFonts w:ascii="Calibri" w:hAnsi="Calibri" w:cs="Calibri" w:eastAsia="Calibri"/>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δηλώνει αναφορά και έμφαση</w:t>
      </w:r>
    </w:p>
    <w:p>
      <w:pPr>
        <w:spacing w:before="0" w:after="20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ότι…</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Στην παρακάτω παράγραφο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u w:val="single"/>
          <w:shd w:fill="auto" w:val="clear"/>
        </w:rPr>
        <w:t xml:space="preserve">η σύνδεση των περιόδων διασφαλίζεται κυρίως με διαρθρωτικές λέξεις</w:t>
      </w:r>
      <w:r>
        <w:rPr>
          <w:rFonts w:ascii="Calibri" w:hAnsi="Calibri" w:cs="Calibri" w:eastAsia="Calibri"/>
          <w:color w:val="auto"/>
          <w:spacing w:val="0"/>
          <w:position w:val="0"/>
          <w:sz w:val="22"/>
          <w:shd w:fill="auto" w:val="clear"/>
        </w:rPr>
        <w:t xml:space="preserve">:</w:t>
      </w:r>
    </w:p>
    <w:p>
      <w:pPr>
        <w:spacing w:before="0" w:after="0" w:line="240"/>
        <w:ind w:right="0" w:left="0" w:firstLine="284"/>
        <w:jc w:val="left"/>
        <w:rPr>
          <w:rFonts w:ascii="Calibri" w:hAnsi="Calibri" w:cs="Calibri" w:eastAsia="Calibri"/>
          <w:color w:val="auto"/>
          <w:spacing w:val="0"/>
          <w:position w:val="0"/>
          <w:sz w:val="22"/>
          <w:shd w:fill="auto" w:val="clear"/>
        </w:rPr>
      </w:pP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Συνήθως προϋποθέτουμε ότι ένας διανοούμενος πρέπει να είναι ένας άνθρωπος μορφωμένος.</w:t>
      </w:r>
      <w:r>
        <w:rPr>
          <w:rFonts w:ascii="Calibri" w:hAnsi="Calibri" w:cs="Calibri" w:eastAsia="Calibri"/>
          <w:i/>
          <w:color w:val="auto"/>
          <w:spacing w:val="0"/>
          <w:position w:val="0"/>
          <w:sz w:val="22"/>
          <w:shd w:fill="auto" w:val="clear"/>
        </w:rPr>
        <w:t xml:space="preserve"> </w:t>
      </w:r>
      <w:r>
        <w:rPr>
          <w:rFonts w:ascii="Calibri" w:hAnsi="Calibri" w:cs="Calibri" w:eastAsia="Calibri"/>
          <w:b/>
          <w:i/>
          <w:color w:val="auto"/>
          <w:spacing w:val="0"/>
          <w:position w:val="0"/>
          <w:sz w:val="22"/>
          <w:shd w:fill="auto" w:val="clear"/>
        </w:rPr>
        <w:t xml:space="preserve">Όμως  </w:t>
      </w:r>
      <w:r>
        <w:rPr>
          <w:rFonts w:ascii="Calibri" w:hAnsi="Calibri" w:cs="Calibri" w:eastAsia="Calibri"/>
          <w:i/>
          <w:color w:val="auto"/>
          <w:spacing w:val="0"/>
          <w:position w:val="0"/>
          <w:sz w:val="22"/>
          <w:shd w:fill="auto" w:val="clear"/>
        </w:rPr>
        <w:t xml:space="preserve">κάθε μορφωμένος δεν είναι και διανοούμενος. Από τον διανοούμενο δεν περιμένει κανείς απλώς να έχει πλούσιες γνώσεις, να είναι καλλιεργημένος ή να κατέχει μια ειδικότητα.</w:t>
      </w:r>
      <w:r>
        <w:rPr>
          <w:rFonts w:ascii="Calibri" w:hAnsi="Calibri" w:cs="Calibri" w:eastAsia="Calibri"/>
          <w:i/>
          <w:color w:val="auto"/>
          <w:spacing w:val="0"/>
          <w:position w:val="0"/>
          <w:sz w:val="22"/>
          <w:shd w:fill="auto" w:val="clear"/>
        </w:rPr>
        <w:t xml:space="preserve"> </w:t>
      </w:r>
      <w:r>
        <w:rPr>
          <w:rFonts w:ascii="Calibri" w:hAnsi="Calibri" w:cs="Calibri" w:eastAsia="Calibri"/>
          <w:b/>
          <w:i/>
          <w:color w:val="auto"/>
          <w:spacing w:val="0"/>
          <w:position w:val="0"/>
          <w:sz w:val="22"/>
          <w:shd w:fill="auto" w:val="clear"/>
        </w:rPr>
        <w:t xml:space="preserve">Γιατί</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ο διανοούμενος είναι, όπως δηλώνει και η λέξη, ένας άνθρωπος, που διανοείται και αυτό σημαίνει, ότι είναι ένας άνθρωπος, που δε δέχεται τα πράγματα, όπως του προσφέρονται</w:t>
      </w:r>
      <w:r>
        <w:rPr>
          <w:rFonts w:ascii="Calibri" w:hAnsi="Calibri" w:cs="Calibri" w:eastAsia="Calibri"/>
          <w:b/>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αλλά</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τα περνά μέσ’ από τη δοκιμασία της δικής του διάνοιας – είναι</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με άλλα </w:t>
      </w:r>
      <w:r>
        <w:rPr>
          <w:rFonts w:ascii="Calibri" w:hAnsi="Calibri" w:cs="Calibri" w:eastAsia="Calibri"/>
          <w:b/>
          <w:color w:val="auto"/>
          <w:spacing w:val="0"/>
          <w:position w:val="0"/>
          <w:sz w:val="22"/>
          <w:shd w:fill="auto" w:val="clear"/>
        </w:rPr>
        <w:t xml:space="preserve">λόγια</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ένα πνεύμα κριτικό όχι μόνο σε ό,τι αφορά τους άλλους αλλά και σ’ ό,τι αφορά τον εαυτό του.</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β) με </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επανάληψη μιας λέξης / φράσης από την προηγούμενη παράγραφο ή περίοδο</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γ) με μία ερώτηση</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δ) η αντικατάσταση μιας λέξης με την επαναληπτική αντωνυμία αυτός,-ή,-ό</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παρακάτω απόσπασμα παραγράφου η σύνδεση της πρώτης και δεύτερης περιόδου επιτυγχάνεται με την παράλειψη της λέξης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διανοούμενος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που ήδη αναφέρθηκε, ενώ της δεύτερης με την τρίτη με την επανάληψη της λέξης</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χαθεί</w:t>
      </w:r>
      <w:r>
        <w:rPr>
          <w:rFonts w:ascii="Calibri" w:hAnsi="Calibri" w:cs="Calibri" w:eastAsia="Calibri"/>
          <w:i/>
          <w:color w:val="auto"/>
          <w:spacing w:val="0"/>
          <w:position w:val="0"/>
          <w:sz w:val="22"/>
          <w:shd w:fill="auto" w:val="clear"/>
        </w:rPr>
        <w:t xml:space="preserve">».</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Η θέση του διανοούμενου μοιάζει κατά πολύ μ’ εκείνη του Σωκράτη.</w:t>
      </w:r>
      <w:r>
        <w:rPr>
          <w:rFonts w:ascii="Calibri" w:hAnsi="Calibri" w:cs="Calibri" w:eastAsia="Calibri"/>
          <w:i/>
          <w:color w:val="auto"/>
          <w:spacing w:val="0"/>
          <w:position w:val="0"/>
          <w:sz w:val="22"/>
          <w:shd w:fill="auto" w:val="clear"/>
        </w:rPr>
        <w:t xml:space="preserve"> </w:t>
      </w:r>
      <w:r>
        <w:rPr>
          <w:rFonts w:ascii="Calibri" w:hAnsi="Calibri" w:cs="Calibri" w:eastAsia="Calibri"/>
          <w:b/>
          <w:i/>
          <w:color w:val="auto"/>
          <w:spacing w:val="0"/>
          <w:position w:val="0"/>
          <w:sz w:val="22"/>
          <w:shd w:fill="auto" w:val="clear"/>
        </w:rPr>
        <w:t xml:space="preserve">Ξεχωρίζοντας από τους πολλούς</w:t>
      </w:r>
      <w:r>
        <w:rPr>
          <w:rFonts w:ascii="Calibri" w:hAnsi="Calibri" w:cs="Calibri" w:eastAsia="Calibri"/>
          <w:i/>
          <w:color w:val="auto"/>
          <w:spacing w:val="0"/>
          <w:position w:val="0"/>
          <w:sz w:val="22"/>
          <w:shd w:fill="auto" w:val="clear"/>
        </w:rPr>
        <w:t xml:space="preserve">δεν είναι ένας επαϊων, δεν είναι ο ειδικός μιας τέχνης, αλλά αυτός, που ανοίγεται προς το όλον κινδυνεύοντας όμως να χαθεί μέσα στην αοριστία.</w:t>
      </w:r>
      <w:r>
        <w:rPr>
          <w:rFonts w:ascii="Calibri" w:hAnsi="Calibri" w:cs="Calibri" w:eastAsia="Calibri"/>
          <w:i/>
          <w:color w:val="auto"/>
          <w:spacing w:val="0"/>
          <w:position w:val="0"/>
          <w:sz w:val="22"/>
          <w:shd w:fill="auto" w:val="clear"/>
        </w:rPr>
        <w:t xml:space="preserve"> </w:t>
      </w:r>
      <w:r>
        <w:rPr>
          <w:rFonts w:ascii="Calibri" w:hAnsi="Calibri" w:cs="Calibri" w:eastAsia="Calibri"/>
          <w:b/>
          <w:i/>
          <w:color w:val="auto"/>
          <w:spacing w:val="0"/>
          <w:position w:val="0"/>
          <w:sz w:val="22"/>
          <w:shd w:fill="auto" w:val="clear"/>
        </w:rPr>
        <w:t xml:space="preserve">Για να μη χαθεί</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μέσα στην αοριστία – την ανεύθυνη θεωρητικολογία – ο διανοούμενος σήμερα χρειάζεται πάνω απ’ όλα μιαν υπεύθυνη περισυλλογή.</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Με τους ίδιους τρόπους, δηλαδή συνοχή και συνεκτικότητα, συνδέονται μεταξύ τους και οι παράγραφοι.</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 χ.</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Σήμερα, όλο και περισσότερες γυναίκες έχουν τη δυνατότητα να εργαστούν εκτός του σπιτιού, όμως βρίσκονται</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u w:val="single"/>
          <w:shd w:fill="auto" w:val="clear"/>
        </w:rPr>
        <w:t xml:space="preserve">επιφορτισμένες με αρκετές δουλειές</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μέσα στο σπίτι και έξω απ’ αυτό. Αυτό συμβαίνει, επειδή</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u w:val="single"/>
          <w:shd w:fill="auto" w:val="clear"/>
        </w:rPr>
        <w:t xml:space="preserve">η νοοτροπία των ανδρών</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u w:val="single"/>
          <w:shd w:fill="auto" w:val="clear"/>
        </w:rPr>
        <w:t xml:space="preserve">Αυτός ο γυναικείος φόρτος εργασιών δεν οφείλεται μόνο στην ανδρική νοοτροπία αλλά και</w:t>
      </w:r>
      <w:r>
        <w:rPr>
          <w:rFonts w:ascii="Calibri" w:hAnsi="Calibri" w:cs="Calibri" w:eastAsia="Calibri"/>
          <w:i/>
          <w:color w:val="auto"/>
          <w:spacing w:val="0"/>
          <w:position w:val="0"/>
          <w:sz w:val="22"/>
          <w:u w:val="single"/>
          <w:shd w:fill="auto" w:val="clear"/>
        </w:rPr>
        <w:t xml:space="preserve"> </w:t>
      </w:r>
      <w:r>
        <w:rPr>
          <w:rFonts w:ascii="Calibri" w:hAnsi="Calibri" w:cs="Calibri" w:eastAsia="Calibri"/>
          <w:i/>
          <w:color w:val="auto"/>
          <w:spacing w:val="0"/>
          <w:position w:val="0"/>
          <w:sz w:val="22"/>
          <w:shd w:fill="auto" w:val="clear"/>
        </w:rPr>
        <w:t xml:space="preserve">στην ίδια τη γυναικεία φύση, τη μητρότητα....</w:t>
      </w:r>
    </w:p>
    <w:p>
      <w:pPr>
        <w:spacing w:before="0" w:after="0" w:line="240"/>
        <w:ind w:right="0" w:left="0" w:firstLine="284"/>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σύνδεση της πρώτης με την δεύτερη παράγραφο γίνεται με</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συνεκτικότητα</w:t>
      </w:r>
      <w:r>
        <w:rPr>
          <w:rFonts w:ascii="Calibri" w:hAnsi="Calibri" w:cs="Calibri" w:eastAsia="Calibri"/>
          <w:color w:val="auto"/>
          <w:spacing w:val="0"/>
          <w:position w:val="0"/>
          <w:sz w:val="22"/>
          <w:shd w:fill="auto" w:val="clear"/>
        </w:rPr>
        <w:t xml:space="preserve">, με νοηματική συγγένεια: μια έννοια – κλειδί της πρώτης παραγράφου (ανδρική νοοτροπία)</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επαναλαμβάνεται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στην αρχή της δεύτερης. Επίσης, η φράση</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επιφορτισμένες με αρκετές δουλειές</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δηλώνεται</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με συνώνυμο όρο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στην αρχή της δεύτερης παραγράφου:</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φόρτος εργασιών</w:t>
      </w:r>
      <w:r>
        <w:rPr>
          <w:rFonts w:ascii="Calibri" w:hAnsi="Calibri" w:cs="Calibri" w:eastAsia="Calibri"/>
          <w: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δυο παράγραφοι θα μπορούσαν να συνδεθούν και με τον εξής τρόπο:</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η περίοδος – κατακλείδα της πρώτης παραγράφου να τοποθετηθεί στην αρχή της επόμενης</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συνεκτικότητα)</w:t>
      </w:r>
      <w:r>
        <w:rPr>
          <w:rFonts w:ascii="Calibri" w:hAnsi="Calibri" w:cs="Calibri" w:eastAsia="Calibri"/>
          <w:color w:val="auto"/>
          <w:spacing w:val="0"/>
          <w:position w:val="0"/>
          <w:sz w:val="22"/>
          <w:shd w:fill="auto" w:val="clear"/>
        </w:rPr>
        <w:t xml:space="preserve">.</w:t>
      </w:r>
    </w:p>
    <w:p>
      <w:pPr>
        <w:spacing w:before="0" w:after="0" w:line="240"/>
        <w:ind w:right="0" w:left="0" w:firstLine="284"/>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Σήμερα, όλο και περισσότερες γυναίκες έχουν τη δυνατότητα να εργαστούν εκτός του σπιτιού, όμως βρίσκονται επιφορτισμένες με αρκετές δουλειές μέσα στο σπίτι και έξω απ’ αυτό. Αυτό συμβαίνει, επειδή η νοοτροπία των ανδρών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u w:val="single"/>
          <w:shd w:fill="auto" w:val="clear"/>
        </w:rPr>
        <w:t xml:space="preserve">Αυτή είναι η νοοτροπία που χαρακτηρίζει σήμερα την πλειονότητα των ανδρών</w:t>
      </w:r>
      <w:r>
        <w:rPr>
          <w:rFonts w:ascii="Calibri" w:hAnsi="Calibri" w:cs="Calibri" w:eastAsia="Calibri"/>
          <w:i/>
          <w:color w:val="auto"/>
          <w:spacing w:val="0"/>
          <w:position w:val="0"/>
          <w:sz w:val="22"/>
          <w:shd w:fill="auto" w:val="clear"/>
        </w:rPr>
        <w:t xml:space="preserve">. Βέβαια, δεν ευθύνεται μόνο αυτή για το γυναικείο φόρτο εργασιών αλλά και η ίδια η γυναικεία φύση, η μητρότητα....</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Άλλος τρόπος σύνδεσης των δυο παραγράφων με</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διαρθρωτική λέξη:</w:t>
      </w:r>
    </w:p>
    <w:p>
      <w:pPr>
        <w:spacing w:before="0" w:after="0" w:line="240"/>
        <w:ind w:right="0" w:left="0" w:firstLine="284"/>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Σήμερα, όλο και περισσότερες γυναίκες έχουν τη δυνατότητα να εργαστούν εκτός του σπιτιού, όμως βρίσκονται επιφορτισμένες με αρκετές δουλειές μέσα στο σπίτι και έξω απ’ αυτό. Αυτό συμβαίνει, επειδή η νοοτροπία των ανδρών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p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Επιπλέον</w:t>
      </w:r>
      <w:r>
        <w:rPr>
          <w:rFonts w:ascii="Calibri" w:hAnsi="Calibri" w:cs="Calibri" w:eastAsia="Calibri"/>
          <w:color w:val="auto"/>
          <w:spacing w:val="0"/>
          <w:position w:val="0"/>
          <w:sz w:val="22"/>
          <w:shd w:fill="auto" w:val="clear"/>
        </w:rPr>
        <w:t xml:space="preserve">, στο γυναικείο φόρτο εργασιών συντελεί και η ίδια η γυναικεία φύση, η μητρότητα....</w:t>
      </w:r>
    </w:p>
    <w:p>
      <w:pPr>
        <w:spacing w:before="0" w:after="200" w:line="240"/>
        <w:ind w:right="0" w:left="0" w:firstLine="0"/>
        <w:jc w:val="left"/>
        <w:rPr>
          <w:rFonts w:ascii="Calibri" w:hAnsi="Calibri" w:cs="Calibri" w:eastAsia="Calibri"/>
          <w:color w:val="363636"/>
          <w:spacing w:val="0"/>
          <w:position w:val="0"/>
          <w:sz w:val="22"/>
          <w:shd w:fill="FFFFFF" w:val="clear"/>
        </w:rPr>
      </w:pPr>
      <w:r>
        <w:rPr>
          <w:rFonts w:ascii="Calibri" w:hAnsi="Calibri" w:cs="Calibri" w:eastAsia="Calibri"/>
          <w:b/>
          <w:color w:val="000000"/>
          <w:spacing w:val="0"/>
          <w:position w:val="0"/>
          <w:sz w:val="22"/>
          <w:shd w:fill="FFFFFF" w:val="clear"/>
        </w:rPr>
        <w:t xml:space="preserve">1. </w:t>
      </w:r>
      <w:r>
        <w:rPr>
          <w:rFonts w:ascii="Calibri" w:hAnsi="Calibri" w:cs="Calibri" w:eastAsia="Calibri"/>
          <w:b/>
          <w:color w:val="000000"/>
          <w:spacing w:val="0"/>
          <w:position w:val="0"/>
          <w:sz w:val="22"/>
          <w:shd w:fill="FFFFFF" w:val="clear"/>
        </w:rPr>
        <w:t xml:space="preserve">Πώς εξασφαλίζεται η συνοχή της παραγράφου;Απάντηση</w:t>
      </w:r>
    </w:p>
    <w:p>
      <w:pPr>
        <w:spacing w:before="0" w:after="0" w:line="240"/>
        <w:ind w:right="0" w:left="0" w:firstLine="0"/>
        <w:jc w:val="left"/>
        <w:rPr>
          <w:rFonts w:ascii="Calibri" w:hAnsi="Calibri" w:cs="Calibri" w:eastAsia="Calibri"/>
          <w:color w:val="363636"/>
          <w:spacing w:val="0"/>
          <w:position w:val="0"/>
          <w:sz w:val="22"/>
          <w:shd w:fill="FFFFFF" w:val="clear"/>
        </w:rPr>
      </w:pPr>
      <w:r>
        <w:rPr>
          <w:rFonts w:ascii="Calibri" w:hAnsi="Calibri" w:cs="Calibri" w:eastAsia="Calibri"/>
          <w:color w:val="000000"/>
          <w:spacing w:val="0"/>
          <w:position w:val="0"/>
          <w:sz w:val="22"/>
          <w:shd w:fill="FFFFFF" w:val="clear"/>
        </w:rPr>
        <w:t xml:space="preserve">Ανιχνεύουμε τη σύνδεση μεταξύ των περιόδων και των προτάσεων (εντοπίζουμε τις</w:t>
      </w:r>
      <w:r>
        <w:rPr>
          <w:rFonts w:ascii="Calibri" w:hAnsi="Calibri" w:cs="Calibri" w:eastAsia="Calibri"/>
          <w:color w:val="000000"/>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διαρθρωτικές</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λέξεις - φράσεις, τις</w:t>
      </w:r>
      <w:r>
        <w:rPr>
          <w:rFonts w:ascii="Calibri" w:hAnsi="Calibri" w:cs="Calibri" w:eastAsia="Calibri"/>
          <w:color w:val="000000"/>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επαναλήψεις</w:t>
      </w:r>
      <w:r>
        <w:rPr>
          <w:rFonts w:ascii="Calibri" w:hAnsi="Calibri" w:cs="Calibri" w:eastAsia="Calibri"/>
          <w:color w:val="000000"/>
          <w:spacing w:val="0"/>
          <w:position w:val="0"/>
          <w:sz w:val="22"/>
          <w:shd w:fill="FFFFFF" w:val="clear"/>
        </w:rPr>
        <w:t xml:space="preserve">, τους</w:t>
      </w:r>
      <w:r>
        <w:rPr>
          <w:rFonts w:ascii="Calibri" w:hAnsi="Calibri" w:cs="Calibri" w:eastAsia="Calibri"/>
          <w:color w:val="000000"/>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συγγενείς νοηματικά όρους</w:t>
      </w:r>
      <w:r>
        <w:rPr>
          <w:rFonts w:ascii="Calibri" w:hAnsi="Calibri" w:cs="Calibri" w:eastAsia="Calibri"/>
          <w:color w:val="000000"/>
          <w:spacing w:val="0"/>
          <w:position w:val="0"/>
          <w:sz w:val="22"/>
          <w:shd w:fill="FFFFFF" w:val="clear"/>
        </w:rPr>
        <w:t xml:space="preserve">και τη διατήρηση</w:t>
      </w:r>
      <w:r>
        <w:rPr>
          <w:rFonts w:ascii="Calibri" w:hAnsi="Calibri" w:cs="Calibri" w:eastAsia="Calibri"/>
          <w:color w:val="000000"/>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ενιαίου ύφους</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στην παράγραφο.)</w:t>
      </w:r>
    </w:p>
    <w:p>
      <w:pPr>
        <w:spacing w:before="0" w:after="0" w:line="240"/>
        <w:ind w:right="0" w:left="0" w:firstLine="0"/>
        <w:jc w:val="left"/>
        <w:rPr>
          <w:rFonts w:ascii="Calibri" w:hAnsi="Calibri" w:cs="Calibri" w:eastAsia="Calibri"/>
          <w:color w:val="363636"/>
          <w:spacing w:val="0"/>
          <w:position w:val="0"/>
          <w:sz w:val="22"/>
          <w:shd w:fill="FFFFFF" w:val="clear"/>
        </w:rPr>
      </w:pPr>
    </w:p>
    <w:p>
      <w:pPr>
        <w:spacing w:before="0" w:after="0" w:line="240"/>
        <w:ind w:right="0" w:left="0" w:firstLine="0"/>
        <w:jc w:val="left"/>
        <w:rPr>
          <w:rFonts w:ascii="Calibri" w:hAnsi="Calibri" w:cs="Calibri" w:eastAsia="Calibri"/>
          <w:color w:val="363636"/>
          <w:spacing w:val="0"/>
          <w:position w:val="0"/>
          <w:sz w:val="22"/>
          <w:shd w:fill="FFFFFF" w:val="clear"/>
        </w:rPr>
      </w:pPr>
      <w:r>
        <w:rPr>
          <w:rFonts w:ascii="Calibri" w:hAnsi="Calibri" w:cs="Calibri" w:eastAsia="Calibri"/>
          <w:b/>
          <w:color w:val="000000"/>
          <w:spacing w:val="0"/>
          <w:position w:val="0"/>
          <w:sz w:val="22"/>
          <w:shd w:fill="FFFFFF" w:val="clear"/>
        </w:rPr>
        <w:t xml:space="preserve">2. </w:t>
      </w:r>
      <w:r>
        <w:rPr>
          <w:rFonts w:ascii="Calibri" w:hAnsi="Calibri" w:cs="Calibri" w:eastAsia="Calibri"/>
          <w:b/>
          <w:color w:val="000000"/>
          <w:spacing w:val="0"/>
          <w:position w:val="0"/>
          <w:sz w:val="22"/>
          <w:shd w:fill="FFFFFF" w:val="clear"/>
        </w:rPr>
        <w:t xml:space="preserve">Ποια νοηματική σχέση δηλώνουν οι διαρθρωτικές λέξεις;</w:t>
      </w:r>
    </w:p>
    <w:p>
      <w:pPr>
        <w:spacing w:before="0" w:after="0" w:line="240"/>
        <w:ind w:right="0" w:left="0" w:firstLine="0"/>
        <w:jc w:val="left"/>
        <w:rPr>
          <w:rFonts w:ascii="Calibri" w:hAnsi="Calibri" w:cs="Calibri" w:eastAsia="Calibri"/>
          <w:color w:val="363636"/>
          <w:spacing w:val="0"/>
          <w:position w:val="0"/>
          <w:sz w:val="22"/>
          <w:shd w:fill="FFFFFF" w:val="clear"/>
        </w:rPr>
      </w:pPr>
      <w:r>
        <w:rPr>
          <w:rFonts w:ascii="Calibri" w:hAnsi="Calibri" w:cs="Calibri" w:eastAsia="Calibri"/>
          <w:color w:val="000000"/>
          <w:spacing w:val="0"/>
          <w:position w:val="0"/>
          <w:sz w:val="22"/>
          <w:shd w:fill="FFFFFF" w:val="clear"/>
        </w:rPr>
        <w:t xml:space="preserve">Μας δίνονται δηλαδή κάποιες διαρθρωτικές λέξεις της παραγράφου και μας ζητείται να βρούμε ποια σχέση μεταξύ των προτάσεων που συνδέουν δηλώνουν, π.χ. διάζευξη, αντίθεση, αιτιολόγηση, αίτιο - αποτέλεσμα, συμπέρασμα , χρόνο, προϋπόθεση κ.ά.</w:t>
      </w:r>
    </w:p>
    <w:p>
      <w:pPr>
        <w:spacing w:before="0" w:after="0" w:line="240"/>
        <w:ind w:right="0" w:left="0" w:firstLine="0"/>
        <w:jc w:val="left"/>
        <w:rPr>
          <w:rFonts w:ascii="Calibri" w:hAnsi="Calibri" w:cs="Calibri" w:eastAsia="Calibri"/>
          <w:color w:val="363636"/>
          <w:spacing w:val="0"/>
          <w:position w:val="0"/>
          <w:sz w:val="22"/>
          <w:shd w:fill="FFFFFF"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Δείτε πως επιτυγχάνεται η συνοχή  στις ακόλουθες παραγράφους:</w:t>
        <w:br/>
      </w:r>
      <w:r>
        <w:rPr>
          <w:rFonts w:ascii="Calibri" w:hAnsi="Calibri" w:cs="Calibri" w:eastAsia="Calibri"/>
          <w:color w:val="auto"/>
          <w:spacing w:val="0"/>
          <w:position w:val="0"/>
          <w:sz w:val="22"/>
          <w:shd w:fill="auto" w:val="clear"/>
        </w:rPr>
        <w:br/>
        <w:t xml:space="preserve">1)   </w:t>
      </w:r>
      <w:r>
        <w:rPr>
          <w:rFonts w:ascii="Calibri" w:hAnsi="Calibri" w:cs="Calibri" w:eastAsia="Calibri"/>
          <w:color w:val="auto"/>
          <w:spacing w:val="0"/>
          <w:position w:val="0"/>
          <w:sz w:val="22"/>
          <w:shd w:fill="auto" w:val="clear"/>
        </w:rPr>
        <w:t xml:space="preserve">Ένα άλλο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πρόβλημα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στη γλώσσα είναι η μαζική εισβολή ξένων λέξεων κι εκφράσεων, ως λογική συνέπεια της γλωσσομάθειας των νέων σήμερα, της πληροφορικής επανάστασης, της τεχνολογίας των επικοινωνιών, αλλά και της νεανικής pop κουλτούρας, πέρα από τη γνωστή ξενομανία του Έλληνα για λόγους επίδειξης.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πρόβλημα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όμως δεν είναι μόνο ότι οι νέοι προτιμούν να χρησιμοποιούν ξένες λέξεις κι εκφράσεις, της Αγγλικής κυρίως, όσο ότι προτιμούν να γράφουν ελληνικά με λατινικούς χαρακτήρες, δημιουργώντας έτσι την παραγλώσσα των greeklish.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πρόβλημα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αυτό ξεκίνησε αρχικά αθώα με την αποστολή μηνυμάτων στα κινητά, τη χρήση του Facebook και το chat, αλλά ξέφυγε από τα όρια της εφηβικής ή νεανικής μόδας και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τρέλας της εποχής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κι έγινε συνήθεια στο γραπτό λόγο ακόμα και των μεγαλύτερων.</w:t>
      </w:r>
      <w:r>
        <w:rPr>
          <w:rFonts w:ascii="Calibri" w:hAnsi="Calibri" w:cs="Calibri" w:eastAsia="Calibri"/>
          <w:color w:val="auto"/>
          <w:spacing w:val="0"/>
          <w:position w:val="0"/>
          <w:sz w:val="22"/>
          <w:shd w:fill="auto" w:val="clear"/>
        </w:rPr>
        <w:t xml:space="preserve"> </w:t>
        <w:br/>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από το θέμα: "Το πρόβλημα της γλώσσας")</w:t>
        <w:br/>
      </w:r>
      <w:r>
        <w:rPr>
          <w:rFonts w:ascii="Calibri" w:hAnsi="Calibri" w:cs="Calibri" w:eastAsia="Calibri"/>
          <w:color w:val="auto"/>
          <w:spacing w:val="0"/>
          <w:position w:val="0"/>
          <w:sz w:val="22"/>
          <w:shd w:fill="auto" w:val="clear"/>
        </w:rPr>
        <w:br/>
        <w:t xml:space="preserve">2) ¨</w:t>
      </w:r>
      <w:r>
        <w:rPr>
          <w:rFonts w:ascii="Calibri" w:hAnsi="Calibri" w:cs="Calibri" w:eastAsia="Calibri"/>
          <w:color w:val="auto"/>
          <w:spacing w:val="0"/>
          <w:position w:val="0"/>
          <w:sz w:val="22"/>
          <w:shd w:fill="auto" w:val="clear"/>
        </w:rPr>
        <w:t xml:space="preserve">Η επαναφορά της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θανατικής ποινής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θα συνιστούσε έσχατη πλάνη.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Γιατί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θανατική ποινή είναι ηθικά και πολιτισμικά απαράδεκτη, πρακτικά περιττή, ως ατελέσφορη και δημοκρατικά ανεπίτρεπτη και επικίνδυνη. 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θανάτωση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ενός ανθρώπου δεν μπορεί ηθικά και λογικά να συνιστά ποινή στο πλαίσιο του σύγχρονου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Ποινικού Δικαίου.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Διότι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Δίκαιο αυτό, με βάση τις ηθικοκοινωνικές μας αντιλήψεις πρέπει να αυτοπεριορίζεται και με τις κυρώσεις του να επιδιώκει την επίτευξη κοινωνικών στόχων. Για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ένα τέτοιο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Ποινικό Δίκαιο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επιβολή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ποινής  αποτελεί αποκλειστικά κοινωνική και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 αυτό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εγκόσμια υπόθεση. Μια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ποινή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συνεπώς, που αφαιρεί τη ζωή, παύει να είναι κοινωνικό εγκόσμιο μέτρο και συνιστά ανεπίτρεπτη για την κοινωνική φύση του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Δικαίου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ανάμιξη του σε ξένο προς αυτό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χώρο,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συγκεκριμένα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εμπλοκή του στον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χώρο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του μεταφυσικού ερωτήματος για το νόημα της ανθρώπινης ζωής και του θανάτου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Γεώργιος Αλέξανδρος Μαγκάκης)</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br/>
        <w:br/>
        <w:t xml:space="preserve">3) </w:t>
      </w:r>
      <w:r>
        <w:rPr>
          <w:rFonts w:ascii="Calibri" w:hAnsi="Calibri" w:cs="Calibri" w:eastAsia="Calibri"/>
          <w:color w:val="auto"/>
          <w:spacing w:val="0"/>
          <w:position w:val="0"/>
          <w:sz w:val="22"/>
          <w:shd w:fill="auto" w:val="clear"/>
        </w:rPr>
        <w:t xml:space="preserve">Στην εφηβεία εμφανίζονται και τα πρώτα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προβλήματα, που διακόπτουν την ανεμελιά και την αθωότητα των πρώτων παιδικών χρόνων.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Τα προβλήματα αυτά</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σχετίζονται κυρίως με το περιβάλλον των εφήβων ή απορρέουν κι από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την ίδια τους τη φύση, που αλλάζει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αισθητά όχι μόνο τη μορφή και το σώμα τους, αλλά και τη συμπεριφορά τους. Οι περισσότεροι έφηβοι βιώνουν έντονα τις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αλλαγές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αυτές που συντελούνται μέσα τους, νιώθουν αμηχανία ή ντροπή και φόβο απόρριψης, ιδίως από τη συνάντησή τους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με το άλλο φύλο.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Αυτή η σχέση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με το άλλο φύλο</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είναι καθοριστικής σημασίας για την ωρίμανση των εφήβων,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γιατί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συνειδητοποιούν καλύτερα τον δικό τους ρόλο και διαμορφώνουν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έτσι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την προσωπικότητά τους.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Αυτή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όμως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επιβεβαίωση δια των άλλων, η προσπάθεια να είναι ξεχωριστοί, αρεστοί και αποδεκτοί τους δημιουργεί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άγχος κι ανασφάλεια ή ακόμα μελαγχολική διάθεση και τάσεις αυτοαπόρριψης.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Αυτά τα ψυχολογικά προβλήματα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τους αποδιοργανώνουν τη ζωή και τους αποσπούν από τα μαθήματά τους ή την οικογένειά τους.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Έτσι εξηγείται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υποτονικότητα τους, η απροθυμία τους γενικά και η τάση απομόνωσης. Ο έφηβος κλείνεται στον εαυτό του,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γιατί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νιώθει πιο έντονα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ενοχές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ή τον φόβο της αποτυχίας στη ζωή του.</w:t>
        <w:br/>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από το θέμα: "Παιδιά - έφηβοι - νέοι")</w:t>
      </w:r>
    </w:p>
    <w:p>
      <w:pPr>
        <w:spacing w:before="0" w:after="20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t>
        <w:br/>
      </w:r>
    </w:p>
    <w:p>
      <w:pPr>
        <w:spacing w:before="0" w:after="200" w:line="240"/>
        <w:ind w:right="0" w:left="0" w:firstLine="0"/>
        <w:jc w:val="left"/>
        <w:rPr>
          <w:rFonts w:ascii="Calibri" w:hAnsi="Calibri" w:cs="Calibri" w:eastAsia="Calibri"/>
          <w:color w:val="363636"/>
          <w:spacing w:val="0"/>
          <w:position w:val="0"/>
          <w:sz w:val="22"/>
          <w:shd w:fill="FFFFFF" w:val="clear"/>
        </w:rPr>
      </w:pPr>
      <w:r>
        <w:rPr>
          <w:rFonts w:ascii="Calibri" w:hAnsi="Calibri" w:cs="Calibri" w:eastAsia="Calibri"/>
          <w:color w:val="auto"/>
          <w:spacing w:val="0"/>
          <w:position w:val="0"/>
          <w:sz w:val="22"/>
          <w:shd w:fill="FFFFFF" w:val="clear"/>
        </w:rPr>
        <w:t xml:space="preserve">4)   </w:t>
      </w:r>
      <w:r>
        <w:rPr>
          <w:rFonts w:ascii="Calibri" w:hAnsi="Calibri" w:cs="Calibri" w:eastAsia="Calibri"/>
          <w:color w:val="auto"/>
          <w:spacing w:val="0"/>
          <w:position w:val="0"/>
          <w:sz w:val="22"/>
          <w:shd w:fill="FFFFFF" w:val="clear"/>
        </w:rPr>
        <w:t xml:space="preserve">Ένα λάθος</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που κάνουμε συνήθως όταν μιλάμε για την ισότητα των φύλων, είναι ότι εκφράζουμε την άποψη μας με βάση το φύλο που εκπροσωπούμε, σαν να το υπερασπιζόμαστε από κάποια επιθετική προσβολή από το άλλο φύλο.</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Έτσι μπορούμε να κατανοήσουμε  καλύτερα τη διαιώνιση των στερεοτύπων περί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ισχυρού</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και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ασθενούς</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φύλου,</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γιατί</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ο καθένας μας περιχαρακώνεται στα φυσικά χαρίσματα και τα προνόμια του φύλου του, που θεωρεί δεδομένα ή αυτονόητα και υπερασπίζεται ιδεοληπτικά τη</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θέση</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του, αδυνατώντας να δει και την άλλη πλευρά. Η</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θέση</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μας</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δηλαδή</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εξαρτάται από το φύλο μας και</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θα ήταν  διαφορετική</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αν</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το φύλο μας ήταν</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διαφορετικό.</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Ένα ακόμη λάθος</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στο θέμα της ισότητας των φύλων είναι ότι περιορίζουμε τη συζήτηση στη σχέση συμβίωσης του άνδρα με τη γυναίκα στο σπίτι και μιλάμε για συζύγους ή συντρόφους έστω, αγνοώντας την υπόλοιπη κοινωνική ζωή ή πολιτική πραγματικότητα, που είναι διαφορετική ή περισσότερο σημαντική και δεν εξαρτάται ασφαλώς από</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τη σχέση μεμονωμένων ανθρώπων.</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Επομένως</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η ισότητα των φύλων αφορά την κοινωνική ισότητα των ανθρώπων και όχι</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τη σχέση δύο ανθρώπων μόνο.</w:t>
      </w:r>
      <w:r>
        <w:rPr>
          <w:rFonts w:ascii="Calibri" w:hAnsi="Calibri" w:cs="Calibri" w:eastAsia="Calibri"/>
          <w:color w:val="auto"/>
          <w:spacing w:val="0"/>
          <w:position w:val="0"/>
          <w:sz w:val="22"/>
          <w:shd w:fill="FFFFFF" w:val="clear"/>
        </w:rPr>
        <w:t xml:space="preserve"> </w:t>
        <w:br/>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από το θέμα: "Ισότητα των φύλων. Ένας αληθινός μύθος")</w:t>
        <w:br/>
      </w:r>
      <w:r>
        <w:rPr>
          <w:rFonts w:ascii="Calibri" w:hAnsi="Calibri" w:cs="Calibri" w:eastAsia="Calibri"/>
          <w:color w:val="auto"/>
          <w:spacing w:val="0"/>
          <w:position w:val="0"/>
          <w:sz w:val="22"/>
          <w:shd w:fill="FFFFFF"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