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BB" w:rsidRPr="0091095D" w:rsidRDefault="003D24BB" w:rsidP="00B30722">
      <w:pPr>
        <w:pStyle w:val="3"/>
        <w:jc w:val="center"/>
        <w:rPr>
          <w:rFonts w:eastAsia="Times New Roman"/>
        </w:rPr>
      </w:pPr>
      <w:r w:rsidRPr="0091095D">
        <w:rPr>
          <w:rFonts w:eastAsia="Times New Roman"/>
        </w:rPr>
        <w:t>ΟΜΗΡΟΥ ΟΔΥΣΣΕΙΑ</w:t>
      </w:r>
    </w:p>
    <w:p w:rsidR="003D24BB" w:rsidRPr="006E1E39" w:rsidRDefault="003D24BB" w:rsidP="00B30722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π</w:t>
      </w:r>
      <w:r w:rsidR="0091095D">
        <w:rPr>
          <w:rFonts w:eastAsia="Times New Roman"/>
        </w:rPr>
        <w:t xml:space="preserve"> </w:t>
      </w:r>
      <w:r>
        <w:rPr>
          <w:rFonts w:eastAsia="Times New Roman"/>
        </w:rPr>
        <w:t>1</w:t>
      </w:r>
      <w:r w:rsidR="001C2C89">
        <w:rPr>
          <w:rFonts w:eastAsia="Times New Roman"/>
        </w:rPr>
        <w:t>85</w:t>
      </w:r>
      <w:r>
        <w:rPr>
          <w:rFonts w:eastAsia="Times New Roman"/>
        </w:rPr>
        <w:t>-</w:t>
      </w:r>
      <w:r w:rsidR="001C2C89">
        <w:rPr>
          <w:rFonts w:eastAsia="Times New Roman"/>
        </w:rPr>
        <w:t>336</w:t>
      </w:r>
      <w:bookmarkStart w:id="0" w:name="_GoBack"/>
      <w:bookmarkEnd w:id="0"/>
    </w:p>
    <w:p w:rsidR="003D24BB" w:rsidRPr="006E1E39" w:rsidRDefault="003D24BB" w:rsidP="0091095D">
      <w:pPr>
        <w:spacing w:after="0" w:line="240" w:lineRule="auto"/>
        <w:rPr>
          <w:rFonts w:eastAsia="Times New Roman"/>
        </w:rPr>
      </w:pPr>
    </w:p>
    <w:p w:rsidR="003D24BB" w:rsidRPr="006E1E39" w:rsidRDefault="003D24BB" w:rsidP="0091095D">
      <w:pPr>
        <w:spacing w:after="0" w:line="240" w:lineRule="auto"/>
        <w:rPr>
          <w:rFonts w:eastAsia="Times New Roman"/>
        </w:rPr>
      </w:pPr>
      <w:r w:rsidRPr="0091095D">
        <w:rPr>
          <w:rFonts w:eastAsia="Times New Roman"/>
          <w:b/>
        </w:rPr>
        <w:t>Στόχοι</w:t>
      </w:r>
      <w:r w:rsidR="0091095D">
        <w:rPr>
          <w:rFonts w:eastAsia="Times New Roman"/>
        </w:rPr>
        <w:t xml:space="preserve">: </w:t>
      </w:r>
      <w:r w:rsidRPr="006E1E39">
        <w:rPr>
          <w:rFonts w:eastAsia="Times New Roman"/>
        </w:rPr>
        <w:t>οι μαθητές</w:t>
      </w:r>
      <w:r w:rsidR="0091095D">
        <w:rPr>
          <w:rFonts w:eastAsia="Times New Roman"/>
        </w:rPr>
        <w:t xml:space="preserve">: </w:t>
      </w:r>
    </w:p>
    <w:p w:rsidR="003D24BB" w:rsidRPr="00017DF9" w:rsidRDefault="003D24BB" w:rsidP="00017DF9">
      <w:pPr>
        <w:pStyle w:val="a3"/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017DF9">
        <w:rPr>
          <w:rFonts w:eastAsia="Times New Roman"/>
        </w:rPr>
        <w:t>να κατανοήσουν το περιεχόμενο της ενότητας</w:t>
      </w:r>
    </w:p>
    <w:p w:rsidR="001C2C89" w:rsidRPr="00017DF9" w:rsidRDefault="001C2C89" w:rsidP="00017DF9">
      <w:pPr>
        <w:pStyle w:val="a3"/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017DF9">
        <w:rPr>
          <w:rFonts w:eastAsia="Times New Roman"/>
        </w:rPr>
        <w:t xml:space="preserve">να παρακολουθήσουν τη σκηνή </w:t>
      </w:r>
      <w:proofErr w:type="spellStart"/>
      <w:r w:rsidRPr="00017DF9">
        <w:rPr>
          <w:rFonts w:eastAsia="Times New Roman"/>
        </w:rPr>
        <w:t>αναγνωρισμού</w:t>
      </w:r>
      <w:proofErr w:type="spellEnd"/>
      <w:r w:rsidRPr="00017DF9">
        <w:rPr>
          <w:rFonts w:eastAsia="Times New Roman"/>
        </w:rPr>
        <w:t xml:space="preserve"> Οδυσσέα</w:t>
      </w:r>
      <w:r w:rsidR="0091095D" w:rsidRPr="00017DF9">
        <w:rPr>
          <w:rFonts w:eastAsia="Times New Roman"/>
        </w:rPr>
        <w:t xml:space="preserve"> - </w:t>
      </w:r>
      <w:r w:rsidRPr="00017DF9">
        <w:rPr>
          <w:rFonts w:eastAsia="Times New Roman"/>
        </w:rPr>
        <w:t>Τηλέμαχου και να κατανοήσουν</w:t>
      </w:r>
      <w:r w:rsidR="0091095D" w:rsidRPr="00017DF9">
        <w:rPr>
          <w:rFonts w:eastAsia="Times New Roman"/>
        </w:rPr>
        <w:t xml:space="preserve"> </w:t>
      </w:r>
      <w:r w:rsidRPr="00017DF9">
        <w:rPr>
          <w:rFonts w:eastAsia="Times New Roman"/>
        </w:rPr>
        <w:t xml:space="preserve">τη διαδικασία </w:t>
      </w:r>
      <w:proofErr w:type="spellStart"/>
      <w:r w:rsidRPr="00017DF9">
        <w:rPr>
          <w:rFonts w:eastAsia="Times New Roman"/>
        </w:rPr>
        <w:t>αναγνωρισμού</w:t>
      </w:r>
      <w:proofErr w:type="spellEnd"/>
      <w:r w:rsidRPr="00017DF9">
        <w:rPr>
          <w:rFonts w:eastAsia="Times New Roman"/>
        </w:rPr>
        <w:t xml:space="preserve"> πατέρα</w:t>
      </w:r>
      <w:r w:rsidR="0091095D" w:rsidRPr="00017DF9">
        <w:rPr>
          <w:rFonts w:eastAsia="Times New Roman"/>
        </w:rPr>
        <w:t xml:space="preserve"> - </w:t>
      </w:r>
      <w:r w:rsidRPr="00017DF9">
        <w:rPr>
          <w:rFonts w:eastAsia="Times New Roman"/>
        </w:rPr>
        <w:t>γιου</w:t>
      </w:r>
    </w:p>
    <w:p w:rsidR="001C2C89" w:rsidRPr="00017DF9" w:rsidRDefault="001C2C89" w:rsidP="00017DF9">
      <w:pPr>
        <w:pStyle w:val="a3"/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017DF9">
        <w:rPr>
          <w:rFonts w:eastAsia="Times New Roman"/>
        </w:rPr>
        <w:t>να αισθανθούν τα συναισθήματα της σκηνής</w:t>
      </w:r>
    </w:p>
    <w:p w:rsidR="001C2C89" w:rsidRPr="00017DF9" w:rsidRDefault="001C2C89" w:rsidP="00017DF9">
      <w:pPr>
        <w:pStyle w:val="a3"/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017DF9">
        <w:rPr>
          <w:rFonts w:eastAsia="Times New Roman"/>
        </w:rPr>
        <w:t>να κατανοήσουν τον λειτουργικό ρόλο της σκηνής</w:t>
      </w:r>
      <w:r w:rsidR="00CF33A7" w:rsidRPr="00017DF9">
        <w:rPr>
          <w:rFonts w:eastAsia="Times New Roman"/>
        </w:rPr>
        <w:t xml:space="preserve"> του </w:t>
      </w:r>
      <w:proofErr w:type="spellStart"/>
      <w:r w:rsidR="00CF33A7" w:rsidRPr="00017DF9">
        <w:rPr>
          <w:rFonts w:eastAsia="Times New Roman"/>
        </w:rPr>
        <w:t>αναγνωρισμού</w:t>
      </w:r>
      <w:proofErr w:type="spellEnd"/>
    </w:p>
    <w:p w:rsidR="00D75BD5" w:rsidRPr="00017DF9" w:rsidRDefault="00CF33A7" w:rsidP="00017DF9">
      <w:pPr>
        <w:pStyle w:val="a3"/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017DF9">
        <w:rPr>
          <w:rFonts w:eastAsia="Times New Roman"/>
        </w:rPr>
        <w:t>να διακρίνουν</w:t>
      </w:r>
      <w:r w:rsidR="0091095D" w:rsidRPr="00017DF9">
        <w:rPr>
          <w:rFonts w:eastAsia="Times New Roman"/>
        </w:rPr>
        <w:t xml:space="preserve"> </w:t>
      </w:r>
      <w:r w:rsidRPr="00017DF9">
        <w:rPr>
          <w:rFonts w:eastAsia="Times New Roman"/>
        </w:rPr>
        <w:t>τα στάδια</w:t>
      </w:r>
      <w:r w:rsidR="0091095D" w:rsidRPr="00017DF9">
        <w:rPr>
          <w:rFonts w:eastAsia="Times New Roman"/>
        </w:rPr>
        <w:t xml:space="preserve"> </w:t>
      </w:r>
      <w:r w:rsidRPr="00017DF9">
        <w:rPr>
          <w:rFonts w:eastAsia="Times New Roman"/>
        </w:rPr>
        <w:t>στο</w:t>
      </w:r>
      <w:r w:rsidR="0091095D" w:rsidRPr="00017DF9">
        <w:rPr>
          <w:rFonts w:eastAsia="Times New Roman"/>
        </w:rPr>
        <w:t xml:space="preserve"> </w:t>
      </w:r>
      <w:r w:rsidRPr="00017DF9">
        <w:rPr>
          <w:rFonts w:eastAsia="Times New Roman"/>
        </w:rPr>
        <w:t>σχέδιο</w:t>
      </w:r>
      <w:r w:rsidR="0091095D" w:rsidRPr="00017DF9">
        <w:rPr>
          <w:rFonts w:eastAsia="Times New Roman"/>
        </w:rPr>
        <w:t xml:space="preserve"> </w:t>
      </w:r>
      <w:proofErr w:type="spellStart"/>
      <w:r w:rsidRPr="00017DF9">
        <w:rPr>
          <w:rFonts w:eastAsia="Times New Roman"/>
        </w:rPr>
        <w:t>μνηστηροφονίας</w:t>
      </w:r>
      <w:proofErr w:type="spellEnd"/>
      <w:r w:rsidR="0091095D" w:rsidRPr="00017DF9">
        <w:rPr>
          <w:rFonts w:eastAsia="Times New Roman"/>
        </w:rPr>
        <w:t xml:space="preserve"> </w:t>
      </w:r>
      <w:r w:rsidRPr="00017DF9">
        <w:rPr>
          <w:rFonts w:eastAsia="Times New Roman"/>
        </w:rPr>
        <w:t>και</w:t>
      </w:r>
      <w:r w:rsidR="0091095D" w:rsidRPr="00017DF9">
        <w:rPr>
          <w:rFonts w:eastAsia="Times New Roman"/>
        </w:rPr>
        <w:t xml:space="preserve"> </w:t>
      </w:r>
      <w:r w:rsidR="00AC1D30" w:rsidRPr="00017DF9">
        <w:rPr>
          <w:rFonts w:eastAsia="Times New Roman"/>
        </w:rPr>
        <w:t>τους τρόπους</w:t>
      </w:r>
      <w:r w:rsidR="0091095D" w:rsidRPr="00017DF9">
        <w:rPr>
          <w:rFonts w:eastAsia="Times New Roman"/>
        </w:rPr>
        <w:t xml:space="preserve"> </w:t>
      </w:r>
      <w:r w:rsidR="00AC1D30" w:rsidRPr="00017DF9">
        <w:rPr>
          <w:rFonts w:eastAsia="Times New Roman"/>
        </w:rPr>
        <w:t>δράσης</w:t>
      </w:r>
      <w:r w:rsidR="0091095D" w:rsidRPr="00017DF9">
        <w:rPr>
          <w:rFonts w:eastAsia="Times New Roman"/>
        </w:rPr>
        <w:t xml:space="preserve"> </w:t>
      </w:r>
      <w:r w:rsidRPr="00017DF9">
        <w:rPr>
          <w:rFonts w:eastAsia="Times New Roman"/>
        </w:rPr>
        <w:t>που</w:t>
      </w:r>
      <w:r w:rsidR="0091095D" w:rsidRPr="00017DF9">
        <w:rPr>
          <w:rFonts w:eastAsia="Times New Roman"/>
        </w:rPr>
        <w:t xml:space="preserve"> </w:t>
      </w:r>
      <w:r w:rsidRPr="00017DF9">
        <w:rPr>
          <w:rFonts w:eastAsia="Times New Roman"/>
        </w:rPr>
        <w:t>απαιτούν</w:t>
      </w:r>
      <w:r w:rsidR="00AC1D30" w:rsidRPr="00017DF9">
        <w:rPr>
          <w:rFonts w:eastAsia="Times New Roman"/>
        </w:rPr>
        <w:t>τ</w:t>
      </w:r>
      <w:r w:rsidRPr="00017DF9">
        <w:rPr>
          <w:rFonts w:eastAsia="Times New Roman"/>
        </w:rPr>
        <w:t>αι</w:t>
      </w:r>
      <w:r w:rsidR="00AC1D30" w:rsidRPr="00017DF9">
        <w:rPr>
          <w:rFonts w:eastAsia="Times New Roman"/>
        </w:rPr>
        <w:t xml:space="preserve"> </w:t>
      </w:r>
      <w:r w:rsidR="00802BA8" w:rsidRPr="00017DF9">
        <w:rPr>
          <w:rFonts w:eastAsia="Times New Roman"/>
        </w:rPr>
        <w:t xml:space="preserve">από τους δύο πρωταγωνιστές </w:t>
      </w:r>
      <w:r w:rsidR="00065605" w:rsidRPr="00017DF9">
        <w:rPr>
          <w:rFonts w:eastAsia="Times New Roman"/>
        </w:rPr>
        <w:t>για</w:t>
      </w:r>
      <w:r w:rsidR="0091095D" w:rsidRPr="00017DF9">
        <w:rPr>
          <w:rFonts w:eastAsia="Times New Roman"/>
        </w:rPr>
        <w:t xml:space="preserve"> </w:t>
      </w:r>
      <w:r w:rsidR="00065605" w:rsidRPr="00017DF9">
        <w:rPr>
          <w:rFonts w:eastAsia="Times New Roman"/>
        </w:rPr>
        <w:t>την επιτυχία του</w:t>
      </w:r>
      <w:r w:rsidR="00802BA8" w:rsidRPr="00017DF9">
        <w:rPr>
          <w:rFonts w:eastAsia="Times New Roman"/>
        </w:rPr>
        <w:t xml:space="preserve"> σχεδίου</w:t>
      </w:r>
    </w:p>
    <w:p w:rsidR="00CF33A7" w:rsidRPr="00017DF9" w:rsidRDefault="00CF33A7" w:rsidP="00017DF9">
      <w:pPr>
        <w:pStyle w:val="a3"/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017DF9">
        <w:rPr>
          <w:rFonts w:eastAsia="Times New Roman"/>
        </w:rPr>
        <w:t xml:space="preserve">να ηθογραφήσουν τον Οδυσσέα από το σχέδιο </w:t>
      </w:r>
      <w:proofErr w:type="spellStart"/>
      <w:r w:rsidRPr="00017DF9">
        <w:rPr>
          <w:rFonts w:eastAsia="Times New Roman"/>
        </w:rPr>
        <w:t>μνηστηροφονίας</w:t>
      </w:r>
      <w:proofErr w:type="spellEnd"/>
    </w:p>
    <w:p w:rsidR="0069260A" w:rsidRPr="00017DF9" w:rsidRDefault="0069260A" w:rsidP="00017DF9">
      <w:pPr>
        <w:pStyle w:val="a3"/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017DF9">
        <w:rPr>
          <w:rFonts w:eastAsia="Times New Roman"/>
        </w:rPr>
        <w:t xml:space="preserve">να κατανοήσουν τον λειτουργικό ρόλο του σχεδίου </w:t>
      </w:r>
      <w:proofErr w:type="spellStart"/>
      <w:r w:rsidRPr="00017DF9">
        <w:rPr>
          <w:rFonts w:eastAsia="Times New Roman"/>
        </w:rPr>
        <w:t>μνηστηροφονίας</w:t>
      </w:r>
      <w:proofErr w:type="spellEnd"/>
    </w:p>
    <w:p w:rsidR="001C2C89" w:rsidRPr="00017DF9" w:rsidRDefault="001C2C89" w:rsidP="00017DF9">
      <w:pPr>
        <w:pStyle w:val="a3"/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017DF9">
        <w:rPr>
          <w:rFonts w:eastAsia="Times New Roman"/>
        </w:rPr>
        <w:t>να γνωρίσουν τις θρησκευτικές αντιλήψεις των αρχαίων Ελλήνων.</w:t>
      </w:r>
    </w:p>
    <w:p w:rsidR="003D24BB" w:rsidRDefault="003D24BB" w:rsidP="0091095D">
      <w:pPr>
        <w:spacing w:after="0" w:line="240" w:lineRule="auto"/>
        <w:rPr>
          <w:rFonts w:eastAsia="Times New Roman"/>
        </w:rPr>
      </w:pPr>
    </w:p>
    <w:p w:rsidR="003D24BB" w:rsidRDefault="003D24BB" w:rsidP="0091095D">
      <w:pPr>
        <w:pStyle w:val="3"/>
        <w:rPr>
          <w:rFonts w:eastAsia="Times New Roman"/>
        </w:rPr>
      </w:pPr>
      <w:r w:rsidRPr="006E1E39">
        <w:rPr>
          <w:rFonts w:eastAsia="Times New Roman"/>
        </w:rPr>
        <w:t>Επεξεργασία του κειμένου</w:t>
      </w:r>
      <w:r w:rsidR="0091095D">
        <w:rPr>
          <w:rFonts w:eastAsia="Times New Roman"/>
        </w:rPr>
        <w:t xml:space="preserve">: </w:t>
      </w:r>
    </w:p>
    <w:p w:rsidR="00AC1D30" w:rsidRDefault="003D24BB" w:rsidP="0091095D">
      <w:pPr>
        <w:spacing w:after="0" w:line="240" w:lineRule="auto"/>
        <w:rPr>
          <w:b/>
        </w:rPr>
      </w:pPr>
      <w:r w:rsidRPr="008B70AC">
        <w:rPr>
          <w:b/>
        </w:rPr>
        <w:t>1.</w:t>
      </w:r>
      <w:r w:rsidR="0091095D">
        <w:rPr>
          <w:b/>
        </w:rPr>
        <w:t xml:space="preserve"> </w:t>
      </w:r>
      <w:r w:rsidRPr="008B70AC">
        <w:rPr>
          <w:b/>
        </w:rPr>
        <w:t>Ανάγνωση της ενότητας</w:t>
      </w:r>
      <w:r>
        <w:rPr>
          <w:b/>
        </w:rPr>
        <w:t>.</w:t>
      </w:r>
      <w:r w:rsidR="00B635F2">
        <w:rPr>
          <w:b/>
        </w:rPr>
        <w:t xml:space="preserve"> </w:t>
      </w:r>
    </w:p>
    <w:p w:rsidR="00AC1D30" w:rsidRDefault="00AC1D30" w:rsidP="0091095D">
      <w:pPr>
        <w:spacing w:after="0" w:line="240" w:lineRule="auto"/>
        <w:rPr>
          <w:rFonts w:eastAsia="Times New Roman"/>
        </w:rPr>
      </w:pPr>
      <w:r>
        <w:rPr>
          <w:b/>
        </w:rPr>
        <w:t>2.</w:t>
      </w:r>
      <w:r w:rsidR="0091095D">
        <w:rPr>
          <w:b/>
        </w:rPr>
        <w:t xml:space="preserve"> </w:t>
      </w:r>
      <w:r>
        <w:rPr>
          <w:b/>
        </w:rPr>
        <w:t>Ποιο είναι το θέμα της ενότητας;</w:t>
      </w:r>
      <w:r w:rsidRPr="002731D5">
        <w:t xml:space="preserve"> </w:t>
      </w:r>
      <w:r w:rsidR="00B635F2">
        <w:t>(τίτλος</w:t>
      </w:r>
      <w:r w:rsidR="0091095D">
        <w:t xml:space="preserve">: </w:t>
      </w:r>
      <w:proofErr w:type="spellStart"/>
      <w:r w:rsidR="00B635F2">
        <w:t>Αναγνωρισμός</w:t>
      </w:r>
      <w:proofErr w:type="spellEnd"/>
      <w:r w:rsidR="00B635F2">
        <w:t xml:space="preserve"> </w:t>
      </w:r>
      <w:r w:rsidR="00B635F2">
        <w:rPr>
          <w:rFonts w:eastAsia="Times New Roman"/>
        </w:rPr>
        <w:t>Οδυσσέα</w:t>
      </w:r>
      <w:r w:rsidR="00910F2B">
        <w:rPr>
          <w:rFonts w:eastAsia="Times New Roman"/>
        </w:rPr>
        <w:t xml:space="preserve"> </w:t>
      </w:r>
      <w:r w:rsidR="00B635F2">
        <w:rPr>
          <w:rFonts w:eastAsia="Times New Roman"/>
        </w:rPr>
        <w:t>-</w:t>
      </w:r>
      <w:r w:rsidR="00910F2B">
        <w:rPr>
          <w:rFonts w:eastAsia="Times New Roman"/>
        </w:rPr>
        <w:t xml:space="preserve"> </w:t>
      </w:r>
      <w:r w:rsidR="00B635F2">
        <w:rPr>
          <w:rFonts w:eastAsia="Times New Roman"/>
        </w:rPr>
        <w:t>Τηλέμαχου</w:t>
      </w:r>
      <w:r w:rsidR="00B66B20">
        <w:rPr>
          <w:rFonts w:eastAsia="Times New Roman"/>
        </w:rPr>
        <w:t xml:space="preserve"> –</w:t>
      </w:r>
      <w:r w:rsidR="0091095D">
        <w:rPr>
          <w:rFonts w:eastAsia="Times New Roman"/>
        </w:rPr>
        <w:t xml:space="preserve"> </w:t>
      </w:r>
      <w:r w:rsidR="00B66B20">
        <w:rPr>
          <w:rFonts w:eastAsia="Times New Roman"/>
        </w:rPr>
        <w:t>Κατάστρωση</w:t>
      </w:r>
      <w:r w:rsidR="0091095D">
        <w:rPr>
          <w:rFonts w:eastAsia="Times New Roman"/>
        </w:rPr>
        <w:t xml:space="preserve"> </w:t>
      </w:r>
    </w:p>
    <w:p w:rsidR="003D24BB" w:rsidRPr="00910F2B" w:rsidRDefault="0091095D" w:rsidP="0091095D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</w:t>
      </w:r>
      <w:r w:rsidR="00AC1D30">
        <w:rPr>
          <w:rFonts w:eastAsia="Times New Roman"/>
        </w:rPr>
        <w:t xml:space="preserve">του </w:t>
      </w:r>
      <w:r w:rsidR="00B66B20">
        <w:rPr>
          <w:rFonts w:eastAsia="Times New Roman"/>
        </w:rPr>
        <w:t>σχεδίου</w:t>
      </w:r>
      <w:r>
        <w:rPr>
          <w:rFonts w:eastAsia="Times New Roman"/>
        </w:rPr>
        <w:t xml:space="preserve"> </w:t>
      </w:r>
      <w:proofErr w:type="spellStart"/>
      <w:r w:rsidR="00AC1D30">
        <w:rPr>
          <w:rFonts w:eastAsia="Times New Roman"/>
        </w:rPr>
        <w:t>μνηστηροφονίας</w:t>
      </w:r>
      <w:proofErr w:type="spellEnd"/>
      <w:r>
        <w:rPr>
          <w:rFonts w:eastAsia="Times New Roman"/>
        </w:rPr>
        <w:t xml:space="preserve">) </w:t>
      </w:r>
    </w:p>
    <w:p w:rsidR="003D24BB" w:rsidRDefault="00910F2B" w:rsidP="0091095D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</w:rPr>
        <w:t>3</w:t>
      </w:r>
      <w:r w:rsidR="003D24BB" w:rsidRPr="00957E9F">
        <w:rPr>
          <w:rFonts w:eastAsia="Times New Roman"/>
          <w:b/>
        </w:rPr>
        <w:t>.</w:t>
      </w:r>
      <w:r w:rsidR="0091095D">
        <w:rPr>
          <w:rFonts w:eastAsia="Times New Roman"/>
          <w:b/>
        </w:rPr>
        <w:t xml:space="preserve"> </w:t>
      </w:r>
      <w:r w:rsidR="005551D4">
        <w:rPr>
          <w:rFonts w:eastAsia="Times New Roman"/>
          <w:b/>
        </w:rPr>
        <w:t>Χωρίστε την ενότητα σε θεματικές υποενότητες και δώστε τίτλους.</w:t>
      </w:r>
      <w:r w:rsidR="008275EF">
        <w:rPr>
          <w:rFonts w:eastAsia="Times New Roman"/>
          <w:b/>
        </w:rPr>
        <w:t xml:space="preserve"> </w:t>
      </w:r>
      <w:r w:rsidR="008275EF" w:rsidRPr="008275EF">
        <w:rPr>
          <w:rFonts w:eastAsia="Times New Roman"/>
        </w:rPr>
        <w:t>(</w:t>
      </w:r>
      <w:r w:rsidR="008275EF">
        <w:rPr>
          <w:rFonts w:eastAsia="Times New Roman"/>
        </w:rPr>
        <w:t>α</w:t>
      </w:r>
      <w:r w:rsidR="0091095D">
        <w:rPr>
          <w:rFonts w:eastAsia="Times New Roman"/>
        </w:rPr>
        <w:t xml:space="preserve">) </w:t>
      </w:r>
      <w:r w:rsidR="008275EF">
        <w:rPr>
          <w:rFonts w:eastAsia="Times New Roman"/>
        </w:rPr>
        <w:t>185-254</w:t>
      </w:r>
      <w:r w:rsidR="0091095D">
        <w:rPr>
          <w:rFonts w:eastAsia="Times New Roman"/>
        </w:rPr>
        <w:t xml:space="preserve">: </w:t>
      </w:r>
      <w:proofErr w:type="spellStart"/>
      <w:r w:rsidR="008275EF">
        <w:rPr>
          <w:rFonts w:eastAsia="Times New Roman"/>
        </w:rPr>
        <w:t>αναγνωρισμός</w:t>
      </w:r>
      <w:proofErr w:type="spellEnd"/>
      <w:r w:rsidR="008275EF" w:rsidRPr="008275EF">
        <w:rPr>
          <w:rFonts w:eastAsia="Times New Roman"/>
        </w:rPr>
        <w:t xml:space="preserve"> </w:t>
      </w:r>
      <w:r w:rsidR="008275EF">
        <w:rPr>
          <w:rFonts w:eastAsia="Times New Roman"/>
        </w:rPr>
        <w:t>Οδυσσέα</w:t>
      </w:r>
      <w:r w:rsidR="0091095D">
        <w:rPr>
          <w:rFonts w:eastAsia="Times New Roman"/>
        </w:rPr>
        <w:t xml:space="preserve"> - </w:t>
      </w:r>
      <w:r w:rsidR="008275EF">
        <w:rPr>
          <w:rFonts w:eastAsia="Times New Roman"/>
        </w:rPr>
        <w:t>Τηλέμαχου,</w:t>
      </w:r>
      <w:r w:rsidR="0091095D">
        <w:rPr>
          <w:rFonts w:eastAsia="Times New Roman"/>
        </w:rPr>
        <w:t xml:space="preserve"> </w:t>
      </w:r>
      <w:r w:rsidR="008275EF">
        <w:rPr>
          <w:rFonts w:eastAsia="Times New Roman"/>
        </w:rPr>
        <w:t>β</w:t>
      </w:r>
      <w:r w:rsidR="0091095D">
        <w:rPr>
          <w:rFonts w:eastAsia="Times New Roman"/>
        </w:rPr>
        <w:t xml:space="preserve">) </w:t>
      </w:r>
      <w:r w:rsidR="008275EF">
        <w:rPr>
          <w:rFonts w:eastAsia="Times New Roman"/>
        </w:rPr>
        <w:t>259-336</w:t>
      </w:r>
      <w:r w:rsidR="0091095D">
        <w:rPr>
          <w:rFonts w:eastAsia="Times New Roman"/>
        </w:rPr>
        <w:t xml:space="preserve">: </w:t>
      </w:r>
      <w:r w:rsidR="008275EF">
        <w:rPr>
          <w:rFonts w:eastAsia="Times New Roman"/>
        </w:rPr>
        <w:t xml:space="preserve">κατάστρωση του σχεδίου </w:t>
      </w:r>
      <w:proofErr w:type="spellStart"/>
      <w:r w:rsidR="008275EF">
        <w:rPr>
          <w:rFonts w:eastAsia="Times New Roman"/>
        </w:rPr>
        <w:t>μνηστηροφονίας</w:t>
      </w:r>
      <w:proofErr w:type="spellEnd"/>
      <w:r w:rsidR="0091095D">
        <w:rPr>
          <w:rFonts w:eastAsia="Times New Roman"/>
        </w:rPr>
        <w:t xml:space="preserve">) </w:t>
      </w:r>
    </w:p>
    <w:p w:rsidR="00C430AD" w:rsidRPr="00C6385D" w:rsidRDefault="00910F2B" w:rsidP="0091095D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4</w:t>
      </w:r>
      <w:r w:rsidR="00C430AD" w:rsidRPr="00C6385D">
        <w:rPr>
          <w:rFonts w:eastAsia="Times New Roman"/>
          <w:b/>
        </w:rPr>
        <w:t>.</w:t>
      </w:r>
      <w:r w:rsidR="0091095D">
        <w:rPr>
          <w:rFonts w:eastAsia="Times New Roman"/>
          <w:b/>
        </w:rPr>
        <w:t xml:space="preserve"> </w:t>
      </w:r>
      <w:r w:rsidR="00C430AD" w:rsidRPr="00C6385D">
        <w:rPr>
          <w:rFonts w:eastAsia="Times New Roman"/>
          <w:b/>
        </w:rPr>
        <w:t>Βλέπε</w:t>
      </w:r>
      <w:r w:rsidR="0091095D">
        <w:rPr>
          <w:rFonts w:eastAsia="Times New Roman"/>
          <w:b/>
        </w:rPr>
        <w:t xml:space="preserve"> </w:t>
      </w:r>
      <w:r w:rsidR="00C430AD" w:rsidRPr="00C6385D">
        <w:rPr>
          <w:rFonts w:eastAsia="Times New Roman"/>
          <w:b/>
        </w:rPr>
        <w:t>σ. 119</w:t>
      </w:r>
      <w:r w:rsidR="0091095D">
        <w:rPr>
          <w:rFonts w:eastAsia="Times New Roman"/>
          <w:b/>
        </w:rPr>
        <w:t xml:space="preserve"> </w:t>
      </w:r>
      <w:proofErr w:type="spellStart"/>
      <w:r w:rsidR="00C430AD" w:rsidRPr="00C6385D">
        <w:rPr>
          <w:rFonts w:eastAsia="Times New Roman"/>
          <w:b/>
        </w:rPr>
        <w:t>σχολ</w:t>
      </w:r>
      <w:proofErr w:type="spellEnd"/>
      <w:r w:rsidR="00C430AD" w:rsidRPr="00C6385D">
        <w:rPr>
          <w:rFonts w:eastAsia="Times New Roman"/>
          <w:b/>
        </w:rPr>
        <w:t xml:space="preserve">. </w:t>
      </w:r>
      <w:proofErr w:type="spellStart"/>
      <w:r w:rsidR="00C430AD" w:rsidRPr="00C6385D">
        <w:rPr>
          <w:rFonts w:eastAsia="Times New Roman"/>
          <w:b/>
        </w:rPr>
        <w:t>εγχ</w:t>
      </w:r>
      <w:proofErr w:type="spellEnd"/>
      <w:r w:rsidR="00C430AD" w:rsidRPr="00C6385D">
        <w:rPr>
          <w:rFonts w:eastAsia="Times New Roman"/>
          <w:b/>
        </w:rPr>
        <w:t>.</w:t>
      </w:r>
      <w:r w:rsidR="0091095D">
        <w:rPr>
          <w:rFonts w:eastAsia="Times New Roman"/>
          <w:b/>
        </w:rPr>
        <w:t xml:space="preserve"> </w:t>
      </w:r>
      <w:r w:rsidR="00C430AD" w:rsidRPr="00C6385D">
        <w:rPr>
          <w:rFonts w:eastAsia="Times New Roman"/>
          <w:b/>
        </w:rPr>
        <w:t>για το τυπικό της αναγνώρισης.</w:t>
      </w:r>
    </w:p>
    <w:p w:rsidR="008275EF" w:rsidRDefault="00910F2B" w:rsidP="0091095D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</w:rPr>
        <w:t>5</w:t>
      </w:r>
      <w:r w:rsidR="00C6385D" w:rsidRPr="00065605">
        <w:rPr>
          <w:rFonts w:eastAsia="Times New Roman"/>
          <w:b/>
        </w:rPr>
        <w:t>.</w:t>
      </w:r>
      <w:r w:rsidR="0091095D">
        <w:rPr>
          <w:rFonts w:eastAsia="Times New Roman"/>
          <w:b/>
        </w:rPr>
        <w:t xml:space="preserve"> </w:t>
      </w:r>
      <w:r w:rsidR="008275EF" w:rsidRPr="00065605">
        <w:rPr>
          <w:rFonts w:eastAsia="Times New Roman"/>
          <w:b/>
        </w:rPr>
        <w:t xml:space="preserve">Ποιος είναι ο ρόλος της Αθηνάς στη σκηνή του </w:t>
      </w:r>
      <w:proofErr w:type="spellStart"/>
      <w:r w:rsidR="008275EF" w:rsidRPr="00065605">
        <w:rPr>
          <w:rFonts w:eastAsia="Times New Roman"/>
          <w:b/>
        </w:rPr>
        <w:t>αναγνωρισμού</w:t>
      </w:r>
      <w:proofErr w:type="spellEnd"/>
      <w:r w:rsidR="008275EF" w:rsidRPr="00065605">
        <w:rPr>
          <w:rFonts w:eastAsia="Times New Roman"/>
          <w:b/>
        </w:rPr>
        <w:t>;</w:t>
      </w:r>
      <w:r w:rsidR="008275EF">
        <w:rPr>
          <w:rFonts w:eastAsia="Times New Roman"/>
        </w:rPr>
        <w:t xml:space="preserve"> (185-195</w:t>
      </w:r>
      <w:r w:rsidR="0091095D">
        <w:rPr>
          <w:rFonts w:eastAsia="Times New Roman"/>
        </w:rPr>
        <w:t xml:space="preserve">: </w:t>
      </w:r>
      <w:r w:rsidR="008275EF">
        <w:rPr>
          <w:rFonts w:eastAsia="Times New Roman"/>
        </w:rPr>
        <w:t xml:space="preserve">επιφάνεια θεάς </w:t>
      </w:r>
      <w:r w:rsidR="0028460A">
        <w:rPr>
          <w:rFonts w:eastAsia="Times New Roman"/>
        </w:rPr>
        <w:t>–</w:t>
      </w:r>
      <w:r w:rsidR="008275EF">
        <w:rPr>
          <w:rFonts w:eastAsia="Times New Roman"/>
        </w:rPr>
        <w:t xml:space="preserve"> </w:t>
      </w:r>
      <w:r w:rsidR="0028460A">
        <w:rPr>
          <w:rFonts w:eastAsia="Times New Roman"/>
        </w:rPr>
        <w:t>οδηγίες στον Οδυσσέα</w:t>
      </w:r>
      <w:r w:rsidR="0091095D">
        <w:rPr>
          <w:rFonts w:eastAsia="Times New Roman"/>
        </w:rPr>
        <w:t xml:space="preserve">: </w:t>
      </w:r>
      <w:r w:rsidR="0028460A">
        <w:rPr>
          <w:rFonts w:eastAsia="Times New Roman"/>
        </w:rPr>
        <w:t>α</w:t>
      </w:r>
      <w:r w:rsidR="0091095D">
        <w:rPr>
          <w:rFonts w:eastAsia="Times New Roman"/>
        </w:rPr>
        <w:t xml:space="preserve">) </w:t>
      </w:r>
      <w:r w:rsidR="0028460A">
        <w:rPr>
          <w:rFonts w:eastAsia="Times New Roman"/>
        </w:rPr>
        <w:t>να αποκαλυφθεί στον γιο του, β</w:t>
      </w:r>
      <w:r w:rsidR="0091095D">
        <w:rPr>
          <w:rFonts w:eastAsia="Times New Roman"/>
        </w:rPr>
        <w:t xml:space="preserve">) </w:t>
      </w:r>
      <w:r w:rsidR="0028460A">
        <w:rPr>
          <w:rFonts w:eastAsia="Times New Roman"/>
        </w:rPr>
        <w:t xml:space="preserve">να καταστρώσουν το σχέδιο </w:t>
      </w:r>
      <w:proofErr w:type="spellStart"/>
      <w:r w:rsidR="0028460A">
        <w:rPr>
          <w:rFonts w:eastAsia="Times New Roman"/>
        </w:rPr>
        <w:t>μνηστηροφονίας</w:t>
      </w:r>
      <w:proofErr w:type="spellEnd"/>
      <w:r w:rsidR="0028460A">
        <w:rPr>
          <w:rFonts w:eastAsia="Times New Roman"/>
        </w:rPr>
        <w:t>, γ</w:t>
      </w:r>
      <w:r w:rsidR="0091095D">
        <w:rPr>
          <w:rFonts w:eastAsia="Times New Roman"/>
        </w:rPr>
        <w:t xml:space="preserve">) </w:t>
      </w:r>
      <w:r w:rsidR="0028460A">
        <w:rPr>
          <w:rFonts w:eastAsia="Times New Roman"/>
        </w:rPr>
        <w:t>μετά να κατεβούν στην πόλη</w:t>
      </w:r>
      <w:r w:rsidR="0091095D">
        <w:rPr>
          <w:rFonts w:eastAsia="Times New Roman"/>
        </w:rPr>
        <w:t xml:space="preserve"> / </w:t>
      </w:r>
      <w:r w:rsidR="0028460A">
        <w:rPr>
          <w:rFonts w:eastAsia="Times New Roman"/>
        </w:rPr>
        <w:t>φλέγεται και η ίδια για μάχη</w:t>
      </w:r>
      <w:r w:rsidR="0091095D">
        <w:rPr>
          <w:rFonts w:eastAsia="Times New Roman"/>
        </w:rPr>
        <w:t xml:space="preserve"> / </w:t>
      </w:r>
      <w:r w:rsidR="0028460A">
        <w:rPr>
          <w:rFonts w:eastAsia="Times New Roman"/>
        </w:rPr>
        <w:t>ανθρωπομορφισμός – παράλλαξη του Οδυσσέα</w:t>
      </w:r>
      <w:r w:rsidR="0091095D">
        <w:rPr>
          <w:rFonts w:eastAsia="Times New Roman"/>
        </w:rPr>
        <w:t xml:space="preserve"> / </w:t>
      </w:r>
      <w:r w:rsidR="0028460A">
        <w:rPr>
          <w:rFonts w:eastAsia="Times New Roman"/>
        </w:rPr>
        <w:t>με το ραβδί της</w:t>
      </w:r>
      <w:r w:rsidR="0091095D">
        <w:rPr>
          <w:rFonts w:eastAsia="Times New Roman"/>
        </w:rPr>
        <w:t xml:space="preserve"> / </w:t>
      </w:r>
      <w:r w:rsidR="00321D7D">
        <w:rPr>
          <w:rFonts w:eastAsia="Times New Roman"/>
        </w:rPr>
        <w:t xml:space="preserve">μαγικό, </w:t>
      </w:r>
      <w:proofErr w:type="spellStart"/>
      <w:r w:rsidR="0028460A">
        <w:rPr>
          <w:rFonts w:eastAsia="Times New Roman"/>
        </w:rPr>
        <w:t>παραμυθικό</w:t>
      </w:r>
      <w:proofErr w:type="spellEnd"/>
      <w:r w:rsidR="0028460A">
        <w:rPr>
          <w:rFonts w:eastAsia="Times New Roman"/>
        </w:rPr>
        <w:t xml:space="preserve"> στοιχείο</w:t>
      </w:r>
      <w:r w:rsidR="00321D7D">
        <w:rPr>
          <w:rFonts w:eastAsia="Times New Roman"/>
        </w:rPr>
        <w:t xml:space="preserve"> – ο ποιητής θέλει να εισαγάγει στη σκηνή του </w:t>
      </w:r>
      <w:proofErr w:type="spellStart"/>
      <w:r w:rsidR="00321D7D">
        <w:rPr>
          <w:rFonts w:eastAsia="Times New Roman"/>
        </w:rPr>
        <w:t>αναγνωρισμού</w:t>
      </w:r>
      <w:proofErr w:type="spellEnd"/>
      <w:r w:rsidR="00321D7D">
        <w:rPr>
          <w:rFonts w:eastAsia="Times New Roman"/>
        </w:rPr>
        <w:t xml:space="preserve"> τον Οδυσσέα αναγεννημένο σωματικά, ψυχικά και ενδυματολογικά</w:t>
      </w:r>
      <w:r w:rsidR="0091095D">
        <w:rPr>
          <w:rFonts w:eastAsia="Times New Roman"/>
        </w:rPr>
        <w:t xml:space="preserve">) </w:t>
      </w:r>
    </w:p>
    <w:p w:rsidR="0028460A" w:rsidRDefault="00910F2B" w:rsidP="0091095D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</w:rPr>
        <w:t>6</w:t>
      </w:r>
      <w:r w:rsidR="00C6385D" w:rsidRPr="00065605">
        <w:rPr>
          <w:rFonts w:eastAsia="Times New Roman"/>
          <w:b/>
        </w:rPr>
        <w:t>.</w:t>
      </w:r>
      <w:r w:rsidR="0091095D">
        <w:rPr>
          <w:rFonts w:eastAsia="Times New Roman"/>
          <w:b/>
        </w:rPr>
        <w:t xml:space="preserve"> </w:t>
      </w:r>
      <w:r w:rsidR="00294C97" w:rsidRPr="00065605">
        <w:rPr>
          <w:rFonts w:eastAsia="Times New Roman"/>
          <w:b/>
        </w:rPr>
        <w:t>Πώς αντιδρά ο Τηλέμαχος όταν βλέπει τον Οδυσσέα μεταμορφωμένο;</w:t>
      </w:r>
      <w:r w:rsidR="00294C97">
        <w:rPr>
          <w:rFonts w:eastAsia="Times New Roman"/>
        </w:rPr>
        <w:t xml:space="preserve"> (</w:t>
      </w:r>
      <w:r w:rsidR="0028460A">
        <w:rPr>
          <w:rFonts w:eastAsia="Times New Roman"/>
        </w:rPr>
        <w:t>196-206</w:t>
      </w:r>
      <w:r w:rsidR="0091095D">
        <w:rPr>
          <w:rFonts w:eastAsia="Times New Roman"/>
        </w:rPr>
        <w:t xml:space="preserve">: </w:t>
      </w:r>
      <w:r w:rsidR="00294C97">
        <w:rPr>
          <w:rFonts w:eastAsia="Times New Roman"/>
        </w:rPr>
        <w:t>εκπλήσσεται, τρομάζει, νομίζει ότι είναι θεός, νιώθει δέος, καταφεύγει σε προσευχή εξιλασμού</w:t>
      </w:r>
      <w:r w:rsidR="0091095D">
        <w:rPr>
          <w:rFonts w:eastAsia="Times New Roman"/>
        </w:rPr>
        <w:t xml:space="preserve"> / </w:t>
      </w:r>
      <w:r w:rsidR="00643A80">
        <w:rPr>
          <w:rFonts w:eastAsia="Times New Roman"/>
        </w:rPr>
        <w:t>θρησκευτικές αντιλήψεις</w:t>
      </w:r>
      <w:r w:rsidR="0091095D">
        <w:rPr>
          <w:rFonts w:eastAsia="Times New Roman"/>
        </w:rPr>
        <w:t xml:space="preserve">) </w:t>
      </w:r>
    </w:p>
    <w:p w:rsidR="00294C97" w:rsidRDefault="00910F2B" w:rsidP="0091095D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</w:rPr>
        <w:t>7</w:t>
      </w:r>
      <w:r w:rsidR="00C6385D" w:rsidRPr="00065605">
        <w:rPr>
          <w:rFonts w:eastAsia="Times New Roman"/>
          <w:b/>
        </w:rPr>
        <w:t>.</w:t>
      </w:r>
      <w:r w:rsidR="0091095D">
        <w:rPr>
          <w:rFonts w:eastAsia="Times New Roman"/>
          <w:b/>
        </w:rPr>
        <w:t xml:space="preserve"> </w:t>
      </w:r>
      <w:r w:rsidR="00294C97" w:rsidRPr="00065605">
        <w:rPr>
          <w:rFonts w:eastAsia="Times New Roman"/>
          <w:b/>
        </w:rPr>
        <w:t>Πώς αποκαλύπτεται ο Οδυσσέας στον γιο του;</w:t>
      </w:r>
      <w:r w:rsidR="00294C97">
        <w:rPr>
          <w:rFonts w:eastAsia="Times New Roman"/>
        </w:rPr>
        <w:t xml:space="preserve"> (207-213</w:t>
      </w:r>
      <w:r w:rsidR="0091095D">
        <w:rPr>
          <w:rFonts w:eastAsia="Times New Roman"/>
        </w:rPr>
        <w:t xml:space="preserve">: </w:t>
      </w:r>
      <w:r w:rsidR="00294C97">
        <w:rPr>
          <w:rFonts w:eastAsia="Times New Roman"/>
        </w:rPr>
        <w:t>με έναν πολύ σύντομο και άμεσο λόγο – έπειτα φιλάει τον γιο του κλαίγοντας</w:t>
      </w:r>
      <w:r w:rsidR="0091095D">
        <w:rPr>
          <w:rFonts w:eastAsia="Times New Roman"/>
        </w:rPr>
        <w:t xml:space="preserve"> / </w:t>
      </w:r>
      <w:r w:rsidR="00294C97">
        <w:rPr>
          <w:rFonts w:eastAsia="Times New Roman"/>
        </w:rPr>
        <w:t>είναι κατασυγκινημένος</w:t>
      </w:r>
      <w:r w:rsidR="0091095D">
        <w:rPr>
          <w:rFonts w:eastAsia="Times New Roman"/>
        </w:rPr>
        <w:t xml:space="preserve"> / </w:t>
      </w:r>
      <w:r w:rsidR="00321D7D">
        <w:rPr>
          <w:rFonts w:eastAsia="Times New Roman"/>
        </w:rPr>
        <w:t>οικογενειακή, συγκινητική και τρυφερή σκηνή</w:t>
      </w:r>
      <w:r w:rsidR="0091095D">
        <w:rPr>
          <w:rFonts w:eastAsia="Times New Roman"/>
        </w:rPr>
        <w:t xml:space="preserve">) </w:t>
      </w:r>
    </w:p>
    <w:p w:rsidR="00321D7D" w:rsidRDefault="00910F2B" w:rsidP="0091095D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</w:rPr>
        <w:t>8</w:t>
      </w:r>
      <w:r w:rsidR="00C6385D" w:rsidRPr="00065605">
        <w:rPr>
          <w:rFonts w:eastAsia="Times New Roman"/>
          <w:b/>
        </w:rPr>
        <w:t>.</w:t>
      </w:r>
      <w:r w:rsidR="0091095D">
        <w:rPr>
          <w:rFonts w:eastAsia="Times New Roman"/>
          <w:b/>
        </w:rPr>
        <w:t xml:space="preserve"> </w:t>
      </w:r>
      <w:r w:rsidR="00321D7D" w:rsidRPr="00065605">
        <w:rPr>
          <w:rFonts w:eastAsia="Times New Roman"/>
          <w:b/>
        </w:rPr>
        <w:t>Πώς αντιδρά ο Τηλέμαχος;</w:t>
      </w:r>
      <w:r w:rsidR="00321D7D">
        <w:rPr>
          <w:rFonts w:eastAsia="Times New Roman"/>
        </w:rPr>
        <w:t xml:space="preserve"> (214-224</w:t>
      </w:r>
      <w:r w:rsidR="0091095D">
        <w:rPr>
          <w:rFonts w:eastAsia="Times New Roman"/>
        </w:rPr>
        <w:t xml:space="preserve">: </w:t>
      </w:r>
      <w:r w:rsidR="00BC4CB6">
        <w:rPr>
          <w:rFonts w:eastAsia="Times New Roman"/>
        </w:rPr>
        <w:t>ε</w:t>
      </w:r>
      <w:r w:rsidR="00561A44">
        <w:rPr>
          <w:rFonts w:eastAsia="Times New Roman"/>
        </w:rPr>
        <w:t>ίναι δύσπιστος</w:t>
      </w:r>
      <w:r w:rsidR="0091095D">
        <w:rPr>
          <w:rFonts w:eastAsia="Times New Roman"/>
        </w:rPr>
        <w:t xml:space="preserve"> / </w:t>
      </w:r>
      <w:r w:rsidR="00561A44">
        <w:rPr>
          <w:rFonts w:eastAsia="Times New Roman"/>
        </w:rPr>
        <w:t>συνεχίζει να νομίζει ότι είναι έργο θεού –</w:t>
      </w:r>
      <w:r w:rsidR="0091095D">
        <w:rPr>
          <w:rFonts w:eastAsia="Times New Roman"/>
        </w:rPr>
        <w:t xml:space="preserve"> </w:t>
      </w:r>
      <w:r w:rsidR="00561A44">
        <w:rPr>
          <w:rFonts w:eastAsia="Times New Roman"/>
        </w:rPr>
        <w:t>γιατί</w:t>
      </w:r>
      <w:r w:rsidR="0091095D">
        <w:rPr>
          <w:rFonts w:eastAsia="Times New Roman"/>
        </w:rPr>
        <w:t xml:space="preserve"> </w:t>
      </w:r>
      <w:r w:rsidR="00561A44">
        <w:rPr>
          <w:rFonts w:eastAsia="Times New Roman"/>
        </w:rPr>
        <w:t>είναι αφύσικη για τους θνητούς η μεταμόρφωση – επίσης, όλα έγιναν πολύ γρήγορα</w:t>
      </w:r>
      <w:r w:rsidR="0091095D">
        <w:rPr>
          <w:rFonts w:eastAsia="Times New Roman"/>
        </w:rPr>
        <w:t xml:space="preserve">) </w:t>
      </w:r>
    </w:p>
    <w:p w:rsidR="00561A44" w:rsidRDefault="00910F2B" w:rsidP="0091095D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</w:rPr>
        <w:t>9</w:t>
      </w:r>
      <w:r w:rsidR="00C6385D" w:rsidRPr="00065605">
        <w:rPr>
          <w:rFonts w:eastAsia="Times New Roman"/>
          <w:b/>
        </w:rPr>
        <w:t>.</w:t>
      </w:r>
      <w:r w:rsidR="0091095D">
        <w:rPr>
          <w:rFonts w:eastAsia="Times New Roman"/>
          <w:b/>
        </w:rPr>
        <w:t xml:space="preserve"> </w:t>
      </w:r>
      <w:r w:rsidR="00561A44" w:rsidRPr="00065605">
        <w:rPr>
          <w:rFonts w:eastAsia="Times New Roman"/>
          <w:b/>
        </w:rPr>
        <w:t>Πώς αίρει ο Οδυσσέας τη δυσπιστία του Τηλέμαχου;</w:t>
      </w:r>
      <w:r w:rsidR="00561A44">
        <w:rPr>
          <w:rFonts w:eastAsia="Times New Roman"/>
        </w:rPr>
        <w:t xml:space="preserve"> (225-235</w:t>
      </w:r>
      <w:r w:rsidR="0091095D">
        <w:rPr>
          <w:rFonts w:eastAsia="Times New Roman"/>
        </w:rPr>
        <w:t xml:space="preserve">: </w:t>
      </w:r>
      <w:r w:rsidR="00643A80">
        <w:rPr>
          <w:rFonts w:eastAsia="Times New Roman"/>
        </w:rPr>
        <w:t>εξηγητικός λόγος</w:t>
      </w:r>
      <w:r w:rsidR="0091095D">
        <w:rPr>
          <w:rFonts w:eastAsia="Times New Roman"/>
        </w:rPr>
        <w:t xml:space="preserve"> / </w:t>
      </w:r>
      <w:r w:rsidR="00643A80">
        <w:rPr>
          <w:rFonts w:eastAsia="Times New Roman"/>
        </w:rPr>
        <w:t>απόδειξη της ταυτότητάς του → ο ρόλος της Αθηνάς</w:t>
      </w:r>
      <w:r w:rsidR="0091095D">
        <w:rPr>
          <w:rFonts w:eastAsia="Times New Roman"/>
        </w:rPr>
        <w:t xml:space="preserve"> / </w:t>
      </w:r>
      <w:r w:rsidR="00643A80">
        <w:rPr>
          <w:rFonts w:eastAsia="Times New Roman"/>
        </w:rPr>
        <w:t>παντοδυναμία των θεών</w:t>
      </w:r>
      <w:r w:rsidR="0091095D">
        <w:rPr>
          <w:rFonts w:eastAsia="Times New Roman"/>
        </w:rPr>
        <w:t xml:space="preserve"> / </w:t>
      </w:r>
      <w:r w:rsidR="00643A80">
        <w:rPr>
          <w:rFonts w:eastAsia="Times New Roman"/>
        </w:rPr>
        <w:t>θρησκευτικές αντιλήψεις</w:t>
      </w:r>
      <w:r w:rsidR="0091095D">
        <w:rPr>
          <w:rFonts w:eastAsia="Times New Roman"/>
        </w:rPr>
        <w:t xml:space="preserve">) </w:t>
      </w:r>
    </w:p>
    <w:p w:rsidR="00BE3256" w:rsidRDefault="00910F2B" w:rsidP="0091095D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</w:rPr>
        <w:t>10</w:t>
      </w:r>
      <w:r w:rsidR="00C6385D" w:rsidRPr="00065605">
        <w:rPr>
          <w:rFonts w:eastAsia="Times New Roman"/>
          <w:b/>
        </w:rPr>
        <w:t>.</w:t>
      </w:r>
      <w:r w:rsidR="0091095D">
        <w:rPr>
          <w:rFonts w:eastAsia="Times New Roman"/>
          <w:b/>
        </w:rPr>
        <w:t xml:space="preserve"> </w:t>
      </w:r>
      <w:r w:rsidR="00643A80" w:rsidRPr="00065605">
        <w:rPr>
          <w:rFonts w:eastAsia="Times New Roman"/>
          <w:b/>
        </w:rPr>
        <w:t>Ποιο είναι το αποτέλεσμα</w:t>
      </w:r>
      <w:r w:rsidR="006A6F58" w:rsidRPr="00065605">
        <w:rPr>
          <w:rFonts w:eastAsia="Times New Roman"/>
          <w:b/>
        </w:rPr>
        <w:t xml:space="preserve"> του λόγου του Οδυσσέα;</w:t>
      </w:r>
      <w:r w:rsidR="006A6F58">
        <w:rPr>
          <w:rFonts w:eastAsia="Times New Roman"/>
        </w:rPr>
        <w:t xml:space="preserve"> (239-254</w:t>
      </w:r>
      <w:r w:rsidR="0091095D">
        <w:rPr>
          <w:rFonts w:eastAsia="Times New Roman"/>
        </w:rPr>
        <w:t xml:space="preserve">: </w:t>
      </w:r>
      <w:r w:rsidR="00B178CA">
        <w:rPr>
          <w:rFonts w:eastAsia="Times New Roman"/>
        </w:rPr>
        <w:t xml:space="preserve">συντελείται ο </w:t>
      </w:r>
      <w:proofErr w:type="spellStart"/>
      <w:r w:rsidR="00B178CA">
        <w:rPr>
          <w:rFonts w:eastAsia="Times New Roman"/>
        </w:rPr>
        <w:t>αναγνωρισμός</w:t>
      </w:r>
      <w:proofErr w:type="spellEnd"/>
      <w:r w:rsidR="0091095D">
        <w:rPr>
          <w:rFonts w:eastAsia="Times New Roman"/>
        </w:rPr>
        <w:t xml:space="preserve"> / </w:t>
      </w:r>
      <w:r w:rsidR="00705A4F">
        <w:rPr>
          <w:rFonts w:eastAsia="Times New Roman"/>
        </w:rPr>
        <w:t>έκφραση συναισθημάτων</w:t>
      </w:r>
      <w:r w:rsidR="00B178CA">
        <w:rPr>
          <w:rFonts w:eastAsia="Times New Roman"/>
        </w:rPr>
        <w:t xml:space="preserve"> – ο Τηλέμαχος με δάκρυα πέφτει πάνω στον Οδυσσέα αγκαλιάζοντάς τον – κλαίνε σπαρακτικά και οι δύο – σαν πουλιά που κυνηγοί τούς πήραν τα μικρά τους</w:t>
      </w:r>
      <w:r w:rsidR="0091095D">
        <w:rPr>
          <w:rFonts w:eastAsia="Times New Roman"/>
        </w:rPr>
        <w:t xml:space="preserve"> / </w:t>
      </w:r>
      <w:r w:rsidR="00B178CA">
        <w:rPr>
          <w:rFonts w:eastAsia="Times New Roman"/>
        </w:rPr>
        <w:t>ανάλυση παρομοίωσης</w:t>
      </w:r>
      <w:r w:rsidR="0091095D">
        <w:rPr>
          <w:rFonts w:eastAsia="Times New Roman"/>
        </w:rPr>
        <w:t xml:space="preserve">: </w:t>
      </w:r>
      <w:r w:rsidR="00B178CA">
        <w:rPr>
          <w:rFonts w:eastAsia="Times New Roman"/>
        </w:rPr>
        <w:t>α</w:t>
      </w:r>
      <w:r w:rsidR="0091095D">
        <w:rPr>
          <w:rFonts w:eastAsia="Times New Roman"/>
        </w:rPr>
        <w:t xml:space="preserve">) </w:t>
      </w:r>
      <w:r w:rsidR="004F6424">
        <w:rPr>
          <w:rFonts w:eastAsia="Times New Roman"/>
        </w:rPr>
        <w:t>243-244</w:t>
      </w:r>
      <w:r w:rsidR="0091095D">
        <w:rPr>
          <w:rFonts w:eastAsia="Times New Roman"/>
        </w:rPr>
        <w:t xml:space="preserve"> = </w:t>
      </w:r>
      <w:r w:rsidR="00B178CA">
        <w:rPr>
          <w:rFonts w:eastAsia="Times New Roman"/>
        </w:rPr>
        <w:t>αναφορικό μέρος, β</w:t>
      </w:r>
      <w:r w:rsidR="0091095D">
        <w:rPr>
          <w:rFonts w:eastAsia="Times New Roman"/>
        </w:rPr>
        <w:t xml:space="preserve">) </w:t>
      </w:r>
      <w:r w:rsidR="004F6424">
        <w:rPr>
          <w:rFonts w:eastAsia="Times New Roman"/>
        </w:rPr>
        <w:t>245</w:t>
      </w:r>
      <w:r w:rsidR="0091095D">
        <w:rPr>
          <w:rFonts w:eastAsia="Times New Roman"/>
        </w:rPr>
        <w:t xml:space="preserve"> = </w:t>
      </w:r>
      <w:r w:rsidR="004F6424">
        <w:rPr>
          <w:rFonts w:eastAsia="Times New Roman"/>
        </w:rPr>
        <w:t>δεικτικό μέρος</w:t>
      </w:r>
      <w:r w:rsidR="00B178CA">
        <w:rPr>
          <w:rFonts w:eastAsia="Times New Roman"/>
        </w:rPr>
        <w:t xml:space="preserve">, </w:t>
      </w:r>
      <w:r w:rsidR="009A099E">
        <w:rPr>
          <w:rFonts w:eastAsia="Times New Roman"/>
        </w:rPr>
        <w:t>γ</w:t>
      </w:r>
      <w:r w:rsidR="0091095D">
        <w:rPr>
          <w:rFonts w:eastAsia="Times New Roman"/>
        </w:rPr>
        <w:t xml:space="preserve">) </w:t>
      </w:r>
      <w:r w:rsidR="00B178CA">
        <w:rPr>
          <w:rFonts w:eastAsia="Times New Roman"/>
        </w:rPr>
        <w:t>κοινός όρος</w:t>
      </w:r>
      <w:r w:rsidR="0091095D">
        <w:rPr>
          <w:rFonts w:eastAsia="Times New Roman"/>
        </w:rPr>
        <w:t xml:space="preserve"> = </w:t>
      </w:r>
      <w:r w:rsidR="00B178CA">
        <w:rPr>
          <w:rFonts w:eastAsia="Times New Roman"/>
        </w:rPr>
        <w:t xml:space="preserve">η οξύτητα του θρήνου λόγω της στέρησης – </w:t>
      </w:r>
      <w:r w:rsidR="006E4BB1">
        <w:rPr>
          <w:rFonts w:eastAsia="Times New Roman"/>
        </w:rPr>
        <w:t>κλαίνε πατέρας και γιος</w:t>
      </w:r>
      <w:r w:rsidR="00B17554">
        <w:rPr>
          <w:rFonts w:eastAsia="Times New Roman"/>
        </w:rPr>
        <w:t xml:space="preserve"> για όλα αυτά που πέρασαν τόσα χρόνια, πόνους, στερήσεις, νοσταλγίες, ελπίδες, απογοητεύσεις</w:t>
      </w:r>
      <w:r w:rsidR="0091095D">
        <w:rPr>
          <w:rFonts w:eastAsia="Times New Roman"/>
        </w:rPr>
        <w:t xml:space="preserve"> / </w:t>
      </w:r>
      <w:r w:rsidR="00B17554">
        <w:rPr>
          <w:rFonts w:eastAsia="Times New Roman"/>
        </w:rPr>
        <w:t xml:space="preserve">θρήνος περισσότερο από την ανάμνηση της στέρησης παρά από τη χαρά του </w:t>
      </w:r>
      <w:proofErr w:type="spellStart"/>
      <w:r w:rsidR="00B17554">
        <w:rPr>
          <w:rFonts w:eastAsia="Times New Roman"/>
        </w:rPr>
        <w:t>αναγνωρισμού</w:t>
      </w:r>
      <w:proofErr w:type="spellEnd"/>
      <w:r w:rsidR="0091095D">
        <w:rPr>
          <w:rFonts w:eastAsia="Times New Roman"/>
        </w:rPr>
        <w:t xml:space="preserve"> / </w:t>
      </w:r>
      <w:r w:rsidR="00B17554">
        <w:rPr>
          <w:rFonts w:eastAsia="Times New Roman"/>
        </w:rPr>
        <w:t>γι’ αυτό και η συγκεκριμένη παρομοίωση –</w:t>
      </w:r>
      <w:r w:rsidR="00636C65">
        <w:rPr>
          <w:rFonts w:eastAsia="Times New Roman"/>
        </w:rPr>
        <w:t xml:space="preserve"> </w:t>
      </w:r>
      <w:r w:rsidR="00B178CA">
        <w:rPr>
          <w:rFonts w:eastAsia="Times New Roman"/>
        </w:rPr>
        <w:t>σκηνή οικογενειακή, τρυφερή, ζεστή, ανθρώπινη, άκρως συγκινητική</w:t>
      </w:r>
      <w:r w:rsidR="00B17554">
        <w:rPr>
          <w:rFonts w:eastAsia="Times New Roman"/>
        </w:rPr>
        <w:t xml:space="preserve"> – στη συνέχεια, τα άστοχα ερωτήματα του Τηλέμαχου για το καράβι και την ταυτότητα αυτών που βοήθησαν τον Οδυσσέα να </w:t>
      </w:r>
      <w:r w:rsidR="006E1968">
        <w:rPr>
          <w:rFonts w:eastAsia="Times New Roman"/>
        </w:rPr>
        <w:t>φτάσει στην Ιθάκη, και οι απαντήσεις του Οδυσσέα α</w:t>
      </w:r>
      <w:r w:rsidR="0091095D">
        <w:rPr>
          <w:rFonts w:eastAsia="Times New Roman"/>
        </w:rPr>
        <w:t xml:space="preserve">) </w:t>
      </w:r>
      <w:r w:rsidR="006E1968">
        <w:rPr>
          <w:rFonts w:eastAsia="Times New Roman"/>
        </w:rPr>
        <w:t>διακόπτουν την παρατεταμένη συγκίνηση</w:t>
      </w:r>
      <w:r w:rsidR="00636C65">
        <w:rPr>
          <w:rFonts w:eastAsia="Times New Roman"/>
        </w:rPr>
        <w:t>,</w:t>
      </w:r>
      <w:r w:rsidR="006E1968">
        <w:rPr>
          <w:rFonts w:eastAsia="Times New Roman"/>
        </w:rPr>
        <w:t xml:space="preserve"> και β</w:t>
      </w:r>
      <w:r w:rsidR="0091095D">
        <w:rPr>
          <w:rFonts w:eastAsia="Times New Roman"/>
        </w:rPr>
        <w:t xml:space="preserve">) </w:t>
      </w:r>
      <w:r w:rsidR="006E1968">
        <w:rPr>
          <w:rFonts w:eastAsia="Times New Roman"/>
        </w:rPr>
        <w:t xml:space="preserve">προωθούν τον διάλογο για την κατάστρωση του σχεδίου </w:t>
      </w:r>
      <w:proofErr w:type="spellStart"/>
      <w:r w:rsidR="006E1968">
        <w:rPr>
          <w:rFonts w:eastAsia="Times New Roman"/>
        </w:rPr>
        <w:t>μνηστηροφονίας</w:t>
      </w:r>
      <w:proofErr w:type="spellEnd"/>
      <w:r w:rsidR="0091095D">
        <w:rPr>
          <w:rFonts w:eastAsia="Times New Roman"/>
        </w:rPr>
        <w:t xml:space="preserve">) </w:t>
      </w:r>
    </w:p>
    <w:p w:rsidR="00643A80" w:rsidRDefault="00910F2B" w:rsidP="0091095D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</w:rPr>
        <w:t>11</w:t>
      </w:r>
      <w:r w:rsidR="00C6385D" w:rsidRPr="00065605">
        <w:rPr>
          <w:rFonts w:eastAsia="Times New Roman"/>
          <w:b/>
        </w:rPr>
        <w:t>.</w:t>
      </w:r>
      <w:r w:rsidR="0091095D">
        <w:rPr>
          <w:rFonts w:eastAsia="Times New Roman"/>
          <w:b/>
        </w:rPr>
        <w:t xml:space="preserve"> </w:t>
      </w:r>
      <w:r w:rsidR="00BE3256" w:rsidRPr="00065605">
        <w:rPr>
          <w:rFonts w:eastAsia="Times New Roman"/>
          <w:b/>
        </w:rPr>
        <w:t xml:space="preserve">Γιατί ήταν απαραίτητη η σκηνή του </w:t>
      </w:r>
      <w:proofErr w:type="spellStart"/>
      <w:r w:rsidR="00BE3256" w:rsidRPr="00065605">
        <w:rPr>
          <w:rFonts w:eastAsia="Times New Roman"/>
          <w:b/>
        </w:rPr>
        <w:t>αναγνωρισμού</w:t>
      </w:r>
      <w:proofErr w:type="spellEnd"/>
      <w:r w:rsidR="00BE3256" w:rsidRPr="00065605">
        <w:rPr>
          <w:rFonts w:eastAsia="Times New Roman"/>
          <w:b/>
        </w:rPr>
        <w:t>; Ποιο σκοπό του έργου εξυπηρετεί;</w:t>
      </w:r>
      <w:r w:rsidR="0091095D">
        <w:rPr>
          <w:rFonts w:eastAsia="Times New Roman"/>
        </w:rPr>
        <w:t xml:space="preserve"> </w:t>
      </w:r>
      <w:r w:rsidR="00BE3256">
        <w:rPr>
          <w:rFonts w:eastAsia="Times New Roman"/>
        </w:rPr>
        <w:t>(λειτουργικός ρόλος</w:t>
      </w:r>
      <w:r w:rsidR="004F6424">
        <w:rPr>
          <w:rFonts w:eastAsia="Times New Roman"/>
        </w:rPr>
        <w:t xml:space="preserve"> →</w:t>
      </w:r>
      <w:r w:rsidR="00BE3256">
        <w:rPr>
          <w:rFonts w:eastAsia="Times New Roman"/>
        </w:rPr>
        <w:t xml:space="preserve"> προωθεί την εξέλιξη του έπους</w:t>
      </w:r>
      <w:r w:rsidR="004F6424">
        <w:rPr>
          <w:rFonts w:eastAsia="Times New Roman"/>
        </w:rPr>
        <w:t xml:space="preserve"> </w:t>
      </w:r>
      <w:r w:rsidR="00BE3256">
        <w:rPr>
          <w:rFonts w:eastAsia="Times New Roman"/>
        </w:rPr>
        <w:t>→</w:t>
      </w:r>
      <w:r w:rsidR="00D75BD5">
        <w:rPr>
          <w:rFonts w:eastAsia="Times New Roman"/>
        </w:rPr>
        <w:t xml:space="preserve"> πατέρας και γιος θα καταστρώσουν και θα εφαρμόσουν το σχέδιο </w:t>
      </w:r>
      <w:proofErr w:type="spellStart"/>
      <w:r w:rsidR="00D75BD5">
        <w:rPr>
          <w:rFonts w:eastAsia="Times New Roman"/>
        </w:rPr>
        <w:t>μνηστηροφονίας</w:t>
      </w:r>
      <w:proofErr w:type="spellEnd"/>
      <w:r w:rsidR="0091095D">
        <w:rPr>
          <w:rFonts w:eastAsia="Times New Roman"/>
        </w:rPr>
        <w:t xml:space="preserve">) </w:t>
      </w:r>
    </w:p>
    <w:p w:rsidR="00D75BD5" w:rsidRDefault="00910F2B" w:rsidP="0091095D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</w:rPr>
        <w:t>12</w:t>
      </w:r>
      <w:r w:rsidR="00C6385D" w:rsidRPr="00065605">
        <w:rPr>
          <w:rFonts w:eastAsia="Times New Roman"/>
          <w:b/>
        </w:rPr>
        <w:t>.</w:t>
      </w:r>
      <w:r w:rsidR="0091095D">
        <w:rPr>
          <w:rFonts w:eastAsia="Times New Roman"/>
          <w:b/>
        </w:rPr>
        <w:t xml:space="preserve"> </w:t>
      </w:r>
      <w:r w:rsidR="00D75BD5" w:rsidRPr="00065605">
        <w:rPr>
          <w:rFonts w:eastAsia="Times New Roman"/>
          <w:b/>
        </w:rPr>
        <w:t xml:space="preserve">Από πόσα και ποια στάδια αποτελείται το σχέδιο </w:t>
      </w:r>
      <w:proofErr w:type="spellStart"/>
      <w:r w:rsidR="00D75BD5" w:rsidRPr="00065605">
        <w:rPr>
          <w:rFonts w:eastAsia="Times New Roman"/>
          <w:b/>
        </w:rPr>
        <w:t>μνηστηροφονίας</w:t>
      </w:r>
      <w:proofErr w:type="spellEnd"/>
      <w:r w:rsidR="00D75BD5" w:rsidRPr="00065605">
        <w:rPr>
          <w:rFonts w:eastAsia="Times New Roman"/>
          <w:b/>
        </w:rPr>
        <w:t>;</w:t>
      </w:r>
      <w:r w:rsidR="00D75BD5">
        <w:rPr>
          <w:rFonts w:eastAsia="Times New Roman"/>
        </w:rPr>
        <w:t xml:space="preserve"> (</w:t>
      </w:r>
      <w:r w:rsidR="004F6424">
        <w:rPr>
          <w:rFonts w:eastAsia="Times New Roman"/>
        </w:rPr>
        <w:t>298-336</w:t>
      </w:r>
      <w:r w:rsidR="0091095D">
        <w:rPr>
          <w:rFonts w:eastAsia="Times New Roman"/>
        </w:rPr>
        <w:t xml:space="preserve">: </w:t>
      </w:r>
      <w:r w:rsidR="00DA764C">
        <w:rPr>
          <w:rFonts w:eastAsia="Times New Roman"/>
        </w:rPr>
        <w:t>σχέδιο</w:t>
      </w:r>
      <w:r w:rsidR="004F6424">
        <w:rPr>
          <w:rFonts w:eastAsia="Times New Roman"/>
        </w:rPr>
        <w:t xml:space="preserve"> – </w:t>
      </w:r>
      <w:r w:rsidR="00DA764C">
        <w:rPr>
          <w:rFonts w:eastAsia="Times New Roman"/>
        </w:rPr>
        <w:t>α</w:t>
      </w:r>
      <w:r w:rsidR="0091095D">
        <w:rPr>
          <w:rFonts w:eastAsia="Times New Roman"/>
        </w:rPr>
        <w:t xml:space="preserve">) </w:t>
      </w:r>
      <w:r w:rsidR="00EC63CF">
        <w:rPr>
          <w:rFonts w:eastAsia="Times New Roman"/>
        </w:rPr>
        <w:t>298-299</w:t>
      </w:r>
      <w:r w:rsidR="0091095D">
        <w:rPr>
          <w:rFonts w:eastAsia="Times New Roman"/>
        </w:rPr>
        <w:t xml:space="preserve">: </w:t>
      </w:r>
      <w:r w:rsidR="00DA764C">
        <w:rPr>
          <w:rFonts w:eastAsia="Times New Roman"/>
        </w:rPr>
        <w:t>την επόμενη μέρα το πρωί ο Τηλέμαχος να πάει στο παλάτι και να συγχρωτιστεί με τους μνηστήρες,</w:t>
      </w:r>
      <w:r w:rsidR="0091095D">
        <w:rPr>
          <w:rFonts w:eastAsia="Times New Roman"/>
        </w:rPr>
        <w:t xml:space="preserve"> </w:t>
      </w:r>
      <w:r w:rsidR="00DA764C">
        <w:rPr>
          <w:rFonts w:eastAsia="Times New Roman"/>
        </w:rPr>
        <w:t>β</w:t>
      </w:r>
      <w:r w:rsidR="0091095D">
        <w:rPr>
          <w:rFonts w:eastAsia="Times New Roman"/>
        </w:rPr>
        <w:t xml:space="preserve">) </w:t>
      </w:r>
      <w:r w:rsidR="00EC63CF">
        <w:rPr>
          <w:rFonts w:eastAsia="Times New Roman"/>
        </w:rPr>
        <w:t>300-301</w:t>
      </w:r>
      <w:r w:rsidR="0091095D">
        <w:rPr>
          <w:rFonts w:eastAsia="Times New Roman"/>
        </w:rPr>
        <w:t xml:space="preserve">: </w:t>
      </w:r>
      <w:r w:rsidR="00DA764C">
        <w:rPr>
          <w:rFonts w:eastAsia="Times New Roman"/>
        </w:rPr>
        <w:lastRenderedPageBreak/>
        <w:t>αργότερα θα έρθει με τον Εύμαιο και ο ίδιος ο Οδυσσέας, με τη μορφή ενός γέρου, γ</w:t>
      </w:r>
      <w:r w:rsidR="0091095D">
        <w:rPr>
          <w:rFonts w:eastAsia="Times New Roman"/>
        </w:rPr>
        <w:t xml:space="preserve">) </w:t>
      </w:r>
      <w:r w:rsidR="00DA764C">
        <w:rPr>
          <w:rFonts w:eastAsia="Times New Roman"/>
        </w:rPr>
        <w:t>302-308</w:t>
      </w:r>
      <w:r w:rsidR="0091095D">
        <w:rPr>
          <w:rFonts w:eastAsia="Times New Roman"/>
        </w:rPr>
        <w:t xml:space="preserve">: </w:t>
      </w:r>
      <w:r w:rsidR="00AB3339">
        <w:rPr>
          <w:rFonts w:eastAsia="Times New Roman"/>
        </w:rPr>
        <w:t>αν οι μνηστήρες κακομεταχειριστούν τον Οδυσσέα, ο Τηλέμαχος να μην αντιδράσει, αλλά</w:t>
      </w:r>
      <w:r w:rsidR="0091095D">
        <w:rPr>
          <w:rFonts w:eastAsia="Times New Roman"/>
        </w:rPr>
        <w:t xml:space="preserve"> </w:t>
      </w:r>
      <w:r w:rsidR="00AB3339">
        <w:rPr>
          <w:rFonts w:eastAsia="Times New Roman"/>
        </w:rPr>
        <w:t>να έχει ψυχραιμία και να κάνει υπομονή,</w:t>
      </w:r>
      <w:r w:rsidR="0091095D">
        <w:rPr>
          <w:rFonts w:eastAsia="Times New Roman"/>
        </w:rPr>
        <w:t xml:space="preserve"> </w:t>
      </w:r>
      <w:r w:rsidR="00DA764C">
        <w:rPr>
          <w:rFonts w:eastAsia="Times New Roman"/>
        </w:rPr>
        <w:t>δ</w:t>
      </w:r>
      <w:r w:rsidR="0091095D">
        <w:rPr>
          <w:rFonts w:eastAsia="Times New Roman"/>
        </w:rPr>
        <w:t xml:space="preserve">) </w:t>
      </w:r>
      <w:r w:rsidR="00DA764C">
        <w:rPr>
          <w:rFonts w:eastAsia="Times New Roman"/>
        </w:rPr>
        <w:t>309-327</w:t>
      </w:r>
      <w:r w:rsidR="0091095D">
        <w:rPr>
          <w:rFonts w:eastAsia="Times New Roman"/>
        </w:rPr>
        <w:t xml:space="preserve">: </w:t>
      </w:r>
      <w:r w:rsidR="00AB3339">
        <w:rPr>
          <w:rFonts w:eastAsia="Times New Roman"/>
        </w:rPr>
        <w:t>όταν ο Οδυσσέας κάνει νεύμα στον Τηλέμαχο, εκείνος να μαζέψει όλα τα όπλα από την αίθουσα και να τα κρύψει σε δωμάτιο στον πάνω όροφο, εκτός από</w:t>
      </w:r>
      <w:r w:rsidR="00DA764C">
        <w:rPr>
          <w:rFonts w:eastAsia="Times New Roman"/>
        </w:rPr>
        <w:t xml:space="preserve"> </w:t>
      </w:r>
      <w:r w:rsidR="00AB3339">
        <w:rPr>
          <w:rFonts w:eastAsia="Times New Roman"/>
        </w:rPr>
        <w:t>αυτά που θα χρειαστούν οι δυο τους</w:t>
      </w:r>
      <w:r w:rsidR="00DA764C">
        <w:rPr>
          <w:rFonts w:eastAsia="Times New Roman"/>
        </w:rPr>
        <w:t xml:space="preserve"> ε</w:t>
      </w:r>
      <w:r w:rsidR="0091095D">
        <w:rPr>
          <w:rFonts w:eastAsia="Times New Roman"/>
        </w:rPr>
        <w:t xml:space="preserve">) </w:t>
      </w:r>
      <w:r w:rsidR="00DA764C">
        <w:rPr>
          <w:rFonts w:eastAsia="Times New Roman"/>
        </w:rPr>
        <w:t>328-332</w:t>
      </w:r>
      <w:r w:rsidR="0091095D">
        <w:rPr>
          <w:rFonts w:eastAsia="Times New Roman"/>
        </w:rPr>
        <w:t xml:space="preserve">: </w:t>
      </w:r>
      <w:r w:rsidR="00AB3339">
        <w:rPr>
          <w:rFonts w:eastAsia="Times New Roman"/>
        </w:rPr>
        <w:t>απολύτως κανείς να μη μάθει για την παρουσία του Οδυσσέα στην Ιθάκη και στο παλάτι,</w:t>
      </w:r>
      <w:r w:rsidR="00DA764C">
        <w:rPr>
          <w:rFonts w:eastAsia="Times New Roman"/>
        </w:rPr>
        <w:t xml:space="preserve"> </w:t>
      </w:r>
      <w:proofErr w:type="spellStart"/>
      <w:r w:rsidR="00DA764C">
        <w:rPr>
          <w:rFonts w:eastAsia="Times New Roman"/>
        </w:rPr>
        <w:t>στ</w:t>
      </w:r>
      <w:proofErr w:type="spellEnd"/>
      <w:r w:rsidR="0091095D">
        <w:rPr>
          <w:rFonts w:eastAsia="Times New Roman"/>
        </w:rPr>
        <w:t xml:space="preserve">) </w:t>
      </w:r>
      <w:r w:rsidR="00DA764C">
        <w:rPr>
          <w:rFonts w:eastAsia="Times New Roman"/>
        </w:rPr>
        <w:t>333-336</w:t>
      </w:r>
      <w:r w:rsidR="0091095D">
        <w:rPr>
          <w:rFonts w:eastAsia="Times New Roman"/>
        </w:rPr>
        <w:t xml:space="preserve">: </w:t>
      </w:r>
      <w:r w:rsidR="00AB3339">
        <w:rPr>
          <w:rFonts w:eastAsia="Times New Roman"/>
        </w:rPr>
        <w:t>ο Οδυσσέας με τον Τηλέμαχο θα δοκιμάσουν την εμπιστοσύνη</w:t>
      </w:r>
      <w:r w:rsidR="00F943AA">
        <w:rPr>
          <w:rFonts w:eastAsia="Times New Roman"/>
        </w:rPr>
        <w:t xml:space="preserve"> και αφοσίωση</w:t>
      </w:r>
      <w:r w:rsidR="00AB3339">
        <w:rPr>
          <w:rFonts w:eastAsia="Times New Roman"/>
        </w:rPr>
        <w:t xml:space="preserve"> των δούλων</w:t>
      </w:r>
      <w:r w:rsidR="00F943AA">
        <w:rPr>
          <w:rFonts w:eastAsia="Times New Roman"/>
        </w:rPr>
        <w:t>,</w:t>
      </w:r>
      <w:r w:rsidR="00AB3339">
        <w:rPr>
          <w:rFonts w:eastAsia="Times New Roman"/>
        </w:rPr>
        <w:t xml:space="preserve"> αντρών και γυναικών</w:t>
      </w:r>
      <w:r w:rsidR="0091095D">
        <w:rPr>
          <w:rFonts w:eastAsia="Times New Roman"/>
        </w:rPr>
        <w:t xml:space="preserve">) </w:t>
      </w:r>
    </w:p>
    <w:p w:rsidR="00D75BD5" w:rsidRDefault="00910F2B" w:rsidP="0091095D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</w:rPr>
        <w:t>13</w:t>
      </w:r>
      <w:r w:rsidR="00C6385D" w:rsidRPr="00065605">
        <w:rPr>
          <w:rFonts w:eastAsia="Times New Roman"/>
          <w:b/>
        </w:rPr>
        <w:t>.</w:t>
      </w:r>
      <w:r w:rsidR="0091095D">
        <w:rPr>
          <w:rFonts w:eastAsia="Times New Roman"/>
          <w:b/>
        </w:rPr>
        <w:t xml:space="preserve"> </w:t>
      </w:r>
      <w:r w:rsidR="00D75BD5" w:rsidRPr="00065605">
        <w:rPr>
          <w:rFonts w:eastAsia="Times New Roman"/>
          <w:b/>
        </w:rPr>
        <w:t>Ποιες συμπεριφορές επιβάλλεται να ακολουθήσουν ο Τηλέμαχος και ο Οδυσσέας για την επιτυχία του σχεδίου;</w:t>
      </w:r>
      <w:r w:rsidR="00D75BD5">
        <w:rPr>
          <w:rFonts w:eastAsia="Times New Roman"/>
        </w:rPr>
        <w:t xml:space="preserve"> (</w:t>
      </w:r>
      <w:r w:rsidR="00CF33A7">
        <w:rPr>
          <w:rFonts w:eastAsia="Times New Roman"/>
        </w:rPr>
        <w:t>φυσικότητα</w:t>
      </w:r>
      <w:r w:rsidR="001B37EB">
        <w:rPr>
          <w:rFonts w:eastAsia="Times New Roman"/>
        </w:rPr>
        <w:t>,</w:t>
      </w:r>
      <w:r w:rsidR="00CF33A7">
        <w:rPr>
          <w:rFonts w:eastAsia="Times New Roman"/>
        </w:rPr>
        <w:t xml:space="preserve"> </w:t>
      </w:r>
      <w:r w:rsidR="001B37EB">
        <w:rPr>
          <w:rFonts w:eastAsia="Times New Roman"/>
        </w:rPr>
        <w:t>ψυχραιμία, υπομονή, ετοιμότητα, συγχρονισμό, ταχύτητα κινήσεων,</w:t>
      </w:r>
      <w:r w:rsidR="0091095D">
        <w:rPr>
          <w:rFonts w:eastAsia="Times New Roman"/>
        </w:rPr>
        <w:t xml:space="preserve"> </w:t>
      </w:r>
      <w:r w:rsidR="001B37EB">
        <w:rPr>
          <w:rFonts w:eastAsia="Times New Roman"/>
        </w:rPr>
        <w:t>μυστικότητα</w:t>
      </w:r>
      <w:r w:rsidR="0091095D">
        <w:rPr>
          <w:rFonts w:eastAsia="Times New Roman"/>
        </w:rPr>
        <w:t xml:space="preserve">) </w:t>
      </w:r>
    </w:p>
    <w:p w:rsidR="00D75BD5" w:rsidRDefault="00910F2B" w:rsidP="0091095D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</w:rPr>
        <w:t>14</w:t>
      </w:r>
      <w:r w:rsidR="00C6385D" w:rsidRPr="00065605">
        <w:rPr>
          <w:rFonts w:eastAsia="Times New Roman"/>
          <w:b/>
        </w:rPr>
        <w:t>.</w:t>
      </w:r>
      <w:r w:rsidR="0091095D">
        <w:rPr>
          <w:rFonts w:eastAsia="Times New Roman"/>
          <w:b/>
        </w:rPr>
        <w:t xml:space="preserve"> </w:t>
      </w:r>
      <w:r w:rsidR="00D75BD5" w:rsidRPr="00065605">
        <w:rPr>
          <w:rFonts w:eastAsia="Times New Roman"/>
          <w:b/>
        </w:rPr>
        <w:t>Πώς ηθογραφείται ο Οδυσσέας από την κατάστρωση του σχεδίου;</w:t>
      </w:r>
      <w:r w:rsidR="00D565E5">
        <w:rPr>
          <w:rFonts w:eastAsia="Times New Roman"/>
        </w:rPr>
        <w:t xml:space="preserve"> (</w:t>
      </w:r>
      <w:r w:rsidR="001B37EB">
        <w:rPr>
          <w:rFonts w:eastAsia="Times New Roman"/>
        </w:rPr>
        <w:t>εύστροφος, προνοητικός, μεθοδικός,</w:t>
      </w:r>
      <w:r w:rsidR="0091095D">
        <w:rPr>
          <w:rFonts w:eastAsia="Times New Roman"/>
        </w:rPr>
        <w:t xml:space="preserve"> </w:t>
      </w:r>
      <w:r w:rsidR="001B37EB">
        <w:rPr>
          <w:rFonts w:eastAsia="Times New Roman"/>
        </w:rPr>
        <w:t>οργανωτικός</w:t>
      </w:r>
      <w:r w:rsidR="0091095D">
        <w:rPr>
          <w:rFonts w:eastAsia="Times New Roman"/>
        </w:rPr>
        <w:t xml:space="preserve">) </w:t>
      </w:r>
    </w:p>
    <w:p w:rsidR="00D75BD5" w:rsidRDefault="00910F2B" w:rsidP="0091095D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</w:rPr>
        <w:t>15</w:t>
      </w:r>
      <w:r w:rsidR="00C6385D" w:rsidRPr="00065605">
        <w:rPr>
          <w:rFonts w:eastAsia="Times New Roman"/>
          <w:b/>
        </w:rPr>
        <w:t>.</w:t>
      </w:r>
      <w:r w:rsidR="0091095D">
        <w:rPr>
          <w:rFonts w:eastAsia="Times New Roman"/>
          <w:b/>
        </w:rPr>
        <w:t xml:space="preserve"> </w:t>
      </w:r>
      <w:r w:rsidR="00D75BD5" w:rsidRPr="00065605">
        <w:rPr>
          <w:rFonts w:eastAsia="Times New Roman"/>
          <w:b/>
        </w:rPr>
        <w:t xml:space="preserve">Ποιο σκοπό του έργου εξυπηρετεί η κατάστρωση του σχεδίου </w:t>
      </w:r>
      <w:proofErr w:type="spellStart"/>
      <w:r w:rsidR="00D75BD5" w:rsidRPr="00065605">
        <w:rPr>
          <w:rFonts w:eastAsia="Times New Roman"/>
          <w:b/>
        </w:rPr>
        <w:t>μνηστηροφονίας</w:t>
      </w:r>
      <w:proofErr w:type="spellEnd"/>
      <w:r w:rsidR="00D75BD5" w:rsidRPr="00065605">
        <w:rPr>
          <w:rFonts w:eastAsia="Times New Roman"/>
          <w:b/>
        </w:rPr>
        <w:t>;</w:t>
      </w:r>
      <w:r w:rsidR="00D565E5" w:rsidRPr="00065605">
        <w:rPr>
          <w:rFonts w:eastAsia="Times New Roman"/>
          <w:b/>
        </w:rPr>
        <w:t xml:space="preserve"> </w:t>
      </w:r>
      <w:r w:rsidR="00D565E5">
        <w:rPr>
          <w:rFonts w:eastAsia="Times New Roman"/>
        </w:rPr>
        <w:t>(</w:t>
      </w:r>
      <w:proofErr w:type="spellStart"/>
      <w:r w:rsidR="00D565E5">
        <w:rPr>
          <w:rFonts w:eastAsia="Times New Roman"/>
        </w:rPr>
        <w:t>προοικονομεί</w:t>
      </w:r>
      <w:proofErr w:type="spellEnd"/>
      <w:r w:rsidR="00D565E5">
        <w:rPr>
          <w:rFonts w:eastAsia="Times New Roman"/>
        </w:rPr>
        <w:t xml:space="preserve"> τις εξελίξεις στην </w:t>
      </w:r>
      <w:r w:rsidR="00D565E5" w:rsidRPr="00D565E5">
        <w:rPr>
          <w:rFonts w:eastAsia="Times New Roman"/>
          <w:i/>
        </w:rPr>
        <w:t>Οδύσσεια</w:t>
      </w:r>
      <w:r w:rsidR="004F6424">
        <w:rPr>
          <w:rFonts w:eastAsia="Times New Roman"/>
        </w:rPr>
        <w:t xml:space="preserve"> </w:t>
      </w:r>
      <w:r w:rsidR="00997AE2">
        <w:rPr>
          <w:rFonts w:eastAsia="Times New Roman"/>
        </w:rPr>
        <w:t xml:space="preserve">→ </w:t>
      </w:r>
      <w:proofErr w:type="spellStart"/>
      <w:r w:rsidR="00997AE2" w:rsidRPr="00997AE2">
        <w:rPr>
          <w:rFonts w:eastAsia="Times New Roman"/>
          <w:i/>
        </w:rPr>
        <w:t>Μ</w:t>
      </w:r>
      <w:r w:rsidR="00D565E5" w:rsidRPr="00997AE2">
        <w:rPr>
          <w:rFonts w:eastAsia="Times New Roman"/>
          <w:i/>
        </w:rPr>
        <w:t>νηστηροφονία</w:t>
      </w:r>
      <w:proofErr w:type="spellEnd"/>
      <w:r w:rsidR="0091095D">
        <w:rPr>
          <w:rFonts w:eastAsia="Times New Roman"/>
        </w:rPr>
        <w:t xml:space="preserve">) </w:t>
      </w:r>
    </w:p>
    <w:p w:rsidR="00D75BD5" w:rsidRDefault="00910F2B" w:rsidP="0091095D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</w:rPr>
        <w:t>16</w:t>
      </w:r>
      <w:r w:rsidR="00C6385D" w:rsidRPr="00065605">
        <w:rPr>
          <w:rFonts w:eastAsia="Times New Roman"/>
          <w:b/>
        </w:rPr>
        <w:t>.</w:t>
      </w:r>
      <w:r w:rsidR="0091095D">
        <w:rPr>
          <w:rFonts w:eastAsia="Times New Roman"/>
          <w:b/>
        </w:rPr>
        <w:t xml:space="preserve"> </w:t>
      </w:r>
      <w:r w:rsidR="00D75BD5" w:rsidRPr="00065605">
        <w:rPr>
          <w:rFonts w:eastAsia="Times New Roman"/>
          <w:b/>
        </w:rPr>
        <w:t>Σε ποια σημεία της ενότητας εκφράζονται θρησκευτικές αντιλήψεις της ομηρικής εποχής;</w:t>
      </w:r>
      <w:r w:rsidR="00D75BD5">
        <w:rPr>
          <w:rFonts w:eastAsia="Times New Roman"/>
        </w:rPr>
        <w:t xml:space="preserve"> (203-206</w:t>
      </w:r>
      <w:r w:rsidR="00B841DE">
        <w:rPr>
          <w:rFonts w:eastAsia="Times New Roman"/>
        </w:rPr>
        <w:t>, 232-235, 233, 220-222, 217-218</w:t>
      </w:r>
      <w:r w:rsidR="0091095D">
        <w:rPr>
          <w:rFonts w:eastAsia="Times New Roman"/>
        </w:rPr>
        <w:t xml:space="preserve">: </w:t>
      </w:r>
      <w:r w:rsidR="007C6EBE">
        <w:rPr>
          <w:rFonts w:eastAsia="Times New Roman"/>
        </w:rPr>
        <w:t xml:space="preserve">κατοικία των θεών </w:t>
      </w:r>
      <w:r w:rsidR="00B841DE">
        <w:rPr>
          <w:rFonts w:eastAsia="Times New Roman"/>
        </w:rPr>
        <w:t>ο ουρανός –</w:t>
      </w:r>
      <w:r w:rsidR="0091095D">
        <w:rPr>
          <w:rFonts w:eastAsia="Times New Roman"/>
        </w:rPr>
        <w:t xml:space="preserve"> </w:t>
      </w:r>
      <w:r w:rsidR="007C6EBE">
        <w:rPr>
          <w:rFonts w:eastAsia="Times New Roman"/>
        </w:rPr>
        <w:t>προσευχή εξιλασμού</w:t>
      </w:r>
      <w:r w:rsidR="00B841DE">
        <w:rPr>
          <w:rFonts w:eastAsia="Times New Roman"/>
        </w:rPr>
        <w:t xml:space="preserve"> –</w:t>
      </w:r>
      <w:r w:rsidR="0091095D">
        <w:rPr>
          <w:rFonts w:eastAsia="Times New Roman"/>
        </w:rPr>
        <w:t xml:space="preserve"> </w:t>
      </w:r>
      <w:r w:rsidR="00B841DE">
        <w:rPr>
          <w:rFonts w:eastAsia="Times New Roman"/>
        </w:rPr>
        <w:t>εξιλαστήρια θυσία</w:t>
      </w:r>
      <w:r w:rsidR="007C6EBE">
        <w:rPr>
          <w:rFonts w:eastAsia="Times New Roman"/>
        </w:rPr>
        <w:t xml:space="preserve"> </w:t>
      </w:r>
      <w:r w:rsidR="00B841DE">
        <w:rPr>
          <w:rFonts w:eastAsia="Times New Roman"/>
        </w:rPr>
        <w:t>–</w:t>
      </w:r>
      <w:r w:rsidR="0091095D">
        <w:rPr>
          <w:rFonts w:eastAsia="Times New Roman"/>
        </w:rPr>
        <w:t xml:space="preserve"> </w:t>
      </w:r>
      <w:r w:rsidR="007C6EBE">
        <w:rPr>
          <w:rFonts w:eastAsia="Times New Roman"/>
        </w:rPr>
        <w:t>παντοδυναμία των θεών</w:t>
      </w:r>
      <w:r w:rsidR="0091095D">
        <w:rPr>
          <w:rFonts w:eastAsia="Times New Roman"/>
        </w:rPr>
        <w:t xml:space="preserve"> / </w:t>
      </w:r>
      <w:r w:rsidR="00B841DE">
        <w:rPr>
          <w:rFonts w:eastAsia="Times New Roman"/>
        </w:rPr>
        <w:t>αυτοί ορίζουν τη μοίρα των ανθρώπων – ανθρωπομορφισμός των θεών</w:t>
      </w:r>
      <w:r w:rsidR="0091095D">
        <w:rPr>
          <w:rFonts w:eastAsia="Times New Roman"/>
        </w:rPr>
        <w:t xml:space="preserve">) </w:t>
      </w:r>
    </w:p>
    <w:p w:rsidR="0028460A" w:rsidRPr="008275EF" w:rsidRDefault="0028460A" w:rsidP="0091095D">
      <w:pPr>
        <w:spacing w:after="0" w:line="240" w:lineRule="auto"/>
        <w:rPr>
          <w:rFonts w:eastAsia="Times New Roman"/>
        </w:rPr>
      </w:pPr>
    </w:p>
    <w:p w:rsidR="00C13F50" w:rsidRDefault="00C13F50" w:rsidP="0091095D">
      <w:pPr>
        <w:pStyle w:val="3"/>
        <w:rPr>
          <w:rFonts w:eastAsia="Times New Roman"/>
        </w:rPr>
      </w:pPr>
      <w:r w:rsidRPr="00C13F50">
        <w:rPr>
          <w:rFonts w:eastAsia="Times New Roman"/>
        </w:rPr>
        <w:t>Εργασίες</w:t>
      </w:r>
      <w:r w:rsidR="0091095D">
        <w:rPr>
          <w:rFonts w:eastAsia="Times New Roman"/>
        </w:rPr>
        <w:t xml:space="preserve">: </w:t>
      </w:r>
    </w:p>
    <w:p w:rsidR="00B846CF" w:rsidRDefault="001165B4" w:rsidP="0091095D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1</w:t>
      </w:r>
      <w:r w:rsidR="0091095D">
        <w:rPr>
          <w:rFonts w:eastAsia="Times New Roman"/>
        </w:rPr>
        <w:t xml:space="preserve">) </w:t>
      </w:r>
      <w:r w:rsidR="00B846CF">
        <w:rPr>
          <w:rFonts w:eastAsia="Times New Roman"/>
        </w:rPr>
        <w:t xml:space="preserve">Να περιγράψετε τη διαδικασία του </w:t>
      </w:r>
      <w:proofErr w:type="spellStart"/>
      <w:r w:rsidR="00B846CF">
        <w:rPr>
          <w:rFonts w:eastAsia="Times New Roman"/>
        </w:rPr>
        <w:t>αναγνωρισμού</w:t>
      </w:r>
      <w:proofErr w:type="spellEnd"/>
      <w:r w:rsidR="00B846CF">
        <w:rPr>
          <w:rFonts w:eastAsia="Times New Roman"/>
        </w:rPr>
        <w:t xml:space="preserve"> Οδυσσέα</w:t>
      </w:r>
      <w:r w:rsidR="0091095D">
        <w:rPr>
          <w:rFonts w:eastAsia="Times New Roman"/>
        </w:rPr>
        <w:t xml:space="preserve"> - </w:t>
      </w:r>
      <w:r w:rsidR="00B846CF">
        <w:rPr>
          <w:rFonts w:eastAsia="Times New Roman"/>
        </w:rPr>
        <w:t>Τηλέμαχου διακρίνοντας τα στάδια από τα οποία περνά.</w:t>
      </w:r>
    </w:p>
    <w:p w:rsidR="00C13F50" w:rsidRDefault="001165B4" w:rsidP="0091095D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2</w:t>
      </w:r>
      <w:r w:rsidR="0091095D">
        <w:rPr>
          <w:rFonts w:eastAsia="Times New Roman"/>
        </w:rPr>
        <w:t xml:space="preserve">) </w:t>
      </w:r>
      <w:r w:rsidR="00B846CF">
        <w:rPr>
          <w:rFonts w:eastAsia="Times New Roman"/>
        </w:rPr>
        <w:t xml:space="preserve">Να περιγράψετε τα συναισθήματα του Οδυσσέα και του Τηλέμαχου όταν συντελείται ο </w:t>
      </w:r>
      <w:proofErr w:type="spellStart"/>
      <w:r w:rsidR="00B846CF">
        <w:rPr>
          <w:rFonts w:eastAsia="Times New Roman"/>
        </w:rPr>
        <w:t>αναγνωρισμός</w:t>
      </w:r>
      <w:proofErr w:type="spellEnd"/>
      <w:r w:rsidR="00B846CF">
        <w:rPr>
          <w:rFonts w:eastAsia="Times New Roman"/>
        </w:rPr>
        <w:t>,</w:t>
      </w:r>
      <w:r w:rsidR="0091095D">
        <w:rPr>
          <w:rFonts w:eastAsia="Times New Roman"/>
        </w:rPr>
        <w:t xml:space="preserve"> </w:t>
      </w:r>
      <w:r w:rsidR="00B846CF">
        <w:rPr>
          <w:rFonts w:eastAsia="Times New Roman"/>
        </w:rPr>
        <w:t>αναλύοντας και την παρομοίωση στους στίχους 243-245</w:t>
      </w:r>
      <w:r w:rsidR="00E66F00">
        <w:rPr>
          <w:rFonts w:eastAsia="Times New Roman"/>
        </w:rPr>
        <w:t>.</w:t>
      </w:r>
    </w:p>
    <w:p w:rsidR="00C430AD" w:rsidRDefault="00C430AD" w:rsidP="0091095D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3</w:t>
      </w:r>
      <w:r w:rsidR="0091095D">
        <w:rPr>
          <w:rFonts w:eastAsia="Times New Roman"/>
        </w:rPr>
        <w:t xml:space="preserve">) </w:t>
      </w:r>
      <w:r>
        <w:rPr>
          <w:rFonts w:eastAsia="Times New Roman"/>
        </w:rPr>
        <w:t xml:space="preserve">Γιατί ο Οδυσσέας και ο Τηλέμαχος, ενώ θα έπρεπε να χαίρονται με τον </w:t>
      </w:r>
      <w:proofErr w:type="spellStart"/>
      <w:r>
        <w:rPr>
          <w:rFonts w:eastAsia="Times New Roman"/>
        </w:rPr>
        <w:t>αναγνωρισμό</w:t>
      </w:r>
      <w:proofErr w:type="spellEnd"/>
      <w:r>
        <w:rPr>
          <w:rFonts w:eastAsia="Times New Roman"/>
        </w:rPr>
        <w:t>, ξεσπούν σε θρήνο; Με ποιο τρόπο ο ποιητής δείχνει την ένταση και την αιτία του θρήνου τους;</w:t>
      </w:r>
    </w:p>
    <w:p w:rsidR="00C13F50" w:rsidRPr="001165B4" w:rsidRDefault="00C430AD" w:rsidP="0091095D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4</w:t>
      </w:r>
      <w:r w:rsidR="0091095D">
        <w:rPr>
          <w:rFonts w:eastAsia="Times New Roman"/>
        </w:rPr>
        <w:t xml:space="preserve">) </w:t>
      </w:r>
      <w:r w:rsidR="00B846CF">
        <w:rPr>
          <w:rFonts w:eastAsia="Times New Roman"/>
        </w:rPr>
        <w:t>Ποιες πληροφορίες για τις θρησκευτικές αντιλήψεις στην ομηρική εποχή δίνει η ενότητα;</w:t>
      </w:r>
    </w:p>
    <w:p w:rsidR="001165B4" w:rsidRDefault="00C430AD" w:rsidP="0091095D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5</w:t>
      </w:r>
      <w:r w:rsidR="0091095D">
        <w:rPr>
          <w:rFonts w:eastAsia="Times New Roman"/>
        </w:rPr>
        <w:t xml:space="preserve">) </w:t>
      </w:r>
      <w:proofErr w:type="spellStart"/>
      <w:r w:rsidR="00C13F50" w:rsidRPr="00C13F50">
        <w:rPr>
          <w:rFonts w:eastAsia="Times New Roman"/>
        </w:rPr>
        <w:t>Nα</w:t>
      </w:r>
      <w:proofErr w:type="spellEnd"/>
      <w:r w:rsidR="00C13F50" w:rsidRPr="00C13F50">
        <w:rPr>
          <w:rFonts w:eastAsia="Times New Roman"/>
        </w:rPr>
        <w:t xml:space="preserve"> συγκρίνετε τον τρόπο με τον οποίο έγινε η αναγνώριση α. του Oδυσσέα από τον </w:t>
      </w:r>
      <w:proofErr w:type="spellStart"/>
      <w:r w:rsidR="00C13F50" w:rsidRPr="00C13F50">
        <w:rPr>
          <w:rFonts w:eastAsia="Times New Roman"/>
        </w:rPr>
        <w:t>Tηλέμαχο</w:t>
      </w:r>
      <w:proofErr w:type="spellEnd"/>
      <w:r w:rsidR="0091095D">
        <w:rPr>
          <w:rFonts w:eastAsia="Times New Roman"/>
        </w:rPr>
        <w:t xml:space="preserve"> </w:t>
      </w:r>
      <w:r w:rsidR="00C13F50" w:rsidRPr="00C13F50">
        <w:rPr>
          <w:rFonts w:eastAsia="Times New Roman"/>
        </w:rPr>
        <w:t>(</w:t>
      </w:r>
      <w:proofErr w:type="spellStart"/>
      <w:r w:rsidR="00C13F50" w:rsidRPr="00C13F50">
        <w:rPr>
          <w:rFonts w:eastAsia="Times New Roman"/>
        </w:rPr>
        <w:t>στ</w:t>
      </w:r>
      <w:proofErr w:type="spellEnd"/>
      <w:r w:rsidR="00C13F50" w:rsidRPr="00C13F50">
        <w:rPr>
          <w:rFonts w:eastAsia="Times New Roman"/>
        </w:rPr>
        <w:t>. 196-260</w:t>
      </w:r>
      <w:r w:rsidR="0091095D">
        <w:rPr>
          <w:rFonts w:eastAsia="Times New Roman"/>
        </w:rPr>
        <w:t xml:space="preserve">) </w:t>
      </w:r>
      <w:r w:rsidR="00C13F50" w:rsidRPr="00C13F50">
        <w:rPr>
          <w:rFonts w:eastAsia="Times New Roman"/>
        </w:rPr>
        <w:t>και</w:t>
      </w:r>
      <w:r w:rsidR="0091095D">
        <w:rPr>
          <w:rFonts w:eastAsia="Times New Roman"/>
        </w:rPr>
        <w:t xml:space="preserve"> </w:t>
      </w:r>
      <w:r w:rsidR="00C13F50" w:rsidRPr="00C13F50">
        <w:rPr>
          <w:rFonts w:eastAsia="Times New Roman"/>
        </w:rPr>
        <w:t xml:space="preserve">β. του </w:t>
      </w:r>
      <w:proofErr w:type="spellStart"/>
      <w:r w:rsidR="00C13F50" w:rsidRPr="00C13F50">
        <w:rPr>
          <w:rFonts w:eastAsia="Times New Roman"/>
        </w:rPr>
        <w:t>Oρέστη</w:t>
      </w:r>
      <w:proofErr w:type="spellEnd"/>
      <w:r w:rsidR="00C13F50" w:rsidRPr="00C13F50">
        <w:rPr>
          <w:rFonts w:eastAsia="Times New Roman"/>
        </w:rPr>
        <w:t xml:space="preserve"> από την </w:t>
      </w:r>
      <w:proofErr w:type="spellStart"/>
      <w:r w:rsidR="00C13F50" w:rsidRPr="00C13F50">
        <w:rPr>
          <w:rFonts w:eastAsia="Times New Roman"/>
        </w:rPr>
        <w:t>Hλέκτρα</w:t>
      </w:r>
      <w:proofErr w:type="spellEnd"/>
      <w:r w:rsidR="0091095D">
        <w:rPr>
          <w:rFonts w:eastAsia="Times New Roman"/>
        </w:rPr>
        <w:t xml:space="preserve"> </w:t>
      </w:r>
      <w:r w:rsidR="00C13F50" w:rsidRPr="00C13F50">
        <w:rPr>
          <w:rFonts w:eastAsia="Times New Roman"/>
        </w:rPr>
        <w:t>(στο παραπάνω «παράλληλο κείμενο»</w:t>
      </w:r>
      <w:r w:rsidR="0091095D">
        <w:rPr>
          <w:rFonts w:eastAsia="Times New Roman"/>
        </w:rPr>
        <w:t xml:space="preserve">) </w:t>
      </w:r>
      <w:r w:rsidR="00C13F50" w:rsidRPr="00C13F50">
        <w:rPr>
          <w:rFonts w:eastAsia="Times New Roman"/>
        </w:rPr>
        <w:t>.</w:t>
      </w:r>
      <w:r w:rsidR="001165B4">
        <w:rPr>
          <w:rFonts w:eastAsia="Times New Roman"/>
        </w:rPr>
        <w:t xml:space="preserve"> </w:t>
      </w:r>
      <w:proofErr w:type="spellStart"/>
      <w:r w:rsidR="00C13F50" w:rsidRPr="00C13F50">
        <w:rPr>
          <w:rFonts w:eastAsia="Times New Roman"/>
        </w:rPr>
        <w:t>Tι</w:t>
      </w:r>
      <w:proofErr w:type="spellEnd"/>
      <w:r w:rsidR="00C13F50" w:rsidRPr="00C13F50">
        <w:rPr>
          <w:rFonts w:eastAsia="Times New Roman"/>
        </w:rPr>
        <w:t xml:space="preserve"> διαπιστώνετε; (συμβουλευτείτε πρώτα το Δ΄ της </w:t>
      </w:r>
      <w:proofErr w:type="spellStart"/>
      <w:r w:rsidR="00C13F50" w:rsidRPr="00C13F50">
        <w:rPr>
          <w:rFonts w:eastAsia="Times New Roman"/>
        </w:rPr>
        <w:t>19ης</w:t>
      </w:r>
      <w:proofErr w:type="spellEnd"/>
      <w:r w:rsidR="00C13F50" w:rsidRPr="00C13F50">
        <w:rPr>
          <w:rFonts w:eastAsia="Times New Roman"/>
        </w:rPr>
        <w:t xml:space="preserve"> Ενότητας, σελ. 119</w:t>
      </w:r>
      <w:r w:rsidR="0091095D">
        <w:rPr>
          <w:rFonts w:eastAsia="Times New Roman"/>
        </w:rPr>
        <w:t xml:space="preserve">) </w:t>
      </w:r>
      <w:r w:rsidR="00C13F50" w:rsidRPr="00C13F50">
        <w:rPr>
          <w:rFonts w:eastAsia="Times New Roman"/>
        </w:rPr>
        <w:t>.</w:t>
      </w:r>
      <w:r w:rsidR="0091095D">
        <w:rPr>
          <w:rFonts w:eastAsia="Times New Roman"/>
        </w:rPr>
        <w:t xml:space="preserve"> </w:t>
      </w:r>
      <w:r w:rsidR="001165B4">
        <w:rPr>
          <w:rFonts w:eastAsia="Times New Roman"/>
        </w:rPr>
        <w:t>(</w:t>
      </w:r>
      <w:proofErr w:type="spellStart"/>
      <w:r w:rsidR="001165B4">
        <w:rPr>
          <w:rFonts w:eastAsia="Times New Roman"/>
        </w:rPr>
        <w:t>σχολ</w:t>
      </w:r>
      <w:proofErr w:type="spellEnd"/>
      <w:r w:rsidR="001165B4">
        <w:rPr>
          <w:rFonts w:eastAsia="Times New Roman"/>
        </w:rPr>
        <w:t xml:space="preserve">. </w:t>
      </w:r>
      <w:proofErr w:type="spellStart"/>
      <w:r w:rsidR="001165B4">
        <w:rPr>
          <w:rFonts w:eastAsia="Times New Roman"/>
        </w:rPr>
        <w:t>εγχ</w:t>
      </w:r>
      <w:proofErr w:type="spellEnd"/>
      <w:r w:rsidR="001165B4">
        <w:rPr>
          <w:rFonts w:eastAsia="Times New Roman"/>
        </w:rPr>
        <w:t>. σ. 130</w:t>
      </w:r>
      <w:r w:rsidR="0091095D">
        <w:rPr>
          <w:rFonts w:eastAsia="Times New Roman"/>
        </w:rPr>
        <w:t xml:space="preserve">) </w:t>
      </w:r>
    </w:p>
    <w:p w:rsidR="001165B4" w:rsidRDefault="00C430AD" w:rsidP="0091095D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6</w:t>
      </w:r>
      <w:r w:rsidR="0091095D">
        <w:rPr>
          <w:rFonts w:eastAsia="Times New Roman"/>
        </w:rPr>
        <w:t xml:space="preserve">) </w:t>
      </w:r>
      <w:r w:rsidR="00C13F50" w:rsidRPr="00C13F50">
        <w:rPr>
          <w:rFonts w:eastAsia="Times New Roman"/>
        </w:rPr>
        <w:t xml:space="preserve">Ποιες συναισθηματικές καταστάσεις ζει ο </w:t>
      </w:r>
      <w:proofErr w:type="spellStart"/>
      <w:r w:rsidR="00C13F50" w:rsidRPr="00C13F50">
        <w:rPr>
          <w:rFonts w:eastAsia="Times New Roman"/>
        </w:rPr>
        <w:t>Tηλέμαχος</w:t>
      </w:r>
      <w:proofErr w:type="spellEnd"/>
      <w:r w:rsidR="00C13F50" w:rsidRPr="00C13F50">
        <w:rPr>
          <w:rFonts w:eastAsia="Times New Roman"/>
        </w:rPr>
        <w:t xml:space="preserve"> μέχρι να ανα</w:t>
      </w:r>
      <w:r w:rsidR="001165B4">
        <w:rPr>
          <w:rFonts w:eastAsia="Times New Roman"/>
        </w:rPr>
        <w:t xml:space="preserve">γνωρίσει τον πατέρα του </w:t>
      </w:r>
      <w:r w:rsidR="00C13F50" w:rsidRPr="00C13F50">
        <w:rPr>
          <w:rFonts w:eastAsia="Times New Roman"/>
        </w:rPr>
        <w:t>και πώς μπορεί να δικαιολογηθούν;</w:t>
      </w:r>
      <w:r w:rsidR="0091095D">
        <w:rPr>
          <w:rFonts w:eastAsia="Times New Roman"/>
        </w:rPr>
        <w:t xml:space="preserve"> </w:t>
      </w:r>
      <w:r w:rsidR="001165B4">
        <w:rPr>
          <w:rFonts w:eastAsia="Times New Roman"/>
        </w:rPr>
        <w:t>(</w:t>
      </w:r>
      <w:proofErr w:type="spellStart"/>
      <w:r w:rsidR="001165B4">
        <w:rPr>
          <w:rFonts w:eastAsia="Times New Roman"/>
        </w:rPr>
        <w:t>σχολ</w:t>
      </w:r>
      <w:proofErr w:type="spellEnd"/>
      <w:r w:rsidR="001165B4">
        <w:rPr>
          <w:rFonts w:eastAsia="Times New Roman"/>
        </w:rPr>
        <w:t xml:space="preserve">. </w:t>
      </w:r>
      <w:proofErr w:type="spellStart"/>
      <w:r w:rsidR="001165B4">
        <w:rPr>
          <w:rFonts w:eastAsia="Times New Roman"/>
        </w:rPr>
        <w:t>εγχ</w:t>
      </w:r>
      <w:proofErr w:type="spellEnd"/>
      <w:r w:rsidR="001165B4">
        <w:rPr>
          <w:rFonts w:eastAsia="Times New Roman"/>
        </w:rPr>
        <w:t>. σ. 130</w:t>
      </w:r>
      <w:r w:rsidR="0091095D">
        <w:rPr>
          <w:rFonts w:eastAsia="Times New Roman"/>
        </w:rPr>
        <w:t xml:space="preserve">) </w:t>
      </w:r>
    </w:p>
    <w:p w:rsidR="00065605" w:rsidRDefault="00C430AD" w:rsidP="0091095D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7</w:t>
      </w:r>
      <w:r w:rsidR="0091095D">
        <w:rPr>
          <w:rFonts w:eastAsia="Times New Roman"/>
        </w:rPr>
        <w:t xml:space="preserve">) </w:t>
      </w:r>
      <w:r w:rsidR="00C13F50" w:rsidRPr="00C13F50">
        <w:rPr>
          <w:rFonts w:eastAsia="Times New Roman"/>
        </w:rPr>
        <w:t>Στην παρομοίωση των στίχων 242-245 υπάρχει διαφορά στους όρους που παρομοιάζονται</w:t>
      </w:r>
      <w:r w:rsidR="0091095D">
        <w:rPr>
          <w:rFonts w:eastAsia="Times New Roman"/>
        </w:rPr>
        <w:t xml:space="preserve">: </w:t>
      </w:r>
      <w:r w:rsidR="00C13F50" w:rsidRPr="00C13F50">
        <w:rPr>
          <w:rFonts w:eastAsia="Times New Roman"/>
        </w:rPr>
        <w:t>οι αετοί</w:t>
      </w:r>
      <w:r w:rsidR="0091095D">
        <w:rPr>
          <w:rFonts w:eastAsia="Times New Roman"/>
        </w:rPr>
        <w:t xml:space="preserve"> </w:t>
      </w:r>
      <w:r w:rsidR="00C13F50" w:rsidRPr="00C13F50">
        <w:rPr>
          <w:rFonts w:eastAsia="Times New Roman"/>
        </w:rPr>
        <w:t>θρηνούν</w:t>
      </w:r>
      <w:r w:rsidR="0091095D">
        <w:rPr>
          <w:rFonts w:eastAsia="Times New Roman"/>
        </w:rPr>
        <w:t xml:space="preserve"> </w:t>
      </w:r>
      <w:r w:rsidR="00C13F50" w:rsidRPr="00C13F50">
        <w:rPr>
          <w:rFonts w:eastAsia="Times New Roman"/>
        </w:rPr>
        <w:t>επειδή</w:t>
      </w:r>
      <w:r w:rsidR="0091095D">
        <w:rPr>
          <w:rFonts w:eastAsia="Times New Roman"/>
        </w:rPr>
        <w:t xml:space="preserve"> </w:t>
      </w:r>
      <w:r w:rsidR="00C13F50" w:rsidRPr="00C13F50">
        <w:rPr>
          <w:rFonts w:eastAsia="Times New Roman"/>
        </w:rPr>
        <w:t>έχασαν</w:t>
      </w:r>
      <w:r w:rsidR="0091095D">
        <w:rPr>
          <w:rFonts w:eastAsia="Times New Roman"/>
        </w:rPr>
        <w:t xml:space="preserve"> </w:t>
      </w:r>
      <w:r w:rsidR="00C13F50" w:rsidRPr="00C13F50">
        <w:rPr>
          <w:rFonts w:eastAsia="Times New Roman"/>
        </w:rPr>
        <w:t>τα μικρά</w:t>
      </w:r>
      <w:r w:rsidR="0091095D">
        <w:rPr>
          <w:rFonts w:eastAsia="Times New Roman"/>
        </w:rPr>
        <w:t xml:space="preserve"> </w:t>
      </w:r>
      <w:r w:rsidR="00C13F50" w:rsidRPr="00C13F50">
        <w:rPr>
          <w:rFonts w:eastAsia="Times New Roman"/>
        </w:rPr>
        <w:t>τους,</w:t>
      </w:r>
      <w:r w:rsidR="0091095D">
        <w:rPr>
          <w:rFonts w:eastAsia="Times New Roman"/>
        </w:rPr>
        <w:t xml:space="preserve"> </w:t>
      </w:r>
      <w:r w:rsidR="00C13F50" w:rsidRPr="00C13F50">
        <w:rPr>
          <w:rFonts w:eastAsia="Times New Roman"/>
        </w:rPr>
        <w:t>ενώ</w:t>
      </w:r>
      <w:r w:rsidR="0091095D">
        <w:rPr>
          <w:rFonts w:eastAsia="Times New Roman"/>
        </w:rPr>
        <w:t xml:space="preserve"> </w:t>
      </w:r>
      <w:r w:rsidR="00C13F50" w:rsidRPr="00C13F50">
        <w:rPr>
          <w:rFonts w:eastAsia="Times New Roman"/>
        </w:rPr>
        <w:t>ο Oδυσσέας</w:t>
      </w:r>
      <w:r w:rsidR="0091095D">
        <w:rPr>
          <w:rFonts w:eastAsia="Times New Roman"/>
        </w:rPr>
        <w:t xml:space="preserve"> </w:t>
      </w:r>
      <w:r w:rsidR="00C13F50" w:rsidRPr="00C13F50">
        <w:rPr>
          <w:rFonts w:eastAsia="Times New Roman"/>
        </w:rPr>
        <w:t>κι</w:t>
      </w:r>
      <w:r w:rsidR="0091095D">
        <w:rPr>
          <w:rFonts w:eastAsia="Times New Roman"/>
        </w:rPr>
        <w:t xml:space="preserve"> </w:t>
      </w:r>
      <w:r w:rsidR="00C13F50" w:rsidRPr="00C13F50">
        <w:rPr>
          <w:rFonts w:eastAsia="Times New Roman"/>
        </w:rPr>
        <w:t xml:space="preserve">ο </w:t>
      </w:r>
      <w:proofErr w:type="spellStart"/>
      <w:r w:rsidR="00C13F50" w:rsidRPr="00C13F50">
        <w:rPr>
          <w:rFonts w:eastAsia="Times New Roman"/>
        </w:rPr>
        <w:t>Tηλέμαχος</w:t>
      </w:r>
      <w:proofErr w:type="spellEnd"/>
      <w:r w:rsidR="0091095D">
        <w:rPr>
          <w:rFonts w:eastAsia="Times New Roman"/>
        </w:rPr>
        <w:t xml:space="preserve"> </w:t>
      </w:r>
      <w:r w:rsidR="00C13F50" w:rsidRPr="00C13F50">
        <w:rPr>
          <w:rFonts w:eastAsia="Times New Roman"/>
        </w:rPr>
        <w:t>επειδή</w:t>
      </w:r>
      <w:r w:rsidR="0091095D">
        <w:rPr>
          <w:rFonts w:eastAsia="Times New Roman"/>
        </w:rPr>
        <w:t xml:space="preserve"> </w:t>
      </w:r>
      <w:r w:rsidR="00C13F50" w:rsidRPr="00C13F50">
        <w:rPr>
          <w:rFonts w:eastAsia="Times New Roman"/>
        </w:rPr>
        <w:t>συναντήθηκαν. Πώς μπορεί να δικαιολογηθεί αυτή η διαφορά;</w:t>
      </w:r>
      <w:r w:rsidR="0091095D">
        <w:rPr>
          <w:rFonts w:eastAsia="Times New Roman"/>
        </w:rPr>
        <w:t xml:space="preserve"> </w:t>
      </w:r>
      <w:r w:rsidR="001165B4">
        <w:rPr>
          <w:rFonts w:eastAsia="Times New Roman"/>
        </w:rPr>
        <w:t>(</w:t>
      </w:r>
      <w:proofErr w:type="spellStart"/>
      <w:r w:rsidR="001165B4">
        <w:rPr>
          <w:rFonts w:eastAsia="Times New Roman"/>
        </w:rPr>
        <w:t>σχολ</w:t>
      </w:r>
      <w:proofErr w:type="spellEnd"/>
      <w:r w:rsidR="001165B4">
        <w:rPr>
          <w:rFonts w:eastAsia="Times New Roman"/>
        </w:rPr>
        <w:t xml:space="preserve">. </w:t>
      </w:r>
      <w:proofErr w:type="spellStart"/>
      <w:r w:rsidR="001165B4">
        <w:rPr>
          <w:rFonts w:eastAsia="Times New Roman"/>
        </w:rPr>
        <w:t>εγχ</w:t>
      </w:r>
      <w:proofErr w:type="spellEnd"/>
      <w:r w:rsidR="001165B4">
        <w:rPr>
          <w:rFonts w:eastAsia="Times New Roman"/>
        </w:rPr>
        <w:t>. σ. 130</w:t>
      </w:r>
      <w:r w:rsidR="0091095D">
        <w:rPr>
          <w:rFonts w:eastAsia="Times New Roman"/>
        </w:rPr>
        <w:t xml:space="preserve">) </w:t>
      </w:r>
    </w:p>
    <w:p w:rsidR="00065605" w:rsidRPr="00065605" w:rsidRDefault="00065605" w:rsidP="0091095D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8</w:t>
      </w:r>
      <w:r w:rsidR="0091095D">
        <w:rPr>
          <w:rFonts w:eastAsia="Times New Roman"/>
        </w:rPr>
        <w:t xml:space="preserve">) </w:t>
      </w:r>
      <w:r w:rsidRPr="00065605">
        <w:rPr>
          <w:rFonts w:eastAsia="Times New Roman"/>
        </w:rPr>
        <w:t xml:space="preserve">Από πόσα και ποια στάδια αποτελείται το σχέδιο </w:t>
      </w:r>
      <w:proofErr w:type="spellStart"/>
      <w:r w:rsidRPr="00065605">
        <w:rPr>
          <w:rFonts w:eastAsia="Times New Roman"/>
        </w:rPr>
        <w:t>μνηστηροφονίας</w:t>
      </w:r>
      <w:proofErr w:type="spellEnd"/>
      <w:r w:rsidRPr="00065605">
        <w:rPr>
          <w:rFonts w:eastAsia="Times New Roman"/>
        </w:rPr>
        <w:t>;</w:t>
      </w:r>
      <w:r w:rsidR="0091095D">
        <w:rPr>
          <w:rFonts w:eastAsia="Times New Roman"/>
        </w:rPr>
        <w:t xml:space="preserve"> </w:t>
      </w:r>
    </w:p>
    <w:p w:rsidR="00C13F50" w:rsidRDefault="00065605" w:rsidP="0091095D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9</w:t>
      </w:r>
      <w:r w:rsidR="0091095D">
        <w:rPr>
          <w:rFonts w:eastAsia="Times New Roman"/>
        </w:rPr>
        <w:t xml:space="preserve">) </w:t>
      </w:r>
      <w:r>
        <w:rPr>
          <w:rFonts w:eastAsia="Times New Roman"/>
        </w:rPr>
        <w:t>Να ηθογραφήσετε τον Οδυσσέα από το σχέδιο που καταστρώνει.</w:t>
      </w:r>
      <w:r w:rsidR="0091095D">
        <w:rPr>
          <w:rFonts w:eastAsia="Times New Roman"/>
        </w:rPr>
        <w:t xml:space="preserve"> </w:t>
      </w:r>
    </w:p>
    <w:p w:rsidR="00DC683A" w:rsidRPr="003D24BB" w:rsidRDefault="00065605" w:rsidP="0091095D">
      <w:pPr>
        <w:spacing w:after="0" w:line="240" w:lineRule="auto"/>
      </w:pPr>
      <w:r>
        <w:t>10</w:t>
      </w:r>
      <w:r w:rsidR="0091095D">
        <w:t xml:space="preserve">) </w:t>
      </w:r>
      <w:r w:rsidR="00C13F50">
        <w:t>Κάποια</w:t>
      </w:r>
      <w:r w:rsidR="0091095D">
        <w:t xml:space="preserve"> / </w:t>
      </w:r>
      <w:proofErr w:type="spellStart"/>
      <w:r w:rsidR="00C13F50">
        <w:t>ες</w:t>
      </w:r>
      <w:proofErr w:type="spellEnd"/>
      <w:r w:rsidR="00C13F50">
        <w:t xml:space="preserve"> από τις ερωτήσεις της επεξεργασίας που δεν απαντήθηκαν κ</w:t>
      </w:r>
      <w:r w:rsidR="0091095D">
        <w:t>ατά την παράδοση του μαθήματος.</w:t>
      </w:r>
    </w:p>
    <w:sectPr w:rsidR="00DC683A" w:rsidRPr="003D24BB" w:rsidSect="0091095D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29D" w:rsidRDefault="00DB329D" w:rsidP="00017DF9">
      <w:pPr>
        <w:spacing w:after="0" w:line="240" w:lineRule="auto"/>
      </w:pPr>
      <w:r>
        <w:separator/>
      </w:r>
    </w:p>
  </w:endnote>
  <w:endnote w:type="continuationSeparator" w:id="0">
    <w:p w:rsidR="00DB329D" w:rsidRDefault="00DB329D" w:rsidP="00017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DF9" w:rsidRDefault="00017DF9" w:rsidP="00017DF9">
    <w:pPr>
      <w:pStyle w:val="a5"/>
      <w:jc w:val="center"/>
    </w:pPr>
    <w:r>
      <w:t>© Ευαγγελία Οικονόμου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29D" w:rsidRDefault="00DB329D" w:rsidP="00017DF9">
      <w:pPr>
        <w:spacing w:after="0" w:line="240" w:lineRule="auto"/>
      </w:pPr>
      <w:r>
        <w:separator/>
      </w:r>
    </w:p>
  </w:footnote>
  <w:footnote w:type="continuationSeparator" w:id="0">
    <w:p w:rsidR="00DB329D" w:rsidRDefault="00DB329D" w:rsidP="00017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C2132"/>
    <w:multiLevelType w:val="hybridMultilevel"/>
    <w:tmpl w:val="D2B8662C"/>
    <w:lvl w:ilvl="0" w:tplc="3C447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E88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D89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DE1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145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4E3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76A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2A5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2B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5792482"/>
    <w:multiLevelType w:val="hybridMultilevel"/>
    <w:tmpl w:val="AD784FD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3201"/>
    <w:rsid w:val="00017DF9"/>
    <w:rsid w:val="00065605"/>
    <w:rsid w:val="000E6004"/>
    <w:rsid w:val="001165B4"/>
    <w:rsid w:val="001B37EB"/>
    <w:rsid w:val="001C2C89"/>
    <w:rsid w:val="0028460A"/>
    <w:rsid w:val="00294C97"/>
    <w:rsid w:val="00321D7D"/>
    <w:rsid w:val="003D24BB"/>
    <w:rsid w:val="0042372C"/>
    <w:rsid w:val="004F6424"/>
    <w:rsid w:val="005551D4"/>
    <w:rsid w:val="00561A44"/>
    <w:rsid w:val="006102F7"/>
    <w:rsid w:val="00636C65"/>
    <w:rsid w:val="00643A80"/>
    <w:rsid w:val="0069260A"/>
    <w:rsid w:val="006A6F58"/>
    <w:rsid w:val="006E1968"/>
    <w:rsid w:val="006E4BB1"/>
    <w:rsid w:val="00705A4F"/>
    <w:rsid w:val="007867CE"/>
    <w:rsid w:val="007C6EBE"/>
    <w:rsid w:val="00802BA8"/>
    <w:rsid w:val="008275EF"/>
    <w:rsid w:val="0091095D"/>
    <w:rsid w:val="00910F2B"/>
    <w:rsid w:val="00997AE2"/>
    <w:rsid w:val="009A099E"/>
    <w:rsid w:val="00AB3339"/>
    <w:rsid w:val="00AC1D30"/>
    <w:rsid w:val="00AF77FB"/>
    <w:rsid w:val="00B17554"/>
    <w:rsid w:val="00B178CA"/>
    <w:rsid w:val="00B30722"/>
    <w:rsid w:val="00B635F2"/>
    <w:rsid w:val="00B66B20"/>
    <w:rsid w:val="00B841DE"/>
    <w:rsid w:val="00B846CF"/>
    <w:rsid w:val="00BC4CB6"/>
    <w:rsid w:val="00BE3256"/>
    <w:rsid w:val="00C13F50"/>
    <w:rsid w:val="00C430AD"/>
    <w:rsid w:val="00C43201"/>
    <w:rsid w:val="00C6385D"/>
    <w:rsid w:val="00CA544C"/>
    <w:rsid w:val="00CF33A7"/>
    <w:rsid w:val="00D565E5"/>
    <w:rsid w:val="00D75BD5"/>
    <w:rsid w:val="00DA764C"/>
    <w:rsid w:val="00DB329D"/>
    <w:rsid w:val="00DC683A"/>
    <w:rsid w:val="00E66F00"/>
    <w:rsid w:val="00EB5B10"/>
    <w:rsid w:val="00EC4AD0"/>
    <w:rsid w:val="00EC63CF"/>
    <w:rsid w:val="00EF71F0"/>
    <w:rsid w:val="00F9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7EB7A-B102-47EE-B83E-82A74383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95D"/>
    <w:rPr>
      <w:sz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91095D"/>
    <w:pPr>
      <w:keepNext/>
      <w:keepLines/>
      <w:spacing w:before="40" w:after="0"/>
      <w:outlineLvl w:val="2"/>
    </w:pPr>
    <w:rPr>
      <w:rFonts w:eastAsiaTheme="majorEastAsia" w:cstheme="majorBidi"/>
      <w:color w:val="243F60" w:themeColor="accent1" w:themeShade="7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91095D"/>
    <w:rPr>
      <w:rFonts w:eastAsiaTheme="majorEastAsia" w:cstheme="majorBidi"/>
      <w:color w:val="243F60" w:themeColor="accent1" w:themeShade="7F"/>
      <w:sz w:val="28"/>
      <w:szCs w:val="24"/>
    </w:rPr>
  </w:style>
  <w:style w:type="paragraph" w:styleId="a3">
    <w:name w:val="List Paragraph"/>
    <w:basedOn w:val="a"/>
    <w:uiPriority w:val="34"/>
    <w:qFormat/>
    <w:rsid w:val="00017DF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17D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17DF9"/>
    <w:rPr>
      <w:sz w:val="24"/>
    </w:rPr>
  </w:style>
  <w:style w:type="paragraph" w:styleId="a5">
    <w:name w:val="footer"/>
    <w:basedOn w:val="a"/>
    <w:link w:val="Char0"/>
    <w:uiPriority w:val="99"/>
    <w:unhideWhenUsed/>
    <w:rsid w:val="00017D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17DF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2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16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1013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4</cp:revision>
  <dcterms:created xsi:type="dcterms:W3CDTF">2024-10-21T06:37:00Z</dcterms:created>
  <dcterms:modified xsi:type="dcterms:W3CDTF">2024-10-21T06:42:00Z</dcterms:modified>
</cp:coreProperties>
</file>