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5E" w:rsidRPr="006E1E39" w:rsidRDefault="0077615E" w:rsidP="00864974">
      <w:pPr>
        <w:spacing w:after="0" w:line="240" w:lineRule="auto"/>
        <w:jc w:val="center"/>
        <w:rPr>
          <w:rFonts w:eastAsia="Times New Roman"/>
        </w:rPr>
      </w:pPr>
      <w:r w:rsidRPr="006E1E39">
        <w:rPr>
          <w:rFonts w:eastAsia="Times New Roman"/>
        </w:rPr>
        <w:t xml:space="preserve">ΟΜΗΡΟΥ </w:t>
      </w:r>
      <w:r w:rsidRPr="00864974">
        <w:rPr>
          <w:rFonts w:eastAsia="Times New Roman"/>
        </w:rPr>
        <w:t>ΟΔΥΣΣΕΙΑ</w:t>
      </w:r>
    </w:p>
    <w:p w:rsidR="0077615E" w:rsidRPr="006E1E39" w:rsidRDefault="00C47126" w:rsidP="0086497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α</w:t>
      </w:r>
      <w:r w:rsidR="00864974">
        <w:rPr>
          <w:rFonts w:eastAsia="Times New Roman"/>
        </w:rPr>
        <w:t xml:space="preserve"> </w:t>
      </w:r>
      <w:r>
        <w:rPr>
          <w:rFonts w:eastAsia="Times New Roman"/>
        </w:rPr>
        <w:t>26</w:t>
      </w:r>
      <w:r w:rsidR="0077615E">
        <w:rPr>
          <w:rFonts w:eastAsia="Times New Roman"/>
        </w:rPr>
        <w:t>-108</w:t>
      </w:r>
    </w:p>
    <w:p w:rsidR="0077615E" w:rsidRPr="006E1E39" w:rsidRDefault="0077615E" w:rsidP="00864974">
      <w:pPr>
        <w:spacing w:after="0" w:line="240" w:lineRule="auto"/>
        <w:rPr>
          <w:rFonts w:eastAsia="Times New Roman"/>
        </w:rPr>
      </w:pPr>
    </w:p>
    <w:p w:rsidR="0077615E" w:rsidRPr="006E1E39" w:rsidRDefault="0077615E" w:rsidP="00864974">
      <w:pPr>
        <w:spacing w:after="0" w:line="240" w:lineRule="auto"/>
        <w:rPr>
          <w:rFonts w:eastAsia="Times New Roman"/>
        </w:rPr>
      </w:pPr>
      <w:r w:rsidRPr="00864974">
        <w:rPr>
          <w:rFonts w:eastAsia="Times New Roman"/>
          <w:b/>
        </w:rPr>
        <w:t>Στόχοι</w:t>
      </w:r>
      <w:r w:rsidR="00864974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864974">
        <w:rPr>
          <w:rFonts w:eastAsia="Times New Roman"/>
        </w:rPr>
        <w:t xml:space="preserve">: </w:t>
      </w:r>
    </w:p>
    <w:p w:rsidR="0077615E" w:rsidRPr="00864974" w:rsidRDefault="0077615E" w:rsidP="00864974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64974">
        <w:rPr>
          <w:rFonts w:eastAsia="Times New Roman"/>
        </w:rPr>
        <w:t>να κατανοήσουν το περιεχόμενο της ενότητας</w:t>
      </w:r>
    </w:p>
    <w:p w:rsidR="0077615E" w:rsidRPr="00864974" w:rsidRDefault="00CA58CB" w:rsidP="00864974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64974">
        <w:rPr>
          <w:rFonts w:eastAsia="Times New Roman"/>
        </w:rPr>
        <w:t xml:space="preserve">να </w:t>
      </w:r>
      <w:r w:rsidR="004F7A9C" w:rsidRPr="00864974">
        <w:rPr>
          <w:rFonts w:eastAsia="Times New Roman"/>
        </w:rPr>
        <w:t>εντοπίσουν</w:t>
      </w:r>
      <w:r w:rsidRPr="00864974">
        <w:rPr>
          <w:rFonts w:eastAsia="Times New Roman"/>
        </w:rPr>
        <w:t xml:space="preserve"> τα θέματα συζήτησης των θεών</w:t>
      </w:r>
      <w:r w:rsidR="0033394C" w:rsidRPr="00864974">
        <w:rPr>
          <w:rFonts w:eastAsia="Times New Roman"/>
        </w:rPr>
        <w:t xml:space="preserve">, τη συσχέτισή τους και </w:t>
      </w:r>
      <w:r w:rsidRPr="00864974">
        <w:rPr>
          <w:rFonts w:eastAsia="Times New Roman"/>
        </w:rPr>
        <w:t>τις αποφάσεις που</w:t>
      </w:r>
      <w:r w:rsidR="00864974" w:rsidRPr="00864974">
        <w:rPr>
          <w:rFonts w:eastAsia="Times New Roman"/>
        </w:rPr>
        <w:t xml:space="preserve"> </w:t>
      </w:r>
      <w:r w:rsidRPr="00864974">
        <w:rPr>
          <w:rFonts w:eastAsia="Times New Roman"/>
        </w:rPr>
        <w:t xml:space="preserve">παίρνουν </w:t>
      </w:r>
      <w:r w:rsidR="0033394C" w:rsidRPr="00864974">
        <w:rPr>
          <w:rFonts w:eastAsia="Times New Roman"/>
        </w:rPr>
        <w:t>οι θεοί</w:t>
      </w:r>
    </w:p>
    <w:p w:rsidR="00CA58CB" w:rsidRPr="00864974" w:rsidRDefault="00CA58CB" w:rsidP="00864974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64974">
        <w:rPr>
          <w:rFonts w:eastAsia="Times New Roman"/>
        </w:rPr>
        <w:t>να κατανοήσουν τον ρόλο της</w:t>
      </w:r>
      <w:r w:rsidR="00864974" w:rsidRPr="00864974">
        <w:rPr>
          <w:rFonts w:eastAsia="Times New Roman"/>
        </w:rPr>
        <w:t xml:space="preserve"> </w:t>
      </w:r>
      <w:r w:rsidRPr="00864974">
        <w:rPr>
          <w:rFonts w:eastAsia="Times New Roman"/>
        </w:rPr>
        <w:t>α΄ αγοράς των θεών για την εξέλιξη του έπους</w:t>
      </w:r>
      <w:r w:rsidR="003E1A76" w:rsidRPr="00864974">
        <w:rPr>
          <w:rFonts w:eastAsia="Times New Roman"/>
        </w:rPr>
        <w:t>, καθώς</w:t>
      </w:r>
      <w:r w:rsidR="0033394C" w:rsidRPr="00864974">
        <w:rPr>
          <w:rFonts w:eastAsia="Times New Roman"/>
        </w:rPr>
        <w:t xml:space="preserve"> και την</w:t>
      </w:r>
      <w:r w:rsidR="00864974" w:rsidRPr="00864974">
        <w:rPr>
          <w:rFonts w:eastAsia="Times New Roman"/>
        </w:rPr>
        <w:t xml:space="preserve"> </w:t>
      </w:r>
      <w:r w:rsidR="0033394C" w:rsidRPr="00864974">
        <w:rPr>
          <w:rFonts w:eastAsia="Times New Roman"/>
        </w:rPr>
        <w:t>αφηγηματική τεχνική της</w:t>
      </w:r>
      <w:r w:rsidR="00864974" w:rsidRPr="00864974">
        <w:rPr>
          <w:rFonts w:eastAsia="Times New Roman"/>
        </w:rPr>
        <w:t xml:space="preserve"> </w:t>
      </w:r>
      <w:proofErr w:type="spellStart"/>
      <w:r w:rsidR="0033394C" w:rsidRPr="00864974">
        <w:rPr>
          <w:rFonts w:eastAsia="Times New Roman"/>
        </w:rPr>
        <w:t>προοικονομίας</w:t>
      </w:r>
      <w:proofErr w:type="spellEnd"/>
    </w:p>
    <w:p w:rsidR="0033394C" w:rsidRPr="00864974" w:rsidRDefault="0033394C" w:rsidP="00864974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64974">
        <w:rPr>
          <w:rFonts w:eastAsia="Times New Roman"/>
        </w:rPr>
        <w:t>να κατανοήσουν τον διάλογο ως αφηγηματικό τρόπο</w:t>
      </w:r>
    </w:p>
    <w:p w:rsidR="00FF626D" w:rsidRPr="00864974" w:rsidRDefault="00CA58CB" w:rsidP="00864974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64974">
        <w:rPr>
          <w:rFonts w:eastAsia="Times New Roman"/>
        </w:rPr>
        <w:t xml:space="preserve">να </w:t>
      </w:r>
      <w:r w:rsidR="003E1A76" w:rsidRPr="00864974">
        <w:rPr>
          <w:rFonts w:eastAsia="Times New Roman"/>
        </w:rPr>
        <w:t>εξαγάγουν πληροφορίες που δίνει το κείμενο για τις θρησκευτικές αντιλήψεις στην</w:t>
      </w:r>
      <w:r w:rsidR="00864974" w:rsidRPr="00864974">
        <w:rPr>
          <w:rFonts w:eastAsia="Times New Roman"/>
        </w:rPr>
        <w:t xml:space="preserve"> </w:t>
      </w:r>
      <w:r w:rsidR="003E1A76" w:rsidRPr="00864974">
        <w:rPr>
          <w:rFonts w:eastAsia="Times New Roman"/>
        </w:rPr>
        <w:t>ομηρική εποχή</w:t>
      </w:r>
    </w:p>
    <w:p w:rsidR="0077615E" w:rsidRPr="00864974" w:rsidRDefault="00FF626D" w:rsidP="00864974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864974">
        <w:rPr>
          <w:rFonts w:eastAsia="Times New Roman"/>
        </w:rPr>
        <w:t>να κατανοήσουν τον όρο «τυπικά στοιχεία» του έπους</w:t>
      </w:r>
      <w:r w:rsidR="00CA58CB" w:rsidRPr="00864974">
        <w:rPr>
          <w:rFonts w:eastAsia="Times New Roman"/>
        </w:rPr>
        <w:t>.</w:t>
      </w:r>
    </w:p>
    <w:p w:rsidR="0077615E" w:rsidRPr="006E1E39" w:rsidRDefault="0077615E" w:rsidP="00864974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864974">
        <w:rPr>
          <w:rFonts w:eastAsia="Times New Roman"/>
        </w:rPr>
        <w:t xml:space="preserve">: </w:t>
      </w:r>
    </w:p>
    <w:p w:rsidR="007047DE" w:rsidRDefault="0077615E" w:rsidP="00864974">
      <w:pPr>
        <w:spacing w:after="0" w:line="240" w:lineRule="auto"/>
        <w:rPr>
          <w:b/>
        </w:rPr>
      </w:pPr>
      <w:r w:rsidRPr="008B70AC">
        <w:rPr>
          <w:b/>
        </w:rPr>
        <w:t>1.</w:t>
      </w:r>
      <w:r w:rsidR="00864974">
        <w:rPr>
          <w:b/>
        </w:rPr>
        <w:t xml:space="preserve"> </w:t>
      </w:r>
      <w:r w:rsidRPr="008B70AC">
        <w:rPr>
          <w:b/>
        </w:rPr>
        <w:t>Ανάγνωση της ενότητας</w:t>
      </w:r>
      <w:r w:rsidR="00494671">
        <w:rPr>
          <w:b/>
        </w:rPr>
        <w:t>.</w:t>
      </w:r>
    </w:p>
    <w:p w:rsidR="00494671" w:rsidRDefault="00494671" w:rsidP="00864974">
      <w:pPr>
        <w:spacing w:after="0" w:line="240" w:lineRule="auto"/>
      </w:pPr>
      <w:r>
        <w:rPr>
          <w:b/>
        </w:rPr>
        <w:t>2.</w:t>
      </w:r>
      <w:r w:rsidR="00864974">
        <w:rPr>
          <w:b/>
        </w:rPr>
        <w:t xml:space="preserve"> </w:t>
      </w:r>
      <w:r>
        <w:rPr>
          <w:b/>
        </w:rPr>
        <w:t>Ποιο είναι το θέμα της ενότητας;</w:t>
      </w:r>
      <w:r>
        <w:t>(</w:t>
      </w:r>
      <w:r w:rsidR="003275E3">
        <w:t>τίτλος</w:t>
      </w:r>
      <w:r w:rsidR="00864974">
        <w:t xml:space="preserve">: </w:t>
      </w:r>
      <w:r>
        <w:t>Συνέλευση</w:t>
      </w:r>
      <w:r w:rsidR="00864974">
        <w:t xml:space="preserve"> / </w:t>
      </w:r>
      <w:r>
        <w:t xml:space="preserve">α΄ </w:t>
      </w:r>
      <w:r w:rsidRPr="00494671">
        <w:rPr>
          <w:i/>
        </w:rPr>
        <w:t>αγορά</w:t>
      </w:r>
      <w:r w:rsidR="00864974">
        <w:t xml:space="preserve"> </w:t>
      </w:r>
      <w:r>
        <w:t>των θεών</w:t>
      </w:r>
      <w:r w:rsidR="00050580">
        <w:t xml:space="preserve"> – θεϊκό επίπεδο δράσης</w:t>
      </w:r>
      <w:r w:rsidR="00864974">
        <w:t xml:space="preserve">) </w:t>
      </w:r>
    </w:p>
    <w:p w:rsidR="00050580" w:rsidRDefault="00B86073" w:rsidP="00864974">
      <w:pPr>
        <w:spacing w:after="0" w:line="240" w:lineRule="auto"/>
      </w:pPr>
      <w:r w:rsidRPr="00B86073">
        <w:rPr>
          <w:b/>
        </w:rPr>
        <w:t>3.</w:t>
      </w:r>
      <w:r w:rsidR="00864974">
        <w:rPr>
          <w:b/>
        </w:rPr>
        <w:t xml:space="preserve"> </w:t>
      </w:r>
      <w:r w:rsidR="00050580" w:rsidRPr="00B86073">
        <w:rPr>
          <w:b/>
        </w:rPr>
        <w:t>Πότε συνεδριάζουν οι θεοί;</w:t>
      </w:r>
      <w:r w:rsidR="00050580">
        <w:t xml:space="preserve"> (31</w:t>
      </w:r>
      <w:r w:rsidR="00864974">
        <w:t xml:space="preserve">: </w:t>
      </w:r>
      <w:r w:rsidR="00050580" w:rsidRPr="00C42C1D">
        <w:rPr>
          <w:i/>
        </w:rPr>
        <w:t>τότε</w:t>
      </w:r>
      <w:r w:rsidR="00864974">
        <w:t xml:space="preserve"> / </w:t>
      </w:r>
      <w:proofErr w:type="spellStart"/>
      <w:r w:rsidR="00050580">
        <w:t>1</w:t>
      </w:r>
      <w:r w:rsidR="00050580" w:rsidRPr="00050580">
        <w:rPr>
          <w:vertAlign w:val="superscript"/>
        </w:rPr>
        <w:t>η</w:t>
      </w:r>
      <w:proofErr w:type="spellEnd"/>
      <w:r w:rsidR="00050580">
        <w:t xml:space="preserve"> μέρα της δράσης της </w:t>
      </w:r>
      <w:r w:rsidR="00050580" w:rsidRPr="00050580">
        <w:rPr>
          <w:i/>
        </w:rPr>
        <w:t>Οδύσσειας</w:t>
      </w:r>
      <w:r w:rsidR="00864974">
        <w:t xml:space="preserve">) </w:t>
      </w:r>
    </w:p>
    <w:p w:rsidR="00494671" w:rsidRDefault="00C42C1D" w:rsidP="00864974">
      <w:pPr>
        <w:spacing w:after="0" w:line="240" w:lineRule="auto"/>
      </w:pPr>
      <w:r>
        <w:rPr>
          <w:b/>
        </w:rPr>
        <w:t>4</w:t>
      </w:r>
      <w:r w:rsidR="001E38A6" w:rsidRPr="001E38A6">
        <w:rPr>
          <w:b/>
        </w:rPr>
        <w:t>.</w:t>
      </w:r>
      <w:r w:rsidR="00864974">
        <w:rPr>
          <w:b/>
        </w:rPr>
        <w:t xml:space="preserve"> </w:t>
      </w:r>
      <w:r w:rsidR="00494671" w:rsidRPr="001E38A6">
        <w:rPr>
          <w:b/>
        </w:rPr>
        <w:t>Ποιοι θεοί συμμετέχουν; Ποιοι θεοί παίρνουν τον λόγο;</w:t>
      </w:r>
      <w:r w:rsidR="00494671">
        <w:t xml:space="preserve"> (όλοι εκτός του Ποσειδώνα – μιλάνε μόνο ο Δίας και η Αθηνά</w:t>
      </w:r>
      <w:r w:rsidR="00B45AC8">
        <w:t xml:space="preserve"> </w:t>
      </w:r>
      <w:r w:rsidR="00D068E7">
        <w:rPr>
          <w:rFonts w:cstheme="minorHAnsi"/>
        </w:rPr>
        <w:t>→</w:t>
      </w:r>
      <w:r w:rsidR="00D068E7">
        <w:t xml:space="preserve"> διάλογος των δύο θεών</w:t>
      </w:r>
      <w:r w:rsidR="00864974">
        <w:t xml:space="preserve"> / </w:t>
      </w:r>
      <w:r w:rsidR="00DF3087">
        <w:t>επισήμανση</w:t>
      </w:r>
      <w:r w:rsidR="00B45AC8">
        <w:t xml:space="preserve"> των στίχων που δείχνουν </w:t>
      </w:r>
      <w:r w:rsidR="00D068E7">
        <w:t>την εναλλαγή των προσώπων που διαλέγονται</w:t>
      </w:r>
      <w:r w:rsidR="00050580">
        <w:t xml:space="preserve"> – αφηγηματικός τρόπος ο διάλογος</w:t>
      </w:r>
      <w:r w:rsidR="009B74AD">
        <w:t xml:space="preserve"> </w:t>
      </w:r>
      <w:r w:rsidR="00050580">
        <w:rPr>
          <w:rFonts w:cstheme="minorHAnsi"/>
        </w:rPr>
        <w:t>→</w:t>
      </w:r>
      <w:r w:rsidR="00050580">
        <w:t xml:space="preserve"> αμεσότητα και ζωντάνια</w:t>
      </w:r>
      <w:r w:rsidR="00864974">
        <w:t xml:space="preserve">) </w:t>
      </w:r>
    </w:p>
    <w:p w:rsidR="00494671" w:rsidRDefault="00C42C1D" w:rsidP="00864974">
      <w:pPr>
        <w:spacing w:after="0" w:line="240" w:lineRule="auto"/>
      </w:pPr>
      <w:r>
        <w:rPr>
          <w:b/>
        </w:rPr>
        <w:t>5</w:t>
      </w:r>
      <w:r w:rsidR="001E38A6" w:rsidRPr="001E38A6">
        <w:rPr>
          <w:b/>
        </w:rPr>
        <w:t>.</w:t>
      </w:r>
      <w:r w:rsidR="00864974">
        <w:rPr>
          <w:b/>
        </w:rPr>
        <w:t xml:space="preserve"> </w:t>
      </w:r>
      <w:r w:rsidR="00494671" w:rsidRPr="001E38A6">
        <w:rPr>
          <w:b/>
        </w:rPr>
        <w:t>Ποια θέματα συζητούν οι θεοί;</w:t>
      </w:r>
      <w:r w:rsidR="00494671">
        <w:t xml:space="preserve"> (</w:t>
      </w:r>
      <w:r w:rsidR="00951248">
        <w:t>α</w:t>
      </w:r>
      <w:r w:rsidR="00864974">
        <w:t xml:space="preserve">) </w:t>
      </w:r>
      <w:r w:rsidR="00951248">
        <w:t>33-51</w:t>
      </w:r>
      <w:r w:rsidR="00864974">
        <w:t xml:space="preserve">: </w:t>
      </w:r>
      <w:r w:rsidR="00951248">
        <w:t>για τον Αίγισθο</w:t>
      </w:r>
      <w:r w:rsidR="00B86073">
        <w:t xml:space="preserve"> – </w:t>
      </w:r>
      <w:r w:rsidR="00951248">
        <w:t>τιμωρήθηκε γιατί διέπραξε ανήθικες πράξεις</w:t>
      </w:r>
      <w:r w:rsidR="00DF5A8A">
        <w:t>, αν και οι θεοί τον είχαν προειδοποιήσει για τις συνέπειες αυτών των πράξεων</w:t>
      </w:r>
      <w:r w:rsidR="00864974">
        <w:t xml:space="preserve"> / </w:t>
      </w:r>
      <w:r w:rsidR="009736B3">
        <w:t>ασεβής</w:t>
      </w:r>
      <w:r w:rsidR="009736B3">
        <w:rPr>
          <w:rFonts w:cstheme="minorHAnsi"/>
        </w:rPr>
        <w:t xml:space="preserve">→ </w:t>
      </w:r>
      <w:r w:rsidR="009736B3">
        <w:t xml:space="preserve">προκάλεσε τη </w:t>
      </w:r>
      <w:r w:rsidR="00DF5A8A">
        <w:t>θεοδικία</w:t>
      </w:r>
      <w:r w:rsidR="00B86073">
        <w:t xml:space="preserve"> – </w:t>
      </w:r>
      <w:r w:rsidR="00DF5A8A">
        <w:t>ο άνθρωπος είναι υπεύθυνος για τις πράξεις του</w:t>
      </w:r>
      <w:r w:rsidR="00864974">
        <w:t xml:space="preserve"> / </w:t>
      </w:r>
      <w:r w:rsidR="005B5424">
        <w:t xml:space="preserve">σχόλιο 5 </w:t>
      </w:r>
      <w:proofErr w:type="spellStart"/>
      <w:r w:rsidR="005B5424">
        <w:t>σχολ</w:t>
      </w:r>
      <w:proofErr w:type="spellEnd"/>
      <w:r w:rsidR="005B5424">
        <w:t xml:space="preserve">. </w:t>
      </w:r>
      <w:proofErr w:type="spellStart"/>
      <w:r w:rsidR="005B5424">
        <w:t>εγχ</w:t>
      </w:r>
      <w:proofErr w:type="spellEnd"/>
      <w:r w:rsidR="005B5424">
        <w:t>.</w:t>
      </w:r>
      <w:r w:rsidR="00DF5A8A">
        <w:t xml:space="preserve"> –</w:t>
      </w:r>
      <w:r w:rsidR="00864974">
        <w:t xml:space="preserve"> </w:t>
      </w:r>
      <w:r w:rsidR="00951248">
        <w:t>β</w:t>
      </w:r>
      <w:r w:rsidR="00864974">
        <w:t xml:space="preserve">) </w:t>
      </w:r>
      <w:r w:rsidR="00951248">
        <w:t>52-88</w:t>
      </w:r>
      <w:r w:rsidR="00864974">
        <w:t xml:space="preserve">: </w:t>
      </w:r>
      <w:r w:rsidR="00951248">
        <w:t>για τον Οδυσσέα</w:t>
      </w:r>
      <w:r w:rsidR="00B86073">
        <w:t xml:space="preserve"> – </w:t>
      </w:r>
      <w:r w:rsidR="00DF5A8A">
        <w:t>είναι μακριά από την οικογένει</w:t>
      </w:r>
      <w:r w:rsidR="00DF3087">
        <w:t>ά του</w:t>
      </w:r>
      <w:r w:rsidR="00864974">
        <w:t xml:space="preserve"> / </w:t>
      </w:r>
      <w:r w:rsidR="00DF3087">
        <w:t>αποκλεισμένος στο νησί τή</w:t>
      </w:r>
      <w:r w:rsidR="00DF5A8A">
        <w:t>ς Καλυψώς</w:t>
      </w:r>
      <w:r w:rsidR="00864974">
        <w:t xml:space="preserve"> / </w:t>
      </w:r>
      <w:r w:rsidR="00DF5A8A">
        <w:t xml:space="preserve">τον κρατάει </w:t>
      </w:r>
      <w:r w:rsidR="009736B3">
        <w:t xml:space="preserve">η νύμφη </w:t>
      </w:r>
      <w:r w:rsidR="00DF5A8A">
        <w:t>χωρίς τη θέλησή του</w:t>
      </w:r>
      <w:r w:rsidR="00864974">
        <w:t xml:space="preserve"> / </w:t>
      </w:r>
      <w:r w:rsidR="009736B3">
        <w:t xml:space="preserve">ενώ </w:t>
      </w:r>
      <w:r w:rsidR="00DF5A8A">
        <w:t>ο Οδυσσέας ποθεί</w:t>
      </w:r>
      <w:r w:rsidR="009736B3">
        <w:t xml:space="preserve"> να γυρίσει στην πατρίδα</w:t>
      </w:r>
      <w:r w:rsidR="00D12FD9">
        <w:t xml:space="preserve"> </w:t>
      </w:r>
      <w:r w:rsidR="009736B3">
        <w:rPr>
          <w:rFonts w:cstheme="minorHAnsi"/>
        </w:rPr>
        <w:t>→</w:t>
      </w:r>
      <w:r w:rsidR="009736B3">
        <w:t xml:space="preserve"> </w:t>
      </w:r>
      <w:r w:rsidR="009736B3" w:rsidRPr="009736B3">
        <w:t>66-8</w:t>
      </w:r>
      <w:r w:rsidR="00864974">
        <w:t xml:space="preserve"> / </w:t>
      </w:r>
      <w:r w:rsidR="00864B99">
        <w:t>&lt;57-9&gt;</w:t>
      </w:r>
      <w:r w:rsidR="00864974">
        <w:t xml:space="preserve"> / </w:t>
      </w:r>
      <w:r w:rsidR="00B86073">
        <w:t xml:space="preserve">βαθιά προσήλωση του ήρωα στην πατρίδα – </w:t>
      </w:r>
      <w:r w:rsidR="009736B3">
        <w:t>ο Οδυσσέας υπήρξε ευσεβής απέναντι στους θεούς</w:t>
      </w:r>
      <w:r w:rsidR="00864974">
        <w:t xml:space="preserve"> / </w:t>
      </w:r>
      <w:r w:rsidR="00D16610">
        <w:t>δημιουργία από την Αθηνά συναισθηματικού κλίματος υπέρ του Οδυσσέα</w:t>
      </w:r>
      <w:r w:rsidR="00B86073">
        <w:t xml:space="preserve"> – </w:t>
      </w:r>
      <w:r w:rsidR="00573061">
        <w:t xml:space="preserve">ο Ποσειδώνας ευθύνεται για την αναστολή του νόστου του Οδυσσέα, γιατί </w:t>
      </w:r>
      <w:r w:rsidR="007D4918">
        <w:t>ο τελευταίος</w:t>
      </w:r>
      <w:r w:rsidR="00DF3087">
        <w:t xml:space="preserve"> </w:t>
      </w:r>
      <w:r w:rsidR="00573061">
        <w:t>τύφλωσε τον γιο του Πολύφημο</w:t>
      </w:r>
      <w:r w:rsidR="00864974">
        <w:t xml:space="preserve">) </w:t>
      </w:r>
    </w:p>
    <w:p w:rsidR="00951248" w:rsidRDefault="00C42C1D" w:rsidP="00864974">
      <w:pPr>
        <w:spacing w:after="0" w:line="240" w:lineRule="auto"/>
      </w:pPr>
      <w:r>
        <w:rPr>
          <w:b/>
        </w:rPr>
        <w:t>6</w:t>
      </w:r>
      <w:r w:rsidR="001E38A6" w:rsidRPr="001E38A6">
        <w:rPr>
          <w:b/>
        </w:rPr>
        <w:t>.</w:t>
      </w:r>
      <w:r w:rsidR="00864974">
        <w:rPr>
          <w:b/>
        </w:rPr>
        <w:t xml:space="preserve"> </w:t>
      </w:r>
      <w:r w:rsidR="00951248" w:rsidRPr="001E38A6">
        <w:rPr>
          <w:b/>
        </w:rPr>
        <w:t xml:space="preserve">Πώς συσχετίζονται τα </w:t>
      </w:r>
      <w:r w:rsidR="009736B3" w:rsidRPr="001E38A6">
        <w:rPr>
          <w:b/>
        </w:rPr>
        <w:t xml:space="preserve">δύο </w:t>
      </w:r>
      <w:r w:rsidR="00951248" w:rsidRPr="001E38A6">
        <w:rPr>
          <w:b/>
        </w:rPr>
        <w:t>θέματα;</w:t>
      </w:r>
      <w:r w:rsidR="00951248">
        <w:t xml:space="preserve"> (</w:t>
      </w:r>
      <w:r w:rsidR="009736B3">
        <w:t>α</w:t>
      </w:r>
      <w:r w:rsidR="00864974">
        <w:t xml:space="preserve">) </w:t>
      </w:r>
      <w:r w:rsidR="00951248">
        <w:t>Αίγισθος</w:t>
      </w:r>
      <w:r w:rsidR="00864974">
        <w:t xml:space="preserve"> / </w:t>
      </w:r>
      <w:r w:rsidR="00B45AC8">
        <w:t>τιμωρία</w:t>
      </w:r>
      <w:r w:rsidR="009B4076">
        <w:t>-Κλυταιμνήστρα-Ορέστης-Αγαμέμνων</w:t>
      </w:r>
      <w:r w:rsidR="009736B3">
        <w:t xml:space="preserve"> </w:t>
      </w:r>
      <w:r w:rsidR="009B4076">
        <w:t>και</w:t>
      </w:r>
      <w:r w:rsidR="00864974">
        <w:t xml:space="preserve">  </w:t>
      </w:r>
      <w:r w:rsidR="009736B3">
        <w:t>β</w:t>
      </w:r>
      <w:r w:rsidR="00864974">
        <w:t xml:space="preserve">) </w:t>
      </w:r>
      <w:r w:rsidR="009736B3">
        <w:t>Οδυσσέας</w:t>
      </w:r>
      <w:r w:rsidR="009B4076">
        <w:t>-Τηλέμαχος-Πηνελόπη-Μνηστήρες</w:t>
      </w:r>
      <w:r w:rsidR="00864974">
        <w:t xml:space="preserve"> / </w:t>
      </w:r>
      <w:r w:rsidR="00B45AC8">
        <w:t>τιμωρία</w:t>
      </w:r>
      <w:r w:rsidR="00864974">
        <w:t xml:space="preserve">) </w:t>
      </w:r>
    </w:p>
    <w:p w:rsidR="00B45AC8" w:rsidRDefault="00C42C1D" w:rsidP="00864974">
      <w:pPr>
        <w:spacing w:after="0" w:line="240" w:lineRule="auto"/>
      </w:pPr>
      <w:r>
        <w:rPr>
          <w:b/>
        </w:rPr>
        <w:t>7</w:t>
      </w:r>
      <w:r w:rsidR="00CF2284" w:rsidRPr="00CF2284">
        <w:rPr>
          <w:b/>
        </w:rPr>
        <w:t>.</w:t>
      </w:r>
      <w:r w:rsidR="00864974">
        <w:rPr>
          <w:b/>
        </w:rPr>
        <w:t xml:space="preserve"> </w:t>
      </w:r>
      <w:r w:rsidR="00573061" w:rsidRPr="00CF2284">
        <w:rPr>
          <w:b/>
        </w:rPr>
        <w:t>Π</w:t>
      </w:r>
      <w:r w:rsidR="00B45AC8" w:rsidRPr="00CF2284">
        <w:rPr>
          <w:b/>
        </w:rPr>
        <w:t>οια απόφαση παίρνουν οι θεοί</w:t>
      </w:r>
      <w:r w:rsidR="00573061" w:rsidRPr="00CF2284">
        <w:rPr>
          <w:b/>
        </w:rPr>
        <w:t xml:space="preserve"> για τον Οδυσσέα</w:t>
      </w:r>
      <w:r w:rsidR="00B45AC8" w:rsidRPr="00CF2284">
        <w:rPr>
          <w:b/>
        </w:rPr>
        <w:t>;</w:t>
      </w:r>
      <w:r w:rsidR="00B45AC8">
        <w:t xml:space="preserve"> (</w:t>
      </w:r>
      <w:r w:rsidR="00573061">
        <w:t>89-90</w:t>
      </w:r>
      <w:r w:rsidR="00D733BA">
        <w:t>, 95-96</w:t>
      </w:r>
      <w:r w:rsidR="00864974">
        <w:t xml:space="preserve">: </w:t>
      </w:r>
      <w:r w:rsidR="00573061">
        <w:t>νόστος του Οδυσσέα</w:t>
      </w:r>
      <w:r w:rsidR="00864974">
        <w:t xml:space="preserve">) </w:t>
      </w:r>
    </w:p>
    <w:p w:rsidR="00E731B1" w:rsidRDefault="00C42C1D" w:rsidP="00864974">
      <w:pPr>
        <w:spacing w:after="0" w:line="240" w:lineRule="auto"/>
      </w:pPr>
      <w:r>
        <w:rPr>
          <w:b/>
        </w:rPr>
        <w:t>8</w:t>
      </w:r>
      <w:r w:rsidR="00CF2284" w:rsidRPr="00CF2284">
        <w:rPr>
          <w:b/>
        </w:rPr>
        <w:t>.</w:t>
      </w:r>
      <w:r w:rsidR="00864974">
        <w:rPr>
          <w:b/>
        </w:rPr>
        <w:t xml:space="preserve"> </w:t>
      </w:r>
      <w:r w:rsidR="00E731B1" w:rsidRPr="00CF2284">
        <w:rPr>
          <w:b/>
        </w:rPr>
        <w:t xml:space="preserve">Ποιο σχέδιο προτείνει η Αθηνά για την </w:t>
      </w:r>
      <w:r w:rsidR="00F66011" w:rsidRPr="00CF2284">
        <w:rPr>
          <w:b/>
        </w:rPr>
        <w:t>πραγματοποίηση</w:t>
      </w:r>
      <w:r w:rsidR="00E731B1" w:rsidRPr="00CF2284">
        <w:rPr>
          <w:b/>
        </w:rPr>
        <w:t xml:space="preserve"> της απόφασης;</w:t>
      </w:r>
      <w:r w:rsidR="00E731B1">
        <w:t xml:space="preserve"> (</w:t>
      </w:r>
      <w:r w:rsidR="007D4918">
        <w:t>93-108</w:t>
      </w:r>
      <w:r w:rsidR="00864974">
        <w:t xml:space="preserve">: </w:t>
      </w:r>
      <w:r w:rsidR="00F66011">
        <w:t>σχέδιο</w:t>
      </w:r>
      <w:r w:rsidR="007D4918">
        <w:t xml:space="preserve"> – 97-100</w:t>
      </w:r>
      <w:r w:rsidR="00864974">
        <w:t xml:space="preserve">: </w:t>
      </w:r>
      <w:r w:rsidR="00F66011">
        <w:t>α΄</w:t>
      </w:r>
      <w:r w:rsidR="007D4918">
        <w:t xml:space="preserve"> μέρος </w:t>
      </w:r>
      <w:r w:rsidR="007D4918">
        <w:rPr>
          <w:rFonts w:cstheme="minorHAnsi"/>
        </w:rPr>
        <w:t>→</w:t>
      </w:r>
      <w:r w:rsidR="00864974">
        <w:t xml:space="preserve"> </w:t>
      </w:r>
      <w:r w:rsidR="00F66011">
        <w:t xml:space="preserve">νόστος του Οδυσσέα – </w:t>
      </w:r>
      <w:r w:rsidR="007D4918">
        <w:t>101-108</w:t>
      </w:r>
      <w:r w:rsidR="00864974">
        <w:t xml:space="preserve">: </w:t>
      </w:r>
      <w:r w:rsidR="00F66011">
        <w:t>β΄</w:t>
      </w:r>
      <w:r w:rsidR="007D4918">
        <w:t xml:space="preserve"> </w:t>
      </w:r>
      <w:r w:rsidR="00F66011">
        <w:t>μέρος</w:t>
      </w:r>
      <w:r w:rsidR="007D4918">
        <w:t xml:space="preserve"> </w:t>
      </w:r>
      <w:r w:rsidR="007D4918">
        <w:rPr>
          <w:rFonts w:cstheme="minorHAnsi"/>
        </w:rPr>
        <w:t>→</w:t>
      </w:r>
      <w:r w:rsidR="00864974">
        <w:rPr>
          <w:rFonts w:cstheme="minorHAnsi"/>
        </w:rPr>
        <w:t xml:space="preserve"> </w:t>
      </w:r>
      <w:r w:rsidR="00F66011">
        <w:t>αναζήτηση του Οδυσσέα</w:t>
      </w:r>
      <w:r w:rsidR="00864974">
        <w:t xml:space="preserve">) </w:t>
      </w:r>
    </w:p>
    <w:p w:rsidR="00F66011" w:rsidRDefault="00C42C1D" w:rsidP="00864974">
      <w:pPr>
        <w:spacing w:after="0" w:line="240" w:lineRule="auto"/>
      </w:pPr>
      <w:r>
        <w:rPr>
          <w:b/>
        </w:rPr>
        <w:t>9</w:t>
      </w:r>
      <w:r w:rsidR="00CF2284" w:rsidRPr="00CF2284">
        <w:rPr>
          <w:b/>
        </w:rPr>
        <w:t>.</w:t>
      </w:r>
      <w:r w:rsidR="00864974">
        <w:rPr>
          <w:b/>
        </w:rPr>
        <w:t xml:space="preserve"> </w:t>
      </w:r>
      <w:r w:rsidR="00F66011" w:rsidRPr="00CF2284">
        <w:rPr>
          <w:b/>
        </w:rPr>
        <w:t>Για ποια γεγονότ</w:t>
      </w:r>
      <w:r w:rsidR="006607CA" w:rsidRPr="00CF2284">
        <w:rPr>
          <w:b/>
        </w:rPr>
        <w:t>α μάς προ</w:t>
      </w:r>
      <w:r w:rsidR="00050580">
        <w:rPr>
          <w:b/>
        </w:rPr>
        <w:t>ειδοποιεί</w:t>
      </w:r>
      <w:r w:rsidR="006607CA" w:rsidRPr="00CF2284">
        <w:rPr>
          <w:b/>
        </w:rPr>
        <w:t xml:space="preserve"> ή τα προ</w:t>
      </w:r>
      <w:r w:rsidR="00DF3087">
        <w:rPr>
          <w:b/>
        </w:rPr>
        <w:t>σχ</w:t>
      </w:r>
      <w:r w:rsidR="006607CA" w:rsidRPr="00CF2284">
        <w:rPr>
          <w:b/>
        </w:rPr>
        <w:t>ε</w:t>
      </w:r>
      <w:r w:rsidR="00DF3087">
        <w:rPr>
          <w:b/>
        </w:rPr>
        <w:t>δ</w:t>
      </w:r>
      <w:r w:rsidR="006607CA" w:rsidRPr="00CF2284">
        <w:rPr>
          <w:b/>
        </w:rPr>
        <w:t xml:space="preserve">ιάζει </w:t>
      </w:r>
      <w:r w:rsidR="00050580">
        <w:rPr>
          <w:b/>
        </w:rPr>
        <w:t xml:space="preserve">για τη συνέχεια </w:t>
      </w:r>
      <w:r w:rsidR="006607CA" w:rsidRPr="00CF2284">
        <w:rPr>
          <w:b/>
        </w:rPr>
        <w:t xml:space="preserve">ο ποιητής; </w:t>
      </w:r>
      <w:r w:rsidR="006607CA">
        <w:t>(45-47</w:t>
      </w:r>
      <w:r w:rsidR="00864974">
        <w:t xml:space="preserve"> = </w:t>
      </w:r>
      <w:r w:rsidR="006607CA">
        <w:t>προ</w:t>
      </w:r>
      <w:r w:rsidR="00050580">
        <w:t>ειδοποίηση</w:t>
      </w:r>
      <w:r w:rsidR="00D12FD9">
        <w:t xml:space="preserve"> για τη</w:t>
      </w:r>
      <w:r w:rsidR="0033394C">
        <w:rPr>
          <w:rFonts w:cstheme="minorHAnsi"/>
        </w:rPr>
        <w:t xml:space="preserve"> </w:t>
      </w:r>
      <w:proofErr w:type="spellStart"/>
      <w:r w:rsidR="006607CA">
        <w:t>μνηστηροφονία</w:t>
      </w:r>
      <w:proofErr w:type="spellEnd"/>
      <w:r w:rsidR="006607CA">
        <w:t xml:space="preserve"> – 97-100</w:t>
      </w:r>
      <w:r w:rsidR="00864974">
        <w:t xml:space="preserve"> = </w:t>
      </w:r>
      <w:proofErr w:type="spellStart"/>
      <w:r w:rsidR="00D12FD9">
        <w:t>προοικονομία</w:t>
      </w:r>
      <w:proofErr w:type="spellEnd"/>
      <w:r w:rsidR="00847C28">
        <w:t xml:space="preserve"> </w:t>
      </w:r>
      <w:r w:rsidR="006607CA">
        <w:t>– 101-108</w:t>
      </w:r>
      <w:r w:rsidR="00864974">
        <w:t xml:space="preserve"> = </w:t>
      </w:r>
      <w:proofErr w:type="spellStart"/>
      <w:r w:rsidR="00847C28">
        <w:t>προοικονομία</w:t>
      </w:r>
      <w:proofErr w:type="spellEnd"/>
      <w:r w:rsidR="00847C28">
        <w:t xml:space="preserve"> τή</w:t>
      </w:r>
      <w:r w:rsidR="006607CA">
        <w:t>ς «</w:t>
      </w:r>
      <w:proofErr w:type="spellStart"/>
      <w:r w:rsidR="006607CA">
        <w:t>Τηλεμάχειας</w:t>
      </w:r>
      <w:proofErr w:type="spellEnd"/>
      <w:r w:rsidR="006607CA">
        <w:t>»</w:t>
      </w:r>
      <w:r w:rsidR="00864974">
        <w:t xml:space="preserve"> </w:t>
      </w:r>
      <w:r w:rsidR="00847C28">
        <w:rPr>
          <w:rFonts w:cstheme="minorHAnsi"/>
        </w:rPr>
        <w:t xml:space="preserve">← </w:t>
      </w:r>
      <w:r w:rsidR="006607CA">
        <w:t xml:space="preserve">λειτουργικός ρόλος της </w:t>
      </w:r>
      <w:proofErr w:type="spellStart"/>
      <w:r w:rsidR="006607CA">
        <w:t>α΄αγοράς</w:t>
      </w:r>
      <w:proofErr w:type="spellEnd"/>
      <w:r w:rsidR="00864974">
        <w:t xml:space="preserve"> / </w:t>
      </w:r>
      <w:r w:rsidR="005B5424">
        <w:t>βλ. και σ. 24</w:t>
      </w:r>
      <w:r w:rsidR="00847C28">
        <w:t xml:space="preserve"> </w:t>
      </w:r>
      <w:proofErr w:type="spellStart"/>
      <w:r w:rsidR="00847C28">
        <w:t>σχολ</w:t>
      </w:r>
      <w:proofErr w:type="spellEnd"/>
      <w:r w:rsidR="00847C28">
        <w:t xml:space="preserve">. </w:t>
      </w:r>
      <w:proofErr w:type="spellStart"/>
      <w:r w:rsidR="00847C28">
        <w:t>εγχ</w:t>
      </w:r>
      <w:proofErr w:type="spellEnd"/>
      <w:r w:rsidR="00847C28">
        <w:t>.</w:t>
      </w:r>
      <w:r w:rsidR="00864974">
        <w:t xml:space="preserve">) </w:t>
      </w:r>
    </w:p>
    <w:p w:rsidR="00D21AD3" w:rsidRDefault="00C42C1D" w:rsidP="00864974">
      <w:pPr>
        <w:spacing w:after="0" w:line="240" w:lineRule="auto"/>
      </w:pPr>
      <w:r>
        <w:rPr>
          <w:b/>
        </w:rPr>
        <w:t>10</w:t>
      </w:r>
      <w:r w:rsidR="00CF2284" w:rsidRPr="00CF2284">
        <w:rPr>
          <w:b/>
        </w:rPr>
        <w:t>.</w:t>
      </w:r>
      <w:r w:rsidR="00864974">
        <w:rPr>
          <w:b/>
        </w:rPr>
        <w:t xml:space="preserve"> </w:t>
      </w:r>
      <w:r w:rsidR="00D21AD3" w:rsidRPr="00CF2284">
        <w:rPr>
          <w:b/>
        </w:rPr>
        <w:t xml:space="preserve">Πώς διαγράφονται οι σχέσεις θεών-ανθρώπων σε στίχους της ενότητας; </w:t>
      </w:r>
      <w:r w:rsidR="00D21AD3">
        <w:t>(29-30</w:t>
      </w:r>
      <w:r w:rsidR="00251F1F">
        <w:t>,</w:t>
      </w:r>
      <w:r w:rsidR="00D21AD3">
        <w:t xml:space="preserve"> 69-71</w:t>
      </w:r>
      <w:r w:rsidR="00251F1F">
        <w:t xml:space="preserve"> και 77-78</w:t>
      </w:r>
      <w:r w:rsidR="00864974">
        <w:t xml:space="preserve">: </w:t>
      </w:r>
      <w:r w:rsidR="00D21AD3">
        <w:t>θυσίες</w:t>
      </w:r>
      <w:r w:rsidR="00864974">
        <w:t xml:space="preserve"> / </w:t>
      </w:r>
      <w:r w:rsidR="00B86073">
        <w:t>σχέσεις συναλλαγής</w:t>
      </w:r>
      <w:r w:rsidR="00251F1F">
        <w:t xml:space="preserve"> – </w:t>
      </w:r>
      <w:r w:rsidR="00D21AD3">
        <w:t>36-39</w:t>
      </w:r>
      <w:r w:rsidR="00864974">
        <w:t xml:space="preserve">: </w:t>
      </w:r>
      <w:r w:rsidR="00D21AD3">
        <w:t>ευθύνη των ανθρώπων</w:t>
      </w:r>
      <w:r w:rsidR="00251F1F">
        <w:t xml:space="preserve"> – </w:t>
      </w:r>
      <w:r w:rsidR="00D21AD3">
        <w:t>44</w:t>
      </w:r>
      <w:r w:rsidR="00864974">
        <w:t xml:space="preserve">: </w:t>
      </w:r>
      <w:r w:rsidR="00251F1F">
        <w:t>οι</w:t>
      </w:r>
      <w:r w:rsidR="00D21AD3">
        <w:t xml:space="preserve"> θεοί προειδοποιούν</w:t>
      </w:r>
      <w:r w:rsidR="00251F1F">
        <w:t xml:space="preserve"> – </w:t>
      </w:r>
      <w:r w:rsidR="00D21AD3">
        <w:t>51</w:t>
      </w:r>
      <w:r w:rsidR="00864974">
        <w:t xml:space="preserve">: </w:t>
      </w:r>
      <w:r w:rsidR="00D21AD3">
        <w:t>θεοδικία</w:t>
      </w:r>
      <w:r w:rsidR="00251F1F">
        <w:t xml:space="preserve"> – </w:t>
      </w:r>
      <w:r w:rsidR="00D21AD3">
        <w:t>97 και 101</w:t>
      </w:r>
      <w:r w:rsidR="00864974">
        <w:t xml:space="preserve">: </w:t>
      </w:r>
      <w:r w:rsidR="00251F1F">
        <w:t>οι</w:t>
      </w:r>
      <w:r w:rsidR="00D21AD3">
        <w:t xml:space="preserve"> θεοί παρεμβαίνουν</w:t>
      </w:r>
      <w:r w:rsidR="00251F1F">
        <w:t xml:space="preserve"> – </w:t>
      </w:r>
      <w:r w:rsidR="00D21AD3">
        <w:t>56 και 97</w:t>
      </w:r>
      <w:r w:rsidR="00251F1F">
        <w:t>-100</w:t>
      </w:r>
      <w:r w:rsidR="00864974">
        <w:t xml:space="preserve">: </w:t>
      </w:r>
      <w:r w:rsidR="00251F1F">
        <w:t>οι</w:t>
      </w:r>
      <w:r w:rsidR="00D21AD3">
        <w:t xml:space="preserve"> θεοί ευνοούν</w:t>
      </w:r>
      <w:r w:rsidR="00864974">
        <w:t xml:space="preserve"> / </w:t>
      </w:r>
      <w:r w:rsidR="00D21AD3">
        <w:t xml:space="preserve">εύνοια Αθηνάς προς </w:t>
      </w:r>
      <w:r w:rsidR="00251F1F">
        <w:t>Ο</w:t>
      </w:r>
      <w:r w:rsidR="00D21AD3">
        <w:t>δυσσέα</w:t>
      </w:r>
      <w:r w:rsidR="00251F1F">
        <w:t xml:space="preserve"> –</w:t>
      </w:r>
      <w:r w:rsidR="00D21AD3">
        <w:t xml:space="preserve"> 86-88</w:t>
      </w:r>
      <w:r w:rsidR="00864974">
        <w:t xml:space="preserve">: </w:t>
      </w:r>
      <w:r w:rsidR="00251F1F">
        <w:t>οι</w:t>
      </w:r>
      <w:r w:rsidR="00D21AD3">
        <w:t xml:space="preserve"> θεοί εκδικούνται</w:t>
      </w:r>
      <w:r w:rsidR="00251F1F">
        <w:t xml:space="preserve"> –</w:t>
      </w:r>
      <w:r w:rsidR="00D21AD3">
        <w:t xml:space="preserve"> 89</w:t>
      </w:r>
      <w:r w:rsidR="00251F1F">
        <w:t>-90</w:t>
      </w:r>
      <w:r w:rsidR="00864974">
        <w:t xml:space="preserve">: </w:t>
      </w:r>
      <w:r w:rsidR="00251F1F">
        <w:t>οι</w:t>
      </w:r>
      <w:r w:rsidR="00D21AD3">
        <w:t xml:space="preserve"> θεοί αποφασίζουν για τους ανθρώπους</w:t>
      </w:r>
      <w:r w:rsidR="00864974">
        <w:t xml:space="preserve">) </w:t>
      </w:r>
    </w:p>
    <w:p w:rsidR="00293B85" w:rsidRDefault="00C42C1D" w:rsidP="00864974">
      <w:pPr>
        <w:spacing w:after="0" w:line="240" w:lineRule="auto"/>
      </w:pPr>
      <w:r>
        <w:rPr>
          <w:b/>
        </w:rPr>
        <w:t>11</w:t>
      </w:r>
      <w:r w:rsidR="00CF2284" w:rsidRPr="00CF2284">
        <w:rPr>
          <w:b/>
        </w:rPr>
        <w:t>.</w:t>
      </w:r>
      <w:r w:rsidR="00864974">
        <w:rPr>
          <w:b/>
        </w:rPr>
        <w:t xml:space="preserve"> </w:t>
      </w:r>
      <w:r w:rsidR="00293B85" w:rsidRPr="00CF2284">
        <w:rPr>
          <w:b/>
        </w:rPr>
        <w:t>Πώς διαγράφονται οι σχέσεις των θεών μεταξύ τους;</w:t>
      </w:r>
      <w:r w:rsidR="00293B85">
        <w:t xml:space="preserve"> (53, 94</w:t>
      </w:r>
      <w:r w:rsidR="00864974">
        <w:t xml:space="preserve">: </w:t>
      </w:r>
      <w:r w:rsidR="00D21600">
        <w:t>ιεραρχία της κοινωνίας των θεών –</w:t>
      </w:r>
      <w:r w:rsidR="00D733BA">
        <w:t>90-</w:t>
      </w:r>
      <w:r w:rsidR="00D21600">
        <w:t>92</w:t>
      </w:r>
      <w:r w:rsidR="00864974">
        <w:t xml:space="preserve">: </w:t>
      </w:r>
      <w:r w:rsidR="00D21600">
        <w:t>αντιθέσεις μεταξύ των θεών</w:t>
      </w:r>
      <w:r w:rsidR="00864974">
        <w:t xml:space="preserve"> / </w:t>
      </w:r>
      <w:r w:rsidR="00D21600">
        <w:t>αδυναμία Ποσειδώνα – η κοινωνία των θεών</w:t>
      </w:r>
      <w:r w:rsidR="00864974">
        <w:t xml:space="preserve"> = </w:t>
      </w:r>
      <w:r w:rsidR="00D21600">
        <w:t>ομο</w:t>
      </w:r>
      <w:r w:rsidR="007B0A6E">
        <w:t>ίωμα της κοινωνίας των ανθρώπων</w:t>
      </w:r>
      <w:r w:rsidR="00864974">
        <w:t xml:space="preserve"> / </w:t>
      </w:r>
      <w:r w:rsidR="00D21600">
        <w:t>των ευγενών</w:t>
      </w:r>
      <w:r w:rsidR="007D4918">
        <w:t xml:space="preserve"> </w:t>
      </w:r>
      <w:r w:rsidR="00D21600">
        <w:rPr>
          <w:rFonts w:cstheme="minorHAnsi"/>
        </w:rPr>
        <w:t>→</w:t>
      </w:r>
      <w:r w:rsidR="00D21600">
        <w:t xml:space="preserve"> βασιλιάς και μέλη του συμβουλίου του – ανθρωπομορφισμός των θεών</w:t>
      </w:r>
      <w:r w:rsidR="00864974">
        <w:t xml:space="preserve"> / </w:t>
      </w:r>
      <w:r w:rsidR="005B5424">
        <w:t>βλ. και σ. 24</w:t>
      </w:r>
      <w:r w:rsidR="007D4918">
        <w:t xml:space="preserve"> </w:t>
      </w:r>
      <w:proofErr w:type="spellStart"/>
      <w:r w:rsidR="007D4918">
        <w:t>σχολ</w:t>
      </w:r>
      <w:proofErr w:type="spellEnd"/>
      <w:r w:rsidR="007D4918">
        <w:t xml:space="preserve">. </w:t>
      </w:r>
      <w:proofErr w:type="spellStart"/>
      <w:r w:rsidR="007D4918">
        <w:t>εγχ</w:t>
      </w:r>
      <w:proofErr w:type="spellEnd"/>
      <w:r w:rsidR="007D4918">
        <w:t>.</w:t>
      </w:r>
      <w:r w:rsidR="007B0A6E">
        <w:t xml:space="preserve"> Γ΄ 5</w:t>
      </w:r>
      <w:r w:rsidR="00864974">
        <w:t xml:space="preserve">) </w:t>
      </w:r>
    </w:p>
    <w:p w:rsidR="004718DF" w:rsidRDefault="001C56AC" w:rsidP="00864974">
      <w:pPr>
        <w:spacing w:after="0" w:line="240" w:lineRule="auto"/>
      </w:pPr>
      <w:r w:rsidRPr="008D2B5B">
        <w:rPr>
          <w:b/>
        </w:rPr>
        <w:t>12.</w:t>
      </w:r>
      <w:r w:rsidR="00864974">
        <w:rPr>
          <w:b/>
        </w:rPr>
        <w:t xml:space="preserve"> </w:t>
      </w:r>
      <w:r w:rsidR="008D2B5B">
        <w:t>(Αν υπάρχει χρόνος</w:t>
      </w:r>
      <w:r w:rsidR="002037B2">
        <w:t>.</w:t>
      </w:r>
      <w:r w:rsidR="00864974">
        <w:t xml:space="preserve">) </w:t>
      </w:r>
      <w:r w:rsidRPr="008D2B5B">
        <w:rPr>
          <w:b/>
        </w:rPr>
        <w:t>Τυπικά στοιχεία</w:t>
      </w:r>
      <w:r>
        <w:t xml:space="preserve"> του έπους (</w:t>
      </w:r>
      <w:r w:rsidR="00864974">
        <w:t xml:space="preserve"> = </w:t>
      </w:r>
      <w:r w:rsidR="008D2B5B">
        <w:t>στοιχεία που επαναλαμβάνονται συχνά</w:t>
      </w:r>
      <w:r w:rsidR="00864974">
        <w:t xml:space="preserve">: </w:t>
      </w:r>
      <w:r w:rsidR="008D2B5B">
        <w:t>επίθετα</w:t>
      </w:r>
      <w:r w:rsidR="00864974">
        <w:t xml:space="preserve">: </w:t>
      </w:r>
      <w:r w:rsidR="004718DF" w:rsidRPr="008D2B5B">
        <w:rPr>
          <w:i/>
        </w:rPr>
        <w:t xml:space="preserve">φημισμένο </w:t>
      </w:r>
      <w:proofErr w:type="spellStart"/>
      <w:r w:rsidR="004718DF" w:rsidRPr="008D2B5B">
        <w:rPr>
          <w:i/>
        </w:rPr>
        <w:t>Aίγισθο</w:t>
      </w:r>
      <w:proofErr w:type="spellEnd"/>
      <w:r w:rsidR="004718DF" w:rsidRPr="008D2B5B">
        <w:rPr>
          <w:i/>
        </w:rPr>
        <w:t xml:space="preserve">, ξακουστός </w:t>
      </w:r>
      <w:proofErr w:type="spellStart"/>
      <w:r w:rsidR="004718DF" w:rsidRPr="008D2B5B">
        <w:rPr>
          <w:i/>
        </w:rPr>
        <w:t>Oρέστης</w:t>
      </w:r>
      <w:proofErr w:type="spellEnd"/>
      <w:r w:rsidR="004718DF" w:rsidRPr="008D2B5B">
        <w:rPr>
          <w:i/>
        </w:rPr>
        <w:t xml:space="preserve">, </w:t>
      </w:r>
      <w:proofErr w:type="spellStart"/>
      <w:r w:rsidR="004718DF" w:rsidRPr="008D2B5B">
        <w:rPr>
          <w:i/>
        </w:rPr>
        <w:t>αργοφονιά</w:t>
      </w:r>
      <w:proofErr w:type="spellEnd"/>
      <w:r w:rsidR="004718DF" w:rsidRPr="008D2B5B">
        <w:rPr>
          <w:i/>
        </w:rPr>
        <w:t xml:space="preserve"> </w:t>
      </w:r>
      <w:proofErr w:type="spellStart"/>
      <w:r w:rsidR="004718DF" w:rsidRPr="008D2B5B">
        <w:rPr>
          <w:i/>
        </w:rPr>
        <w:t>Eρμή</w:t>
      </w:r>
      <w:proofErr w:type="spellEnd"/>
      <w:r w:rsidR="004718DF" w:rsidRPr="008D2B5B">
        <w:rPr>
          <w:i/>
        </w:rPr>
        <w:t xml:space="preserve">, ευρύχωρη </w:t>
      </w:r>
      <w:proofErr w:type="spellStart"/>
      <w:r w:rsidR="004718DF" w:rsidRPr="008D2B5B">
        <w:rPr>
          <w:i/>
        </w:rPr>
        <w:t>Tροία</w:t>
      </w:r>
      <w:proofErr w:type="spellEnd"/>
      <w:r w:rsidR="004718DF" w:rsidRPr="008D2B5B">
        <w:rPr>
          <w:i/>
        </w:rPr>
        <w:t>, αργίτικα καράβια,</w:t>
      </w:r>
      <w:r w:rsidR="00864974">
        <w:rPr>
          <w:i/>
        </w:rPr>
        <w:t xml:space="preserve"> </w:t>
      </w:r>
      <w:r w:rsidR="004718DF" w:rsidRPr="008D2B5B">
        <w:rPr>
          <w:i/>
        </w:rPr>
        <w:t>καρτερικού Oδυσσέα</w:t>
      </w:r>
      <w:r w:rsidR="008D2B5B">
        <w:rPr>
          <w:i/>
        </w:rPr>
        <w:t xml:space="preserve">, </w:t>
      </w:r>
      <w:proofErr w:type="spellStart"/>
      <w:r w:rsidR="008D2B5B" w:rsidRPr="008D2B5B">
        <w:rPr>
          <w:i/>
        </w:rPr>
        <w:t>κοσμοσείστης</w:t>
      </w:r>
      <w:proofErr w:type="spellEnd"/>
      <w:r w:rsidR="008D2B5B" w:rsidRPr="008D2B5B">
        <w:rPr>
          <w:i/>
        </w:rPr>
        <w:t xml:space="preserve"> </w:t>
      </w:r>
      <w:proofErr w:type="spellStart"/>
      <w:r w:rsidR="008D2B5B" w:rsidRPr="008D2B5B">
        <w:rPr>
          <w:i/>
        </w:rPr>
        <w:t>Ποσειδών</w:t>
      </w:r>
      <w:proofErr w:type="spellEnd"/>
      <w:r w:rsidR="00864974">
        <w:t xml:space="preserve"> / </w:t>
      </w:r>
      <w:r w:rsidR="008D2B5B">
        <w:t>βλ. και σ. 24</w:t>
      </w:r>
      <w:r w:rsidR="007D4918">
        <w:t xml:space="preserve"> </w:t>
      </w:r>
      <w:proofErr w:type="spellStart"/>
      <w:r w:rsidR="007D4918">
        <w:t>σχολ</w:t>
      </w:r>
      <w:proofErr w:type="spellEnd"/>
      <w:r w:rsidR="007D4918">
        <w:t xml:space="preserve">. </w:t>
      </w:r>
      <w:proofErr w:type="spellStart"/>
      <w:r w:rsidR="007D4918">
        <w:t>εγχ</w:t>
      </w:r>
      <w:proofErr w:type="spellEnd"/>
      <w:r w:rsidR="007D4918">
        <w:t>.</w:t>
      </w:r>
      <w:r w:rsidR="00864974">
        <w:t xml:space="preserve"> </w:t>
      </w:r>
      <w:r>
        <w:t xml:space="preserve">– </w:t>
      </w:r>
      <w:r w:rsidR="008D2B5B">
        <w:t>φράσεις</w:t>
      </w:r>
      <w:r w:rsidR="00864974">
        <w:t xml:space="preserve">: </w:t>
      </w:r>
      <w:r w:rsidRPr="008D2B5B">
        <w:rPr>
          <w:i/>
        </w:rPr>
        <w:t xml:space="preserve">τα μάτια λάμποντας η </w:t>
      </w:r>
      <w:proofErr w:type="spellStart"/>
      <w:r w:rsidRPr="008D2B5B">
        <w:rPr>
          <w:i/>
        </w:rPr>
        <w:t>Aθηνά</w:t>
      </w:r>
      <w:proofErr w:type="spellEnd"/>
      <w:r w:rsidR="00864974">
        <w:rPr>
          <w:i/>
        </w:rPr>
        <w:t xml:space="preserve"> </w:t>
      </w:r>
      <w:r w:rsidR="00864974">
        <w:t xml:space="preserve">/ </w:t>
      </w:r>
      <w:r w:rsidR="00F62857">
        <w:t>«</w:t>
      </w:r>
      <w:proofErr w:type="spellStart"/>
      <w:r w:rsidR="00F62857" w:rsidRPr="00F62857">
        <w:t>γλαυκ</w:t>
      </w:r>
      <w:r w:rsidR="00F62857" w:rsidRPr="00F62857">
        <w:rPr>
          <w:rFonts w:cstheme="minorHAnsi"/>
        </w:rPr>
        <w:t>ῶ</w:t>
      </w:r>
      <w:r w:rsidR="00F62857" w:rsidRPr="00F62857">
        <w:t>πις</w:t>
      </w:r>
      <w:proofErr w:type="spellEnd"/>
      <w:r w:rsidR="00F62857">
        <w:t>»</w:t>
      </w:r>
      <w:r w:rsidR="00F62857">
        <w:rPr>
          <w:i/>
        </w:rPr>
        <w:t xml:space="preserve"> </w:t>
      </w:r>
      <w:r w:rsidRPr="008D2B5B">
        <w:rPr>
          <w:i/>
        </w:rPr>
        <w:t>, ο Δίας που τα σύννεφα συνάζει</w:t>
      </w:r>
      <w:r w:rsidR="00864974">
        <w:rPr>
          <w:i/>
        </w:rPr>
        <w:t xml:space="preserve"> </w:t>
      </w:r>
      <w:r w:rsidR="00864974">
        <w:t xml:space="preserve">/ </w:t>
      </w:r>
      <w:r w:rsidR="00F62857">
        <w:t>«</w:t>
      </w:r>
      <w:proofErr w:type="spellStart"/>
      <w:r w:rsidR="00F62857" w:rsidRPr="00F62857">
        <w:t>νεφεληγερέτα</w:t>
      </w:r>
      <w:proofErr w:type="spellEnd"/>
      <w:r w:rsidR="00F62857">
        <w:t>»</w:t>
      </w:r>
      <w:r>
        <w:t xml:space="preserve"> –</w:t>
      </w:r>
      <w:r w:rsidR="004718DF" w:rsidRPr="004718DF">
        <w:t xml:space="preserve"> </w:t>
      </w:r>
      <w:r w:rsidR="008D2B5B" w:rsidRPr="008D2B5B">
        <w:t>στίχοι</w:t>
      </w:r>
      <w:r w:rsidR="00864974">
        <w:t xml:space="preserve">: </w:t>
      </w:r>
      <w:proofErr w:type="spellStart"/>
      <w:r w:rsidR="004718DF" w:rsidRPr="008D2B5B">
        <w:rPr>
          <w:i/>
        </w:rPr>
        <w:t>Aμέσως</w:t>
      </w:r>
      <w:proofErr w:type="spellEnd"/>
      <w:r w:rsidR="004718DF" w:rsidRPr="008D2B5B">
        <w:rPr>
          <w:i/>
        </w:rPr>
        <w:t xml:space="preserve"> ανταπάντησε, τα μάτια λάμποντας, η </w:t>
      </w:r>
      <w:proofErr w:type="spellStart"/>
      <w:r w:rsidR="004718DF" w:rsidRPr="008D2B5B">
        <w:rPr>
          <w:i/>
        </w:rPr>
        <w:t>Aθηνά</w:t>
      </w:r>
      <w:proofErr w:type="spellEnd"/>
      <w:r w:rsidR="00864974">
        <w:rPr>
          <w:i/>
        </w:rPr>
        <w:t xml:space="preserve"> / </w:t>
      </w:r>
      <w:r w:rsidR="004718DF" w:rsidRPr="008D2B5B">
        <w:rPr>
          <w:i/>
        </w:rPr>
        <w:t xml:space="preserve">Πατέρα μας των αθανάτων, </w:t>
      </w:r>
      <w:proofErr w:type="spellStart"/>
      <w:r w:rsidR="004718DF" w:rsidRPr="008D2B5B">
        <w:rPr>
          <w:i/>
        </w:rPr>
        <w:t>Kρονίδη</w:t>
      </w:r>
      <w:proofErr w:type="spellEnd"/>
      <w:r w:rsidR="004718DF" w:rsidRPr="008D2B5B">
        <w:rPr>
          <w:i/>
        </w:rPr>
        <w:t>, των δυνατών ο παντοδύναμος</w:t>
      </w:r>
      <w:r w:rsidR="00864974">
        <w:rPr>
          <w:i/>
        </w:rPr>
        <w:t xml:space="preserve"> / </w:t>
      </w:r>
      <w:proofErr w:type="spellStart"/>
      <w:r w:rsidR="004718DF" w:rsidRPr="008D2B5B">
        <w:rPr>
          <w:i/>
        </w:rPr>
        <w:t>Tα</w:t>
      </w:r>
      <w:proofErr w:type="spellEnd"/>
      <w:r w:rsidR="004718DF" w:rsidRPr="008D2B5B">
        <w:rPr>
          <w:i/>
        </w:rPr>
        <w:t xml:space="preserve"> μάτια λάμποντας, ανταποκρίθηκε η θεά </w:t>
      </w:r>
      <w:proofErr w:type="spellStart"/>
      <w:r w:rsidR="004718DF" w:rsidRPr="008D2B5B">
        <w:rPr>
          <w:i/>
        </w:rPr>
        <w:t>A</w:t>
      </w:r>
      <w:r w:rsidRPr="008D2B5B">
        <w:rPr>
          <w:i/>
        </w:rPr>
        <w:t>θηνά</w:t>
      </w:r>
      <w:proofErr w:type="spellEnd"/>
      <w:r w:rsidR="00864974">
        <w:rPr>
          <w:i/>
        </w:rPr>
        <w:t xml:space="preserve"> / </w:t>
      </w:r>
      <w:r w:rsidR="004718DF" w:rsidRPr="008D2B5B">
        <w:rPr>
          <w:i/>
        </w:rPr>
        <w:t xml:space="preserve">Πατέρα μας </w:t>
      </w:r>
      <w:proofErr w:type="spellStart"/>
      <w:r w:rsidR="004718DF" w:rsidRPr="008D2B5B">
        <w:rPr>
          <w:i/>
        </w:rPr>
        <w:t>Kρονίδη</w:t>
      </w:r>
      <w:proofErr w:type="spellEnd"/>
      <w:r w:rsidR="004718DF" w:rsidRPr="008D2B5B">
        <w:rPr>
          <w:i/>
        </w:rPr>
        <w:t>, των δυνατών ο παντοδύναμο</w:t>
      </w:r>
      <w:r w:rsidRPr="008D2B5B">
        <w:rPr>
          <w:i/>
        </w:rPr>
        <w:t>ς</w:t>
      </w:r>
      <w:r w:rsidR="008D2B5B">
        <w:t xml:space="preserve"> – </w:t>
      </w:r>
      <w:r w:rsidR="003C3831">
        <w:t>χαρακτηριστικά της προφορικής ποίησης</w:t>
      </w:r>
      <w:r w:rsidR="00864974">
        <w:t xml:space="preserve"> / </w:t>
      </w:r>
      <w:r w:rsidR="003C3831">
        <w:t xml:space="preserve">τα επίθετα </w:t>
      </w:r>
      <w:r w:rsidR="008D2B5B">
        <w:t>εξυπηρετούν μετρικές ανάγκες του έπους</w:t>
      </w:r>
      <w:r w:rsidR="00864974">
        <w:t xml:space="preserve">) </w:t>
      </w:r>
    </w:p>
    <w:p w:rsidR="00D21600" w:rsidRDefault="00D21600" w:rsidP="00864974">
      <w:pPr>
        <w:pStyle w:val="3"/>
      </w:pPr>
      <w:r>
        <w:lastRenderedPageBreak/>
        <w:t>Εργασίες</w:t>
      </w:r>
      <w:r w:rsidR="00864974">
        <w:t xml:space="preserve">: </w:t>
      </w:r>
    </w:p>
    <w:p w:rsidR="00853030" w:rsidRDefault="003F6D0F" w:rsidP="00864974">
      <w:pPr>
        <w:spacing w:after="0" w:line="240" w:lineRule="auto"/>
      </w:pPr>
      <w:r>
        <w:t>1</w:t>
      </w:r>
      <w:r w:rsidR="00864974">
        <w:t xml:space="preserve">) </w:t>
      </w:r>
      <w:r w:rsidR="00853030" w:rsidRPr="00853030">
        <w:t>Ποια πρόσωπα πήραν τον λόγο στο συμβούλιο των θεών και για ποιους μίλησαν;</w:t>
      </w:r>
      <w:r>
        <w:t xml:space="preserve"> 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 σ. 24</w:t>
      </w:r>
      <w:r w:rsidR="00864974">
        <w:t xml:space="preserve">) </w:t>
      </w:r>
    </w:p>
    <w:p w:rsidR="003F6D0F" w:rsidRDefault="003F6D0F" w:rsidP="00864974">
      <w:pPr>
        <w:spacing w:after="0" w:line="240" w:lineRule="auto"/>
      </w:pPr>
      <w:r>
        <w:t>2</w:t>
      </w:r>
      <w:r w:rsidR="00864974">
        <w:t xml:space="preserve">) </w:t>
      </w:r>
      <w:r>
        <w:t>Ποια απόφαση παίρνουν οι θεοί σχετικά με τον Οδυσσέα και ποιο σχέδιο προτείνει η Αθηνά για την πραγματοποίησή της;</w:t>
      </w:r>
    </w:p>
    <w:p w:rsidR="003F6D0F" w:rsidRDefault="003F6D0F" w:rsidP="00864974">
      <w:pPr>
        <w:spacing w:after="0" w:line="240" w:lineRule="auto"/>
      </w:pPr>
      <w:r>
        <w:t>3</w:t>
      </w:r>
      <w:r w:rsidR="00864974">
        <w:t xml:space="preserve">) </w:t>
      </w:r>
      <w:r>
        <w:t>Στην πρώτη συνέλευση των θεών προεξαγγέλλονται τα βασικά θέματα του έπους</w:t>
      </w:r>
      <w:r w:rsidR="00864974">
        <w:t xml:space="preserve">: </w:t>
      </w:r>
      <w:r>
        <w:t xml:space="preserve">η αναζήτηση του Οδυσσέα, ο νόστος του και η </w:t>
      </w:r>
      <w:proofErr w:type="spellStart"/>
      <w:r>
        <w:t>μνηστηροφονία</w:t>
      </w:r>
      <w:proofErr w:type="spellEnd"/>
      <w:r>
        <w:t>. Να βρείτε σε ποιους στίχους και με ποιο τρόπο γίνεται άμεση αναφορά ή υπαινιγμός σε καθένα από αυτά.</w:t>
      </w:r>
    </w:p>
    <w:p w:rsidR="003F6D0F" w:rsidRDefault="003F6D0F" w:rsidP="00864974">
      <w:pPr>
        <w:spacing w:after="0" w:line="240" w:lineRule="auto"/>
      </w:pPr>
      <w:r>
        <w:t>4</w:t>
      </w:r>
      <w:r w:rsidR="00864974">
        <w:t xml:space="preserve">) </w:t>
      </w:r>
      <w:r w:rsidRPr="003F6D0F">
        <w:t>α. Ποια αντίληψη φαίνεται ότι έχουν οι άνθρωποι της ομηρικής εποχής για τις συμφορές που τους βρίσκουν και τι δηλώνει ο Δίας σχετικά με</w:t>
      </w:r>
      <w:r>
        <w:t xml:space="preserve"> αυτό το θέμα; </w:t>
      </w:r>
      <w:r w:rsidRPr="003F6D0F">
        <w:t xml:space="preserve">β. Πού φαίνεται ότι ο ομηρικός άνθρωπος αποφασίζει ελεύθερα και έχει, άρα, την ευθύνη των </w:t>
      </w:r>
      <w:proofErr w:type="spellStart"/>
      <w:r w:rsidRPr="003F6D0F">
        <w:t>πράξεών</w:t>
      </w:r>
      <w:proofErr w:type="spellEnd"/>
      <w:r w:rsidRPr="003F6D0F">
        <w:t xml:space="preserve"> του;</w:t>
      </w:r>
      <w:r w:rsidR="00864974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 σ. 24</w:t>
      </w:r>
      <w:r w:rsidR="00864974">
        <w:t xml:space="preserve">) </w:t>
      </w:r>
    </w:p>
    <w:p w:rsidR="00853030" w:rsidRDefault="003F6D0F" w:rsidP="00864974">
      <w:pPr>
        <w:spacing w:after="0" w:line="240" w:lineRule="auto"/>
      </w:pPr>
      <w:r>
        <w:t>5</w:t>
      </w:r>
      <w:r w:rsidR="00864974">
        <w:t xml:space="preserve">) </w:t>
      </w:r>
      <w:r w:rsidR="00853030">
        <w:t>Γιατί ο Δίας αναφέρεται στον Αίγισθο, ενώ το θέμα της πρώτης συνέλευσης των θεών είναι ο νόστος του Οδυσσέα;</w:t>
      </w:r>
    </w:p>
    <w:p w:rsidR="00692CF8" w:rsidRDefault="003F6D0F" w:rsidP="00864974">
      <w:pPr>
        <w:spacing w:after="0" w:line="240" w:lineRule="auto"/>
      </w:pPr>
      <w:r>
        <w:t>6</w:t>
      </w:r>
      <w:r w:rsidR="00864974">
        <w:t xml:space="preserve">) </w:t>
      </w:r>
      <w:r w:rsidR="00692CF8">
        <w:t xml:space="preserve">Να καταγράψετε τα ονόματα των προσώπων που </w:t>
      </w:r>
      <w:r w:rsidR="00853030">
        <w:t xml:space="preserve">εμφανίζονται </w:t>
      </w:r>
      <w:r w:rsidR="00692CF8">
        <w:t>στην ενότητα, χωρίζοντάς τα α</w:t>
      </w:r>
      <w:r w:rsidR="00864974">
        <w:t xml:space="preserve">) </w:t>
      </w:r>
      <w:r w:rsidR="00692CF8">
        <w:t>σε θεούς και ανθρώπους</w:t>
      </w:r>
      <w:r w:rsidR="00853030">
        <w:t>,</w:t>
      </w:r>
      <w:r w:rsidR="00864974">
        <w:t xml:space="preserve"> </w:t>
      </w:r>
      <w:r w:rsidR="00853030">
        <w:t>β</w:t>
      </w:r>
      <w:r w:rsidR="00864974">
        <w:t xml:space="preserve">) </w:t>
      </w:r>
      <w:r w:rsidR="00853030">
        <w:t>σε πρόσωπα που παρευρίσκονται</w:t>
      </w:r>
      <w:r w:rsidR="00692CF8">
        <w:t xml:space="preserve"> </w:t>
      </w:r>
      <w:r w:rsidR="00853030">
        <w:t>και σε</w:t>
      </w:r>
      <w:r w:rsidR="00853030" w:rsidRPr="00853030">
        <w:t xml:space="preserve"> </w:t>
      </w:r>
      <w:r w:rsidR="00853030">
        <w:t>πρόσωπα που δεν παρευρίσκονται αλλά αναφέρονται από άλλα πρόσωπα.</w:t>
      </w:r>
    </w:p>
    <w:p w:rsidR="00F335D7" w:rsidRDefault="00F335D7" w:rsidP="00864974">
      <w:pPr>
        <w:spacing w:after="0" w:line="240" w:lineRule="auto"/>
      </w:pPr>
      <w:r>
        <w:t>7</w:t>
      </w:r>
      <w:r w:rsidR="00864974">
        <w:t xml:space="preserve">) </w:t>
      </w:r>
      <w:r w:rsidRPr="00F335D7">
        <w:t>Ξεχωρίσετε 2-3 χαρακτηριστικά επίθετα και άλλα τόσα περιγραφικά μαζί με τα ουσιαστικά που συνοδεύουν.</w:t>
      </w:r>
      <w:r>
        <w:t xml:space="preserve"> 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 σ. 25</w:t>
      </w:r>
      <w:r w:rsidR="00864974">
        <w:t xml:space="preserve">) </w:t>
      </w:r>
    </w:p>
    <w:p w:rsidR="00494671" w:rsidRPr="00494671" w:rsidRDefault="00F335D7" w:rsidP="00E8106E">
      <w:pPr>
        <w:spacing w:before="240" w:after="0" w:line="240" w:lineRule="auto"/>
      </w:pPr>
      <w:r>
        <w:t>8</w:t>
      </w:r>
      <w:r w:rsidR="00864974">
        <w:t xml:space="preserve">) </w:t>
      </w:r>
      <w:r w:rsidR="00D21600">
        <w:t>Κάποια</w:t>
      </w:r>
      <w:r w:rsidR="00864974">
        <w:t xml:space="preserve"> / </w:t>
      </w:r>
      <w:proofErr w:type="spellStart"/>
      <w:r w:rsidR="00D21600">
        <w:t>ες</w:t>
      </w:r>
      <w:proofErr w:type="spellEnd"/>
      <w:r w:rsidR="00D21600">
        <w:t xml:space="preserve"> από τις ερωτήσεις της επεξεργασίας που δεν απαντήθηκαν κ</w:t>
      </w:r>
      <w:r w:rsidR="00864974">
        <w:t>ατά την παράδοση του μαθήματος.</w:t>
      </w:r>
      <w:bookmarkStart w:id="0" w:name="_GoBack"/>
      <w:bookmarkEnd w:id="0"/>
    </w:p>
    <w:sectPr w:rsidR="00494671" w:rsidRPr="00494671" w:rsidSect="00864974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78" w:rsidRDefault="00600F78" w:rsidP="0085069A">
      <w:pPr>
        <w:spacing w:after="0" w:line="240" w:lineRule="auto"/>
      </w:pPr>
      <w:r>
        <w:separator/>
      </w:r>
    </w:p>
  </w:endnote>
  <w:endnote w:type="continuationSeparator" w:id="0">
    <w:p w:rsidR="00600F78" w:rsidRDefault="00600F78" w:rsidP="008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69A" w:rsidRPr="0085069A" w:rsidRDefault="0085069A" w:rsidP="0085069A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78" w:rsidRDefault="00600F78" w:rsidP="0085069A">
      <w:pPr>
        <w:spacing w:after="0" w:line="240" w:lineRule="auto"/>
      </w:pPr>
      <w:r>
        <w:separator/>
      </w:r>
    </w:p>
  </w:footnote>
  <w:footnote w:type="continuationSeparator" w:id="0">
    <w:p w:rsidR="00600F78" w:rsidRDefault="00600F78" w:rsidP="0085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2448"/>
    <w:multiLevelType w:val="hybridMultilevel"/>
    <w:tmpl w:val="21CC0B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615E"/>
    <w:rsid w:val="00050580"/>
    <w:rsid w:val="00053732"/>
    <w:rsid w:val="000A5CF8"/>
    <w:rsid w:val="000C3B6D"/>
    <w:rsid w:val="001C56AC"/>
    <w:rsid w:val="001E38A6"/>
    <w:rsid w:val="002037B2"/>
    <w:rsid w:val="00251F1F"/>
    <w:rsid w:val="00293B85"/>
    <w:rsid w:val="003275E3"/>
    <w:rsid w:val="0033394C"/>
    <w:rsid w:val="003C3831"/>
    <w:rsid w:val="003E1A76"/>
    <w:rsid w:val="003F6D0F"/>
    <w:rsid w:val="004718DF"/>
    <w:rsid w:val="00494671"/>
    <w:rsid w:val="004B5AF7"/>
    <w:rsid w:val="004F7A9C"/>
    <w:rsid w:val="005654BE"/>
    <w:rsid w:val="00573061"/>
    <w:rsid w:val="0058459A"/>
    <w:rsid w:val="00597320"/>
    <w:rsid w:val="005B5424"/>
    <w:rsid w:val="00600F78"/>
    <w:rsid w:val="006607CA"/>
    <w:rsid w:val="00692CF8"/>
    <w:rsid w:val="007047DE"/>
    <w:rsid w:val="0077615E"/>
    <w:rsid w:val="007B0A6E"/>
    <w:rsid w:val="007D4918"/>
    <w:rsid w:val="007E174E"/>
    <w:rsid w:val="00847C28"/>
    <w:rsid w:val="0085069A"/>
    <w:rsid w:val="00853030"/>
    <w:rsid w:val="00864974"/>
    <w:rsid w:val="00864B99"/>
    <w:rsid w:val="008D2B5B"/>
    <w:rsid w:val="00914F69"/>
    <w:rsid w:val="00951248"/>
    <w:rsid w:val="009736B3"/>
    <w:rsid w:val="009B4076"/>
    <w:rsid w:val="009B74AD"/>
    <w:rsid w:val="00A01F31"/>
    <w:rsid w:val="00B45AC8"/>
    <w:rsid w:val="00B70EF9"/>
    <w:rsid w:val="00B86073"/>
    <w:rsid w:val="00C42C1D"/>
    <w:rsid w:val="00C47126"/>
    <w:rsid w:val="00CA58CB"/>
    <w:rsid w:val="00CF0221"/>
    <w:rsid w:val="00CF2284"/>
    <w:rsid w:val="00D068E7"/>
    <w:rsid w:val="00D12FD9"/>
    <w:rsid w:val="00D16610"/>
    <w:rsid w:val="00D21600"/>
    <w:rsid w:val="00D21AD3"/>
    <w:rsid w:val="00D733BA"/>
    <w:rsid w:val="00DF3087"/>
    <w:rsid w:val="00DF5A8A"/>
    <w:rsid w:val="00E731B1"/>
    <w:rsid w:val="00E8106E"/>
    <w:rsid w:val="00F335D7"/>
    <w:rsid w:val="00F62857"/>
    <w:rsid w:val="00F66011"/>
    <w:rsid w:val="00FA25B2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150C9-8669-4F72-9487-9F16347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74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64974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64974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86497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50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5069A"/>
    <w:rPr>
      <w:sz w:val="24"/>
    </w:rPr>
  </w:style>
  <w:style w:type="paragraph" w:styleId="a5">
    <w:name w:val="footer"/>
    <w:basedOn w:val="a"/>
    <w:link w:val="Char0"/>
    <w:uiPriority w:val="99"/>
    <w:unhideWhenUsed/>
    <w:rsid w:val="00850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506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6505-2218-484F-9114-FB5EBED0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2024-10-21T00:22:00Z</dcterms:created>
  <dcterms:modified xsi:type="dcterms:W3CDTF">2024-10-21T00:31:00Z</dcterms:modified>
</cp:coreProperties>
</file>