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5E21B" w14:textId="77777777" w:rsidR="00FD7C75" w:rsidRPr="00FD7C75" w:rsidRDefault="00FD7C75" w:rsidP="00FD7C75">
      <w:pPr>
        <w:rPr>
          <w:b/>
          <w:bCs/>
        </w:rPr>
      </w:pPr>
      <w:r w:rsidRPr="00FD7C75">
        <w:rPr>
          <w:b/>
          <w:bCs/>
        </w:rPr>
        <w:t xml:space="preserve">Ο </w:t>
      </w:r>
      <w:proofErr w:type="spellStart"/>
      <w:r w:rsidRPr="00FD7C75">
        <w:rPr>
          <w:b/>
          <w:bCs/>
        </w:rPr>
        <w:t>μικροελεγκτής</w:t>
      </w:r>
      <w:proofErr w:type="spellEnd"/>
      <w:r w:rsidRPr="00FD7C75">
        <w:rPr>
          <w:b/>
          <w:bCs/>
        </w:rPr>
        <w:t xml:space="preserve"> </w:t>
      </w:r>
      <w:proofErr w:type="spellStart"/>
      <w:r w:rsidRPr="00FD7C75">
        <w:rPr>
          <w:b/>
          <w:bCs/>
        </w:rPr>
        <w:t>ARD:icon</w:t>
      </w:r>
      <w:proofErr w:type="spellEnd"/>
    </w:p>
    <w:p w14:paraId="7C7983EB" w14:textId="466647A7" w:rsidR="00FD7C75" w:rsidRPr="00FD7C75" w:rsidRDefault="00FD7C75" w:rsidP="00FD7C75">
      <w:r w:rsidRPr="00FD7C75">
        <w:br/>
        <w:t xml:space="preserve">Ο </w:t>
      </w:r>
      <w:proofErr w:type="spellStart"/>
      <w:r w:rsidRPr="00FD7C75">
        <w:t>μικροελεγκτής</w:t>
      </w:r>
      <w:proofErr w:type="spellEnd"/>
      <w:r w:rsidRPr="00FD7C75">
        <w:t xml:space="preserve"> είναι τοποθετημένος σε πλαστικό κουτί στο οποίο αναγράφονται οι θύρες για τη λειτουργία του.  Επίσης, διαθέτει ενδείξεις φώτων λειτουργίας για διάφορες καταστάσεις (Λήψη, Εκτέλεση, Μεταγλώττιση).</w:t>
      </w:r>
    </w:p>
    <w:p w14:paraId="5CC6D145" w14:textId="77777777" w:rsidR="00FD7C75" w:rsidRPr="00FD7C75" w:rsidRDefault="00FD7C75" w:rsidP="00FD7C75">
      <w:r w:rsidRPr="00FD7C75">
        <w:t xml:space="preserve">Τα επιμέρους στοιχεία του </w:t>
      </w:r>
      <w:proofErr w:type="spellStart"/>
      <w:r w:rsidRPr="00FD7C75">
        <w:t>μικροελεγκτή</w:t>
      </w:r>
      <w:proofErr w:type="spellEnd"/>
      <w:r w:rsidRPr="00FD7C75">
        <w:t xml:space="preserve"> είναι:</w:t>
      </w:r>
    </w:p>
    <w:p w14:paraId="52572A7E" w14:textId="77777777" w:rsidR="00FD7C75" w:rsidRPr="00FD7C75" w:rsidRDefault="00FD7C75" w:rsidP="00FD7C75">
      <w:pPr>
        <w:numPr>
          <w:ilvl w:val="0"/>
          <w:numId w:val="1"/>
        </w:numPr>
      </w:pPr>
      <w:r w:rsidRPr="00FD7C75">
        <w:t>Ψηφιακές είσοδοι/έξοδοι</w:t>
      </w:r>
    </w:p>
    <w:p w14:paraId="75060939" w14:textId="77777777" w:rsidR="00FD7C75" w:rsidRPr="00FD7C75" w:rsidRDefault="00FD7C75" w:rsidP="00FD7C75">
      <w:pPr>
        <w:numPr>
          <w:ilvl w:val="0"/>
          <w:numId w:val="1"/>
        </w:numPr>
      </w:pPr>
      <w:r w:rsidRPr="00FD7C75">
        <w:t>SPI θύρα (σειριακή θύρα σύγχρονης επικοινωνίας)</w:t>
      </w:r>
    </w:p>
    <w:p w14:paraId="039CCDAA" w14:textId="77777777" w:rsidR="00FD7C75" w:rsidRPr="00FD7C75" w:rsidRDefault="00FD7C75" w:rsidP="00FD7C75">
      <w:pPr>
        <w:numPr>
          <w:ilvl w:val="0"/>
          <w:numId w:val="1"/>
        </w:numPr>
      </w:pPr>
      <w:r w:rsidRPr="00FD7C75">
        <w:t>COM θύρα (σειριακή επικοινωνία)</w:t>
      </w:r>
    </w:p>
    <w:p w14:paraId="318AB346" w14:textId="77777777" w:rsidR="00FD7C75" w:rsidRPr="00FD7C75" w:rsidRDefault="00FD7C75" w:rsidP="00FD7C75">
      <w:pPr>
        <w:numPr>
          <w:ilvl w:val="0"/>
          <w:numId w:val="1"/>
        </w:numPr>
      </w:pPr>
      <w:r w:rsidRPr="00FD7C75">
        <w:t xml:space="preserve">I2C θύρα (θύρα επικοινωνίας για διασύνδεση πινάκων </w:t>
      </w:r>
      <w:proofErr w:type="spellStart"/>
      <w:r w:rsidRPr="00FD7C75">
        <w:t>ARD:icon</w:t>
      </w:r>
      <w:proofErr w:type="spellEnd"/>
      <w:r w:rsidRPr="00FD7C75">
        <w:t>)</w:t>
      </w:r>
    </w:p>
    <w:p w14:paraId="310C46F8" w14:textId="77777777" w:rsidR="00FD7C75" w:rsidRPr="00FD7C75" w:rsidRDefault="00FD7C75" w:rsidP="00FD7C75">
      <w:pPr>
        <w:numPr>
          <w:ilvl w:val="0"/>
          <w:numId w:val="1"/>
        </w:numPr>
      </w:pPr>
      <w:r w:rsidRPr="00FD7C75">
        <w:t>Αναλογικές είσοδοι/έξοδοι</w:t>
      </w:r>
    </w:p>
    <w:p w14:paraId="3F0B56F5" w14:textId="77777777" w:rsidR="00FD7C75" w:rsidRPr="00FD7C75" w:rsidRDefault="00FD7C75" w:rsidP="00FD7C75">
      <w:pPr>
        <w:numPr>
          <w:ilvl w:val="0"/>
          <w:numId w:val="1"/>
        </w:numPr>
      </w:pPr>
      <w:r w:rsidRPr="00FD7C75">
        <w:t>τροφοδοσία</w:t>
      </w:r>
    </w:p>
    <w:p w14:paraId="3113DE0E" w14:textId="08EC9C40" w:rsidR="00FD7C75" w:rsidRDefault="00FD7C75" w:rsidP="00FD7C75">
      <w:pPr>
        <w:numPr>
          <w:ilvl w:val="0"/>
          <w:numId w:val="1"/>
        </w:numPr>
      </w:pPr>
      <w:r w:rsidRPr="00FD7C75">
        <w:t>USB θύρα</w:t>
      </w:r>
      <w:r>
        <w:rPr>
          <w:noProof/>
        </w:rPr>
        <w:drawing>
          <wp:inline distT="0" distB="0" distL="0" distR="0" wp14:anchorId="7832E989" wp14:editId="54362601">
            <wp:extent cx="6047680" cy="3453897"/>
            <wp:effectExtent l="0" t="0" r="0" b="0"/>
            <wp:docPr id="164497526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1319" cy="3455975"/>
                    </a:xfrm>
                    <a:prstGeom prst="rect">
                      <a:avLst/>
                    </a:prstGeom>
                    <a:noFill/>
                  </pic:spPr>
                </pic:pic>
              </a:graphicData>
            </a:graphic>
          </wp:inline>
        </w:drawing>
      </w:r>
    </w:p>
    <w:p w14:paraId="42A81760" w14:textId="77777777" w:rsidR="00FD7C75" w:rsidRDefault="00FD7C75" w:rsidP="00FD7C75">
      <w:pPr>
        <w:rPr>
          <w:noProof/>
        </w:rPr>
      </w:pPr>
    </w:p>
    <w:p w14:paraId="623A8BE3" w14:textId="0C62E353" w:rsidR="00FD7C75" w:rsidRPr="00FD7C75" w:rsidRDefault="00FD7C75" w:rsidP="00FD7C75">
      <w:pPr>
        <w:tabs>
          <w:tab w:val="left" w:pos="927"/>
        </w:tabs>
      </w:pPr>
      <w:r w:rsidRPr="00FD7C75">
        <w:t xml:space="preserve">Ο </w:t>
      </w:r>
      <w:proofErr w:type="spellStart"/>
      <w:r w:rsidRPr="00FD7C75">
        <w:t>μικροελεγκτής</w:t>
      </w:r>
      <w:proofErr w:type="spellEnd"/>
      <w:r w:rsidRPr="00FD7C75">
        <w:t xml:space="preserve"> ανήκει στην οικογένεια ελεγκτών </w:t>
      </w:r>
      <w:proofErr w:type="spellStart"/>
      <w:r w:rsidRPr="00FD7C75">
        <w:t>Arduino</w:t>
      </w:r>
      <w:proofErr w:type="spellEnd"/>
      <w:r w:rsidRPr="00FD7C75">
        <w:t>. Η συσκευή λειτουργεί με μπαταρία 6V ή από την τροφοδοσία USB του υπολογιστή ή της ταμπλέτας.</w:t>
      </w:r>
      <w:r w:rsidRPr="00FD7C75">
        <w:br/>
        <w:t>Οι θύρες εισόδου και εξόδου είναι τύπου RJ11 και διακρίνονται σε </w:t>
      </w:r>
      <w:r w:rsidRPr="00FD7C75">
        <w:rPr>
          <w:b/>
          <w:bCs/>
        </w:rPr>
        <w:t>ψηφιακές</w:t>
      </w:r>
      <w:r w:rsidRPr="00FD7C75">
        <w:t> και </w:t>
      </w:r>
      <w:r w:rsidRPr="00FD7C75">
        <w:rPr>
          <w:b/>
          <w:bCs/>
        </w:rPr>
        <w:t>αναλογικές</w:t>
      </w:r>
      <w:r w:rsidRPr="00FD7C75">
        <w:t>.</w:t>
      </w:r>
    </w:p>
    <w:p w14:paraId="7B156445" w14:textId="77777777" w:rsidR="00FD7C75" w:rsidRPr="00FD7C75" w:rsidRDefault="00FD7C75" w:rsidP="00FD7C75">
      <w:pPr>
        <w:numPr>
          <w:ilvl w:val="0"/>
          <w:numId w:val="2"/>
        </w:numPr>
      </w:pPr>
      <w:r w:rsidRPr="00FD7C75">
        <w:t>5 ψηφιακές είσοδοι/έξοδοι: D5, D6, D7, D8, D9 (έχουν επίσης τη δυνατότητα παραγωγής σήματος αναλογικής εξόδου με διαμόρφωση πλάτους παλμού (PWM)</w:t>
      </w:r>
    </w:p>
    <w:p w14:paraId="7EB49EFA" w14:textId="77777777" w:rsidR="00FD7C75" w:rsidRPr="00FD7C75" w:rsidRDefault="00FD7C75" w:rsidP="00FD7C75">
      <w:pPr>
        <w:numPr>
          <w:ilvl w:val="0"/>
          <w:numId w:val="2"/>
        </w:numPr>
      </w:pPr>
      <w:r w:rsidRPr="00FD7C75">
        <w:t>1 διπλή ψηφιακή είσοδος/έξοδος: D3/4</w:t>
      </w:r>
    </w:p>
    <w:p w14:paraId="7243DD05" w14:textId="77777777" w:rsidR="00FD7C75" w:rsidRDefault="00FD7C75" w:rsidP="00FD7C75">
      <w:pPr>
        <w:numPr>
          <w:ilvl w:val="0"/>
          <w:numId w:val="2"/>
        </w:numPr>
      </w:pPr>
      <w:r w:rsidRPr="00FD7C75">
        <w:t>4 αναλογικές είσοδοι: A0, A1, A2, A3</w:t>
      </w:r>
    </w:p>
    <w:p w14:paraId="58379345" w14:textId="77777777" w:rsidR="00FD7C75" w:rsidRDefault="00FD7C75" w:rsidP="00FD7C75"/>
    <w:p w14:paraId="651A2BA6" w14:textId="77777777" w:rsidR="00FD7C75" w:rsidRPr="00FD7C75" w:rsidRDefault="00FD7C75" w:rsidP="00FD7C75">
      <w:pPr>
        <w:rPr>
          <w:b/>
          <w:bCs/>
        </w:rPr>
      </w:pPr>
      <w:r w:rsidRPr="00FD7C75">
        <w:rPr>
          <w:b/>
          <w:bCs/>
        </w:rPr>
        <w:lastRenderedPageBreak/>
        <w:t>Συσκευές εισόδου, συσκευές εξόδου</w:t>
      </w:r>
    </w:p>
    <w:p w14:paraId="380964D5" w14:textId="77777777" w:rsidR="00FD7C75" w:rsidRPr="00FD7C75" w:rsidRDefault="00FD7C75" w:rsidP="00FD7C75">
      <w:r w:rsidRPr="00FD7C75">
        <w:t xml:space="preserve">Γνωρίζουμε ήδη ότι στο υπολογιστικό μας σύστημα, οι περιφερειακές συσκευές διακρίνονται σε συσκευές εισόδου και συσκευές εξόδου. Συσκευές με τις οποίες εισάγονται δεδομένα στον υπολογιστή χαρακτηρίζονται συσκευές εισόδου. π.χ. μικρόφωνο (εισάγεται ήχος), κάμερα (εισάγεται εικόνα). Συσκευές με τις οποίες εξάγονται δεδομένα από τον υπολογιστή χαρακτηρίζονται συσκευές εξόδου. </w:t>
      </w:r>
      <w:proofErr w:type="spellStart"/>
      <w:r w:rsidRPr="00FD7C75">
        <w:t>π.χ.ηχεία</w:t>
      </w:r>
      <w:proofErr w:type="spellEnd"/>
      <w:r w:rsidRPr="00FD7C75">
        <w:t xml:space="preserve"> (εξάγεται ήχος), ακουστικά (εξάγεται ήχος), οθόνη (εξάγεται εικόνα). </w:t>
      </w:r>
    </w:p>
    <w:p w14:paraId="5B6E1DF0" w14:textId="77777777" w:rsidR="00FD7C75" w:rsidRPr="00FD7C75" w:rsidRDefault="00FD7C75" w:rsidP="00FD7C75">
      <w:r w:rsidRPr="00FD7C75">
        <w:t xml:space="preserve">Αντίστοιχα, και σε ένα μηχανισμό ρομποτικής διαθέτουμε συσκευές εισόδου και εξόδου που μπορούν να συνδεθούν σε αντίστοιχο </w:t>
      </w:r>
      <w:proofErr w:type="spellStart"/>
      <w:r w:rsidRPr="00FD7C75">
        <w:t>μικροελεγκτή</w:t>
      </w:r>
      <w:proofErr w:type="spellEnd"/>
      <w:r w:rsidRPr="00FD7C75">
        <w:t>.</w:t>
      </w:r>
    </w:p>
    <w:p w14:paraId="2A7F62DF" w14:textId="77777777" w:rsidR="00FD7C75" w:rsidRPr="00FD7C75" w:rsidRDefault="00FD7C75" w:rsidP="00FD7C75">
      <w:pPr>
        <w:rPr>
          <w:b/>
          <w:bCs/>
        </w:rPr>
      </w:pPr>
      <w:r w:rsidRPr="00FD7C75">
        <w:rPr>
          <w:b/>
          <w:bCs/>
        </w:rPr>
        <w:t>Συσκευές εισόδου - αισθητήρες</w:t>
      </w:r>
    </w:p>
    <w:p w14:paraId="7400C0F4" w14:textId="77777777" w:rsidR="00FD7C75" w:rsidRPr="00FD7C75" w:rsidRDefault="00FD7C75" w:rsidP="00FD7C75">
      <w:r w:rsidRPr="00FD7C75">
        <w:rPr>
          <w:b/>
          <w:bCs/>
        </w:rPr>
        <w:t>Οι συσκευές εισόδου</w:t>
      </w:r>
      <w:r w:rsidRPr="00FD7C75">
        <w:t> σε ένα ρομποτικό σύστημα είναι </w:t>
      </w:r>
      <w:r w:rsidRPr="00FD7C75">
        <w:rPr>
          <w:b/>
          <w:bCs/>
        </w:rPr>
        <w:t>οι αισθητήρες</w:t>
      </w:r>
      <w:r w:rsidRPr="00FD7C75">
        <w:t> οι οποίοι λαμβάνουν  δεδομένα από το περιβάλλον.</w:t>
      </w:r>
    </w:p>
    <w:p w14:paraId="5BF73678" w14:textId="77777777" w:rsidR="00FD7C75" w:rsidRPr="00FD7C75" w:rsidRDefault="00FD7C75" w:rsidP="00FD7C75">
      <w:r w:rsidRPr="00FD7C75">
        <w:rPr>
          <w:b/>
          <w:bCs/>
        </w:rPr>
        <w:t>Αισθητήρας</w:t>
      </w:r>
      <w:r w:rsidRPr="00FD7C75">
        <w:t> ονομάζεται μία συσκευή που ανιχνεύει ένα φυσικό μέγεθος και παράγει από αυτό μία μετρήσιμη έξοδο. Για παράδειγμα, ένας αισθητήρας μπορεί να μετράει την απόσταση που έχει το ρομπότ από ένα άλλο αντικείμενο ή την ποσότητα του φωτός του περιβάλλοντος χώρου του ρομπότ.</w:t>
      </w:r>
    </w:p>
    <w:p w14:paraId="35F16DBD" w14:textId="77777777" w:rsidR="00FD7C75" w:rsidRPr="00FD7C75" w:rsidRDefault="00FD7C75" w:rsidP="00FD7C75">
      <w:r w:rsidRPr="00FD7C75">
        <w:t>Οι αισθητήρες χρησιμοποιούνται σε καθημερινά αντικείμενα, όπως κουμπιά ανελκυστήρων ευαίσθητα στην αφή, λάμπες φωτισμού που εκπέμπουν λαμπρότερα ή απαλότερα αγγίζοντας τη βάση τους, βρύσες που ξεκινούν τη ροή νερού όταν πλησιάσουμε το χέρι μας. Υπάρχουν αναρίθμητες ακόμη χρήσεις που οι περισσότεροι άνθρωποι δεν αντιλαμβάνονται. Εφαρμογές τους συναντούμε στα αυτοκίνητα, σε μηχανές, στην αεροναυπηγική, την ιατρική, τη βιομηχανία και τη ρομποτική.</w:t>
      </w:r>
    </w:p>
    <w:p w14:paraId="0A0BC4D4" w14:textId="77777777" w:rsidR="00FD7C75" w:rsidRPr="00FD7C75" w:rsidRDefault="00FD7C75" w:rsidP="00FD7C75">
      <w:r w:rsidRPr="00FD7C75">
        <w:rPr>
          <w:b/>
          <w:bCs/>
        </w:rPr>
        <w:t>ΠΑΡΑΔΕΙΓΜΑΤΑ συσκευών εισόδου (αισθητήρων) για το εκπαιδευτικό ρομπότ S1</w:t>
      </w:r>
    </w:p>
    <w:p w14:paraId="008AB257" w14:textId="77777777" w:rsidR="00FD7C75" w:rsidRPr="00FD7C75" w:rsidRDefault="00FD7C75" w:rsidP="00FD7C75">
      <w:pPr>
        <w:numPr>
          <w:ilvl w:val="0"/>
          <w:numId w:val="3"/>
        </w:numPr>
      </w:pPr>
      <w:r w:rsidRPr="00FD7C75">
        <w:t>Η συσκευή εισόδου AJS02 είναι ένας αισθητήρας ήχου. Ανιχνεύει την ένταση του ήχου στο περιβάλλον και την εισάγει ως δεδομένο στο σύστημα.</w:t>
      </w:r>
    </w:p>
    <w:p w14:paraId="63E8655B" w14:textId="77777777" w:rsidR="00FD7C75" w:rsidRPr="00FD7C75" w:rsidRDefault="00FD7C75" w:rsidP="00FD7C75">
      <w:pPr>
        <w:numPr>
          <w:ilvl w:val="0"/>
          <w:numId w:val="3"/>
        </w:numPr>
      </w:pPr>
      <w:r w:rsidRPr="00FD7C75">
        <w:t>Η συσκευή εισόδου DJS10 είναι ένας αισθητήρας αφής. Ανιχνεύει την αφή όταν κάποιος ακουμπήσει επάνω του.</w:t>
      </w:r>
    </w:p>
    <w:p w14:paraId="65854546" w14:textId="77777777" w:rsidR="00FD7C75" w:rsidRPr="00FD7C75" w:rsidRDefault="00FD7C75" w:rsidP="00FD7C75">
      <w:pPr>
        <w:numPr>
          <w:ilvl w:val="0"/>
          <w:numId w:val="3"/>
        </w:numPr>
      </w:pPr>
      <w:r w:rsidRPr="00FD7C75">
        <w:t>Η συσκευή εισόδου MJS22 είναι ένας αισθητήρας θερμοκρασίας. Ανιχνεύει τη θερμοκρασία του περιβάλλοντος.</w:t>
      </w:r>
    </w:p>
    <w:p w14:paraId="44BF8557" w14:textId="77777777" w:rsidR="00FD7C75" w:rsidRPr="00FD7C75" w:rsidRDefault="00FD7C75" w:rsidP="00FD7C75">
      <w:pPr>
        <w:rPr>
          <w:b/>
          <w:bCs/>
        </w:rPr>
      </w:pPr>
      <w:r w:rsidRPr="00FD7C75">
        <w:rPr>
          <w:b/>
          <w:bCs/>
        </w:rPr>
        <w:t xml:space="preserve">Συσκευές εξόδου - </w:t>
      </w:r>
      <w:proofErr w:type="spellStart"/>
      <w:r w:rsidRPr="00FD7C75">
        <w:rPr>
          <w:b/>
          <w:bCs/>
        </w:rPr>
        <w:t>ενεργοποιητές</w:t>
      </w:r>
      <w:proofErr w:type="spellEnd"/>
    </w:p>
    <w:p w14:paraId="026B3E90" w14:textId="77777777" w:rsidR="00FD7C75" w:rsidRPr="00FD7C75" w:rsidRDefault="00FD7C75" w:rsidP="00FD7C75">
      <w:r w:rsidRPr="00FD7C75">
        <w:rPr>
          <w:b/>
          <w:bCs/>
        </w:rPr>
        <w:t>Οι συσκευές εξόδου</w:t>
      </w:r>
      <w:r w:rsidRPr="00FD7C75">
        <w:rPr>
          <w:lang w:val="en-US"/>
        </w:rPr>
        <w:t> </w:t>
      </w:r>
      <w:r w:rsidRPr="00FD7C75">
        <w:t>σε ένα ρομποτικό σύστημα είναι</w:t>
      </w:r>
      <w:r w:rsidRPr="00FD7C75">
        <w:rPr>
          <w:lang w:val="en-US"/>
        </w:rPr>
        <w:t> </w:t>
      </w:r>
      <w:r w:rsidRPr="00FD7C75">
        <w:rPr>
          <w:b/>
          <w:bCs/>
        </w:rPr>
        <w:t xml:space="preserve">οι </w:t>
      </w:r>
      <w:proofErr w:type="spellStart"/>
      <w:r w:rsidRPr="00FD7C75">
        <w:rPr>
          <w:b/>
          <w:bCs/>
        </w:rPr>
        <w:t>ενεργοποιητές</w:t>
      </w:r>
      <w:proofErr w:type="spellEnd"/>
      <w:r w:rsidRPr="00FD7C75">
        <w:rPr>
          <w:lang w:val="en-US"/>
        </w:rPr>
        <w:t> </w:t>
      </w:r>
      <w:r w:rsidRPr="00FD7C75">
        <w:t xml:space="preserve">οι οποίοι "αναλαμβάνουν" να εκτελέσουν μια εργασία. Για παράδειγμα, ένας </w:t>
      </w:r>
      <w:proofErr w:type="spellStart"/>
      <w:r w:rsidRPr="00FD7C75">
        <w:t>ενεργοποιητής</w:t>
      </w:r>
      <w:proofErr w:type="spellEnd"/>
      <w:r w:rsidRPr="00FD7C75">
        <w:t xml:space="preserve"> μπορεί να είναι μία άρθρωση σε βραχίονα που κινείται.</w:t>
      </w:r>
      <w:r w:rsidRPr="00FD7C75">
        <w:br/>
      </w:r>
    </w:p>
    <w:p w14:paraId="674BD9A0" w14:textId="77777777" w:rsidR="00FD7C75" w:rsidRPr="00FD7C75" w:rsidRDefault="00FD7C75" w:rsidP="00FD7C75">
      <w:r w:rsidRPr="00FD7C75">
        <w:rPr>
          <w:b/>
          <w:bCs/>
        </w:rPr>
        <w:t>ΠΑΡΑΔΕΙΓΜΑΤΑ συσκευών εξόδου (</w:t>
      </w:r>
      <w:proofErr w:type="spellStart"/>
      <w:r w:rsidRPr="00FD7C75">
        <w:rPr>
          <w:b/>
          <w:bCs/>
        </w:rPr>
        <w:t>ενεργοποιητών</w:t>
      </w:r>
      <w:proofErr w:type="spellEnd"/>
      <w:r w:rsidRPr="00FD7C75">
        <w:rPr>
          <w:b/>
          <w:bCs/>
        </w:rPr>
        <w:t>) για το εκπαιδευτικό ρομπότ S1</w:t>
      </w:r>
    </w:p>
    <w:p w14:paraId="63E8BB9F" w14:textId="77777777" w:rsidR="00FD7C75" w:rsidRPr="00FD7C75" w:rsidRDefault="00FD7C75" w:rsidP="00FD7C75">
      <w:pPr>
        <w:numPr>
          <w:ilvl w:val="0"/>
          <w:numId w:val="4"/>
        </w:numPr>
      </w:pPr>
      <w:r w:rsidRPr="00FD7C75">
        <w:t xml:space="preserve">Η συσκευή εξόδου AJS02 είναι ένας </w:t>
      </w:r>
      <w:proofErr w:type="spellStart"/>
      <w:r w:rsidRPr="00FD7C75">
        <w:t>ενεργοποιητής</w:t>
      </w:r>
      <w:proofErr w:type="spellEnd"/>
      <w:r w:rsidRPr="00FD7C75">
        <w:t xml:space="preserve"> κόκκινου LED. Εκπέμπει κόκκινο φως.</w:t>
      </w:r>
    </w:p>
    <w:p w14:paraId="7272B433" w14:textId="77777777" w:rsidR="00FD7C75" w:rsidRPr="00FD7C75" w:rsidRDefault="00FD7C75" w:rsidP="00FD7C75">
      <w:pPr>
        <w:numPr>
          <w:ilvl w:val="0"/>
          <w:numId w:val="4"/>
        </w:numPr>
      </w:pPr>
      <w:r w:rsidRPr="00FD7C75">
        <w:t xml:space="preserve">Η συσκευή εξόδου DJX09 είναι ένας </w:t>
      </w:r>
      <w:proofErr w:type="spellStart"/>
      <w:r w:rsidRPr="00FD7C75">
        <w:t>ενεργοποιητής</w:t>
      </w:r>
      <w:proofErr w:type="spellEnd"/>
      <w:r w:rsidRPr="00FD7C75">
        <w:t xml:space="preserve"> κίνησης. Ενεργοποιείται ένας κινητήρας (με προσαρμοσμένη "φτερωτή").</w:t>
      </w:r>
    </w:p>
    <w:p w14:paraId="357808E1" w14:textId="77777777" w:rsidR="00FD7C75" w:rsidRPr="00FD7C75" w:rsidRDefault="00FD7C75" w:rsidP="00FD7C75">
      <w:pPr>
        <w:numPr>
          <w:ilvl w:val="0"/>
          <w:numId w:val="4"/>
        </w:numPr>
      </w:pPr>
      <w:r w:rsidRPr="00FD7C75">
        <w:t xml:space="preserve">Η συσκευή εξόδου AJX03 είναι ένας </w:t>
      </w:r>
      <w:proofErr w:type="spellStart"/>
      <w:r w:rsidRPr="00FD7C75">
        <w:t>ενεργοποιητής</w:t>
      </w:r>
      <w:proofErr w:type="spellEnd"/>
      <w:r w:rsidRPr="00FD7C75">
        <w:t xml:space="preserve"> ήχου. Παράγει ήχο.</w:t>
      </w:r>
    </w:p>
    <w:p w14:paraId="58F97F6C" w14:textId="77777777" w:rsidR="00FD7C75" w:rsidRPr="00FD7C75" w:rsidRDefault="00FD7C75" w:rsidP="00FD7C75">
      <w:pPr>
        <w:rPr>
          <w:b/>
          <w:bCs/>
        </w:rPr>
      </w:pPr>
      <w:r w:rsidRPr="00FD7C75">
        <w:rPr>
          <w:b/>
          <w:bCs/>
        </w:rPr>
        <w:t>Συσκευές ψηφιακές, αναλογικές</w:t>
      </w:r>
    </w:p>
    <w:p w14:paraId="769A2A59" w14:textId="77777777" w:rsidR="00FD7C75" w:rsidRPr="00FD7C75" w:rsidRDefault="00FD7C75" w:rsidP="00FD7C75">
      <w:pPr>
        <w:numPr>
          <w:ilvl w:val="0"/>
          <w:numId w:val="5"/>
        </w:numPr>
      </w:pPr>
      <w:r w:rsidRPr="00FD7C75">
        <w:rPr>
          <w:b/>
          <w:bCs/>
        </w:rPr>
        <w:lastRenderedPageBreak/>
        <w:t>Αναλογικό</w:t>
      </w:r>
      <w:r w:rsidRPr="00FD7C75">
        <w:t> είναι ένα σύστημα που παίρνει συνεχείς τιμές.</w:t>
      </w:r>
    </w:p>
    <w:p w14:paraId="1357898D" w14:textId="77777777" w:rsidR="00FD7C75" w:rsidRPr="00FD7C75" w:rsidRDefault="00FD7C75" w:rsidP="00FD7C75">
      <w:pPr>
        <w:numPr>
          <w:ilvl w:val="0"/>
          <w:numId w:val="5"/>
        </w:numPr>
      </w:pPr>
      <w:r w:rsidRPr="00FD7C75">
        <w:rPr>
          <w:b/>
          <w:bCs/>
        </w:rPr>
        <w:t>Ψηφιακό</w:t>
      </w:r>
      <w:r w:rsidRPr="00FD7C75">
        <w:t> είναι ένα σύστημα που παίρνει διακριτές τιμές. </w:t>
      </w:r>
    </w:p>
    <w:p w14:paraId="2044AB62" w14:textId="77777777" w:rsidR="00FD7C75" w:rsidRPr="00FD7C75" w:rsidRDefault="00FD7C75" w:rsidP="00FD7C75">
      <w:r w:rsidRPr="00FD7C75">
        <w:t>Μια αναλογική συσκευή που συνήθως χρησιμοποιούμε για τη μέτρηση της θερμοκρασίας του σώματος μας είναι το υδραργυρικό θερμόμετρο. Η στάθμη του υδραργύρου που βρίσκεται μέσα στο θερμόμετρο, παίρνει όλες τις ενδιάμεσες τιμές, για να απεικονίσει τελικά την τρέχουσα θερμοκρασία μας. Αντίθετα το ψηφιακό θερμόμετρο δείχνει κάθε φορά ξεχωριστά (διακριτά) ψηφία αριθμών και όχι όλες τις ενδιάμεσες τιμές.</w:t>
      </w:r>
    </w:p>
    <w:p w14:paraId="056F9B2F" w14:textId="77777777" w:rsidR="00FD7C75" w:rsidRPr="00FD7C75" w:rsidRDefault="00FD7C75" w:rsidP="00FD7C75">
      <w:r w:rsidRPr="00FD7C75">
        <w:t xml:space="preserve">Στη συσκευή με τον </w:t>
      </w:r>
      <w:proofErr w:type="spellStart"/>
      <w:r w:rsidRPr="00FD7C75">
        <w:t>μικροελεγκτή</w:t>
      </w:r>
      <w:proofErr w:type="spellEnd"/>
      <w:r w:rsidRPr="00FD7C75">
        <w:t xml:space="preserve"> </w:t>
      </w:r>
      <w:proofErr w:type="spellStart"/>
      <w:r w:rsidRPr="00FD7C75">
        <w:t>Arduino</w:t>
      </w:r>
      <w:proofErr w:type="spellEnd"/>
      <w:r w:rsidRPr="00FD7C75">
        <w:t xml:space="preserve"> είναι διαθέσιμες θύρες τύπου RJ11 και διακρίνονται σε </w:t>
      </w:r>
      <w:r w:rsidRPr="00FD7C75">
        <w:rPr>
          <w:b/>
          <w:bCs/>
        </w:rPr>
        <w:t>ψηφιακές</w:t>
      </w:r>
      <w:r w:rsidRPr="00FD7C75">
        <w:t> και </w:t>
      </w:r>
      <w:r w:rsidRPr="00FD7C75">
        <w:rPr>
          <w:b/>
          <w:bCs/>
        </w:rPr>
        <w:t>αναλογικές</w:t>
      </w:r>
      <w:r w:rsidRPr="00FD7C75">
        <w:t>. Ανάλογα και οι περιφερειακές συσκευές που διασυνδέονται σε αυτές τις θύρες διακρίνονται σε ψηφιακές και αναλογικές. </w:t>
      </w:r>
    </w:p>
    <w:p w14:paraId="25A0FF9D" w14:textId="77777777" w:rsidR="00FD7C75" w:rsidRPr="00FD7C75" w:rsidRDefault="00FD7C75" w:rsidP="00FD7C75">
      <w:r w:rsidRPr="00FD7C75">
        <w:rPr>
          <w:b/>
          <w:bCs/>
        </w:rPr>
        <w:t>ΠΑΡΑΔΕΙΓΜΑΤΑ αναλογικών και ψηφιακών συσκευών για το εκπαιδευτικό ρομπότ S1</w:t>
      </w:r>
    </w:p>
    <w:p w14:paraId="2C7B03F3" w14:textId="77777777" w:rsidR="00FD7C75" w:rsidRPr="00FD7C75" w:rsidRDefault="00FD7C75" w:rsidP="00FD7C75">
      <w:pPr>
        <w:numPr>
          <w:ilvl w:val="0"/>
          <w:numId w:val="6"/>
        </w:numPr>
      </w:pPr>
      <w:r w:rsidRPr="00FD7C75">
        <w:t>Ο αισθητήρας ήχου AJS02 ανιχνεύει συνεχείς τιμές ήχου. Είναι μία αναλογική συσκευή εισόδου.</w:t>
      </w:r>
    </w:p>
    <w:p w14:paraId="065359EC" w14:textId="77777777" w:rsidR="00FD7C75" w:rsidRPr="00FD7C75" w:rsidRDefault="00FD7C75" w:rsidP="00FD7C75">
      <w:pPr>
        <w:numPr>
          <w:ilvl w:val="0"/>
          <w:numId w:val="6"/>
        </w:numPr>
      </w:pPr>
      <w:r w:rsidRPr="00FD7C75">
        <w:t>Ο αισθητήρας αφής DJS10 ανιχνεύει διακριτή τιμή για την πίεση- είτε ανιχνεύει πίεση είτε όχι. Είναι μια ψηφιακή συσκευή εισόδου.</w:t>
      </w:r>
    </w:p>
    <w:p w14:paraId="46AD61A4" w14:textId="77777777" w:rsidR="00FD7C75" w:rsidRPr="00FD7C75" w:rsidRDefault="00FD7C75" w:rsidP="00FD7C75">
      <w:pPr>
        <w:numPr>
          <w:ilvl w:val="0"/>
          <w:numId w:val="6"/>
        </w:numPr>
      </w:pPr>
      <w:r w:rsidRPr="00FD7C75">
        <w:t xml:space="preserve">Ο </w:t>
      </w:r>
      <w:proofErr w:type="spellStart"/>
      <w:r w:rsidRPr="00FD7C75">
        <w:t>ενεργοποιητής</w:t>
      </w:r>
      <w:proofErr w:type="spellEnd"/>
      <w:r w:rsidRPr="00FD7C75">
        <w:t xml:space="preserve"> AJX03 παράγει ήχο- είτε παράγει ήχο είτε όχι. Είναι μια ψηφιακή συσκευή εξόδου.</w:t>
      </w:r>
    </w:p>
    <w:p w14:paraId="5C894995" w14:textId="77777777" w:rsidR="00FD7C75" w:rsidRDefault="00FD7C75" w:rsidP="00FD7C75"/>
    <w:p w14:paraId="5C028F30" w14:textId="77777777" w:rsidR="00FD7C75" w:rsidRDefault="00FD7C75" w:rsidP="00FD7C75"/>
    <w:p w14:paraId="0820FCC1" w14:textId="77777777" w:rsidR="00EA63C2" w:rsidRPr="00EA63C2" w:rsidRDefault="00EA63C2" w:rsidP="00EA63C2">
      <w:pPr>
        <w:rPr>
          <w:b/>
          <w:bCs/>
        </w:rPr>
      </w:pPr>
      <w:r w:rsidRPr="00EA63C2">
        <w:rPr>
          <w:b/>
          <w:bCs/>
        </w:rPr>
        <w:t>Εγκατάσταση επέκτασης ειδικά για το S1</w:t>
      </w:r>
    </w:p>
    <w:p w14:paraId="748D31BB" w14:textId="77777777" w:rsidR="00EA63C2" w:rsidRPr="00EA63C2" w:rsidRDefault="00EA63C2" w:rsidP="00EA63C2">
      <w:r w:rsidRPr="00EA63C2">
        <w:t xml:space="preserve">Για να προγραμματίσουμε το S1 μπορούμε να χρησιμοποιήσουμε την επέκταση του </w:t>
      </w:r>
      <w:proofErr w:type="spellStart"/>
      <w:r w:rsidRPr="00EA63C2">
        <w:t>Arduino</w:t>
      </w:r>
      <w:proofErr w:type="spellEnd"/>
      <w:r w:rsidRPr="00EA63C2">
        <w:t>. Όμως έχει δημιουργηθεί μια επέκταση η οποία περιλαμβάνει όλες τις περιφερειακές συσκευές του S1 στα μπλοκ των εντολών της και παρουσιάζει τις εντολές με περισσότερο εύληπτο τρόπο για τους μαθητές και τις μαθήτριες του Δημοτικού. Αυτήν την επέκταση θα τη χρησιμοποιούμε στα μαθήματά μας.</w:t>
      </w:r>
    </w:p>
    <w:p w14:paraId="40375D34" w14:textId="77777777" w:rsidR="00FD7C75" w:rsidRDefault="00FD7C75" w:rsidP="00FD7C75"/>
    <w:p w14:paraId="565A3DA9" w14:textId="77777777" w:rsidR="00EA63C2" w:rsidRDefault="00EA63C2" w:rsidP="00FD7C75"/>
    <w:p w14:paraId="158CFF0B" w14:textId="77777777" w:rsidR="00EA63C2" w:rsidRDefault="00EA63C2" w:rsidP="00FD7C75"/>
    <w:p w14:paraId="57F24390" w14:textId="77777777" w:rsidR="00EA63C2" w:rsidRDefault="00EA63C2" w:rsidP="00FD7C75"/>
    <w:p w14:paraId="7C7BADF6" w14:textId="77777777" w:rsidR="00EA63C2" w:rsidRDefault="00EA63C2" w:rsidP="00FD7C75"/>
    <w:p w14:paraId="003B43BA" w14:textId="77777777" w:rsidR="00EA63C2" w:rsidRDefault="00EA63C2" w:rsidP="00FD7C75"/>
    <w:p w14:paraId="6957CEA5" w14:textId="77777777" w:rsidR="00EA63C2" w:rsidRDefault="00EA63C2" w:rsidP="00FD7C75"/>
    <w:p w14:paraId="498F8DF6" w14:textId="77777777" w:rsidR="00EA63C2" w:rsidRDefault="00EA63C2" w:rsidP="00FD7C75"/>
    <w:p w14:paraId="4EAF60D2" w14:textId="77777777" w:rsidR="00EA63C2" w:rsidRDefault="00EA63C2" w:rsidP="00FD7C75"/>
    <w:p w14:paraId="6F9F3105" w14:textId="77777777" w:rsidR="00EA63C2" w:rsidRDefault="00EA63C2" w:rsidP="00FD7C75"/>
    <w:p w14:paraId="3274D90C" w14:textId="77777777" w:rsidR="00EA63C2" w:rsidRDefault="00EA63C2" w:rsidP="00FD7C75"/>
    <w:p w14:paraId="12F38678" w14:textId="77777777" w:rsidR="00EA63C2" w:rsidRPr="00EA63C2" w:rsidRDefault="00EA63C2" w:rsidP="00EA63C2">
      <w:pPr>
        <w:rPr>
          <w:b/>
          <w:bCs/>
        </w:rPr>
      </w:pPr>
      <w:r w:rsidRPr="00EA63C2">
        <w:rPr>
          <w:b/>
          <w:bCs/>
        </w:rPr>
        <w:lastRenderedPageBreak/>
        <w:t>Ξεκινάμε! Αναβοσβήνουν 2 λαμπάκια</w:t>
      </w:r>
    </w:p>
    <w:p w14:paraId="237A67A3" w14:textId="77777777" w:rsidR="00EA63C2" w:rsidRPr="00EA63C2" w:rsidRDefault="00EA63C2" w:rsidP="00EA63C2">
      <w:pPr>
        <w:rPr>
          <w:b/>
          <w:bCs/>
        </w:rPr>
      </w:pPr>
      <w:r w:rsidRPr="00EA63C2">
        <w:rPr>
          <w:b/>
          <w:bCs/>
        </w:rPr>
        <w:t>Μπλοκ</w:t>
      </w:r>
    </w:p>
    <w:p w14:paraId="29E69AFA" w14:textId="77777777" w:rsidR="00EA63C2" w:rsidRPr="00EA63C2" w:rsidRDefault="00EA63C2" w:rsidP="00EA63C2">
      <w:r w:rsidRPr="00EA63C2">
        <w:t>Απαιτήσεις ολοκλήρωσης</w:t>
      </w:r>
    </w:p>
    <w:p w14:paraId="0ED43C98" w14:textId="77777777" w:rsidR="00EA63C2" w:rsidRPr="00EA63C2" w:rsidRDefault="00EA63C2" w:rsidP="00EA63C2">
      <w:pPr>
        <w:rPr>
          <w:b/>
          <w:bCs/>
        </w:rPr>
      </w:pPr>
      <w:r w:rsidRPr="00EA63C2">
        <w:rPr>
          <w:b/>
          <w:bCs/>
        </w:rPr>
        <w:t>Αναβοσβήνουν 2 λαμπάκια</w:t>
      </w:r>
    </w:p>
    <w:p w14:paraId="7F25498A" w14:textId="77777777" w:rsidR="00EA63C2" w:rsidRPr="00EA63C2" w:rsidRDefault="00EA63C2" w:rsidP="00EA63C2">
      <w:r w:rsidRPr="00EA63C2">
        <w:rPr>
          <w:b/>
          <w:bCs/>
        </w:rPr>
        <w:t>ΤΟ ΣΕΝΑΡΙΟ ΤΟΥ ΕΡΓΟΥ:</w:t>
      </w:r>
      <w:r w:rsidRPr="00EA63C2">
        <w:t xml:space="preserve"> Ανάβουν ταυτόχρονα τα </w:t>
      </w:r>
      <w:proofErr w:type="spellStart"/>
      <w:r w:rsidRPr="00EA63C2">
        <w:t>LEDs</w:t>
      </w:r>
      <w:proofErr w:type="spellEnd"/>
      <w:r w:rsidRPr="00EA63C2">
        <w:t>, το μπλε και το κόκκινο, και μένουν αναμμένα για 1 δευτερόλεπτο. Στη συνέχεια σβήνουν για 1 δευτερόλεπτο. Η λειτουργία αυτή επαναλαμβάνεται για πάντα (άναμμα - σβήσιμο).</w:t>
      </w:r>
    </w:p>
    <w:p w14:paraId="51816295" w14:textId="10391E71" w:rsidR="00EA63C2" w:rsidRDefault="00EA63C2" w:rsidP="00FD7C75">
      <w:r>
        <w:rPr>
          <w:noProof/>
        </w:rPr>
        <w:drawing>
          <wp:inline distT="0" distB="0" distL="0" distR="0" wp14:anchorId="587DB162" wp14:editId="628DBEF9">
            <wp:extent cx="6645910" cy="3738880"/>
            <wp:effectExtent l="0" t="0" r="2540" b="0"/>
            <wp:docPr id="1589046907"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3738880"/>
                    </a:xfrm>
                    <a:prstGeom prst="rect">
                      <a:avLst/>
                    </a:prstGeom>
                    <a:noFill/>
                    <a:ln>
                      <a:noFill/>
                    </a:ln>
                  </pic:spPr>
                </pic:pic>
              </a:graphicData>
            </a:graphic>
          </wp:inline>
        </w:drawing>
      </w:r>
    </w:p>
    <w:p w14:paraId="2F46FA6F" w14:textId="77777777" w:rsidR="00FD7C75" w:rsidRDefault="00FD7C75" w:rsidP="00FD7C75"/>
    <w:p w14:paraId="615DA8D7" w14:textId="77777777" w:rsidR="00FD7C75" w:rsidRDefault="00FD7C75" w:rsidP="00FD7C75"/>
    <w:p w14:paraId="1C4CA909" w14:textId="77777777" w:rsidR="00EA63C2" w:rsidRDefault="00EA63C2" w:rsidP="00EA63C2">
      <w:pPr>
        <w:rPr>
          <w:b/>
          <w:bCs/>
        </w:rPr>
      </w:pPr>
    </w:p>
    <w:p w14:paraId="6E1E1141" w14:textId="77777777" w:rsidR="00EA63C2" w:rsidRDefault="00EA63C2" w:rsidP="00EA63C2">
      <w:pPr>
        <w:rPr>
          <w:b/>
          <w:bCs/>
        </w:rPr>
      </w:pPr>
    </w:p>
    <w:p w14:paraId="25EDB068" w14:textId="77777777" w:rsidR="00EA63C2" w:rsidRDefault="00EA63C2" w:rsidP="00EA63C2">
      <w:pPr>
        <w:rPr>
          <w:b/>
          <w:bCs/>
        </w:rPr>
      </w:pPr>
    </w:p>
    <w:p w14:paraId="3CE46691" w14:textId="77777777" w:rsidR="00EA63C2" w:rsidRDefault="00EA63C2" w:rsidP="00EA63C2">
      <w:pPr>
        <w:rPr>
          <w:b/>
          <w:bCs/>
        </w:rPr>
      </w:pPr>
    </w:p>
    <w:p w14:paraId="21645277" w14:textId="77777777" w:rsidR="00EA63C2" w:rsidRDefault="00EA63C2" w:rsidP="00EA63C2">
      <w:pPr>
        <w:rPr>
          <w:b/>
          <w:bCs/>
        </w:rPr>
      </w:pPr>
    </w:p>
    <w:p w14:paraId="73DD5A00" w14:textId="77777777" w:rsidR="00EA63C2" w:rsidRDefault="00EA63C2" w:rsidP="00EA63C2">
      <w:pPr>
        <w:rPr>
          <w:b/>
          <w:bCs/>
        </w:rPr>
      </w:pPr>
    </w:p>
    <w:p w14:paraId="65EEB35D" w14:textId="77777777" w:rsidR="00EA63C2" w:rsidRDefault="00EA63C2" w:rsidP="00EA63C2">
      <w:pPr>
        <w:rPr>
          <w:b/>
          <w:bCs/>
        </w:rPr>
      </w:pPr>
    </w:p>
    <w:p w14:paraId="40DC528B" w14:textId="77777777" w:rsidR="00EA63C2" w:rsidRDefault="00EA63C2" w:rsidP="00EA63C2">
      <w:pPr>
        <w:rPr>
          <w:b/>
          <w:bCs/>
        </w:rPr>
      </w:pPr>
    </w:p>
    <w:p w14:paraId="38153F69" w14:textId="77777777" w:rsidR="00EA63C2" w:rsidRDefault="00EA63C2" w:rsidP="00EA63C2">
      <w:pPr>
        <w:rPr>
          <w:b/>
          <w:bCs/>
        </w:rPr>
      </w:pPr>
    </w:p>
    <w:p w14:paraId="6826F848" w14:textId="77777777" w:rsidR="00EA63C2" w:rsidRDefault="00EA63C2" w:rsidP="00EA63C2">
      <w:pPr>
        <w:rPr>
          <w:b/>
          <w:bCs/>
        </w:rPr>
      </w:pPr>
    </w:p>
    <w:p w14:paraId="2277FE8B" w14:textId="222E6009" w:rsidR="00EA63C2" w:rsidRPr="00EA63C2" w:rsidRDefault="00EA63C2" w:rsidP="00EA63C2">
      <w:r w:rsidRPr="00EA63C2">
        <w:rPr>
          <w:b/>
          <w:bCs/>
        </w:rPr>
        <w:lastRenderedPageBreak/>
        <w:t>ΣΥΝΔΕΣΜΟΛΟΓΙΑ:</w:t>
      </w:r>
    </w:p>
    <w:p w14:paraId="706CEB44" w14:textId="77777777" w:rsidR="00EA63C2" w:rsidRPr="00EA63C2" w:rsidRDefault="00EA63C2" w:rsidP="00EA63C2">
      <w:pPr>
        <w:numPr>
          <w:ilvl w:val="0"/>
          <w:numId w:val="7"/>
        </w:numPr>
      </w:pPr>
      <w:r w:rsidRPr="00EA63C2">
        <w:t>Συνδέουμε με το καλώδιο την πλακέτα του S1 με τον υπολογιστή.</w:t>
      </w:r>
    </w:p>
    <w:p w14:paraId="1E28023D" w14:textId="6263B4D4" w:rsidR="00FD7C75" w:rsidRDefault="00EA63C2" w:rsidP="00FD7C75">
      <w:r>
        <w:rPr>
          <w:noProof/>
        </w:rPr>
        <w:drawing>
          <wp:inline distT="0" distB="0" distL="0" distR="0" wp14:anchorId="069A2E1D" wp14:editId="219B4AED">
            <wp:extent cx="4879849" cy="3658321"/>
            <wp:effectExtent l="0" t="0" r="0" b="0"/>
            <wp:docPr id="727209299"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0025" cy="3665950"/>
                    </a:xfrm>
                    <a:prstGeom prst="rect">
                      <a:avLst/>
                    </a:prstGeom>
                    <a:noFill/>
                  </pic:spPr>
                </pic:pic>
              </a:graphicData>
            </a:graphic>
          </wp:inline>
        </w:drawing>
      </w:r>
    </w:p>
    <w:p w14:paraId="2A4C57E8" w14:textId="77777777" w:rsidR="00EA63C2" w:rsidRPr="00EA63C2" w:rsidRDefault="00EA63C2" w:rsidP="00EA63C2">
      <w:pPr>
        <w:numPr>
          <w:ilvl w:val="0"/>
          <w:numId w:val="8"/>
        </w:numPr>
      </w:pPr>
      <w:r w:rsidRPr="00EA63C2">
        <w:t xml:space="preserve">Συνδέουμε τα </w:t>
      </w:r>
      <w:proofErr w:type="spellStart"/>
      <w:r w:rsidRPr="00EA63C2">
        <w:t>LEDs</w:t>
      </w:r>
      <w:proofErr w:type="spellEnd"/>
      <w:r w:rsidRPr="00EA63C2">
        <w:t xml:space="preserve"> με την πλακέτα του S1. Στην προκειμένη περίπτωση έχουμε χρησιμοποιήσει τις θύρες D5 και D6. Αν θέλετε μπορείτε να χρησιμοποιήσετε άλλες θύρες (D7, D8, D9) - αρκεί να τις καλέσετε αντίστοιχα στο πρόγραμμα.</w:t>
      </w:r>
    </w:p>
    <w:p w14:paraId="67998C96" w14:textId="062A44C0" w:rsidR="00FD7C75" w:rsidRDefault="00EA63C2" w:rsidP="00FD7C75">
      <w:r>
        <w:rPr>
          <w:noProof/>
        </w:rPr>
        <w:drawing>
          <wp:inline distT="0" distB="0" distL="0" distR="0" wp14:anchorId="239FBC28" wp14:editId="60F27856">
            <wp:extent cx="5167831" cy="3879212"/>
            <wp:effectExtent l="0" t="0" r="0" b="7620"/>
            <wp:docPr id="67185158"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1774" cy="3882171"/>
                    </a:xfrm>
                    <a:prstGeom prst="rect">
                      <a:avLst/>
                    </a:prstGeom>
                    <a:noFill/>
                  </pic:spPr>
                </pic:pic>
              </a:graphicData>
            </a:graphic>
          </wp:inline>
        </w:drawing>
      </w:r>
    </w:p>
    <w:p w14:paraId="63063CDA" w14:textId="77777777" w:rsidR="00FD7C75" w:rsidRDefault="00FD7C75" w:rsidP="00FD7C75"/>
    <w:p w14:paraId="5CEDBC44" w14:textId="77777777" w:rsidR="00FD7C75" w:rsidRDefault="00FD7C75" w:rsidP="00FD7C75"/>
    <w:p w14:paraId="1C70EFA2" w14:textId="77777777" w:rsidR="00FD7C75" w:rsidRDefault="00FD7C75" w:rsidP="00FD7C75"/>
    <w:p w14:paraId="7F3DCD95" w14:textId="77777777" w:rsidR="00FD7C75" w:rsidRDefault="00FD7C75" w:rsidP="00FD7C75"/>
    <w:p w14:paraId="3100DF25" w14:textId="77777777" w:rsidR="00FD7C75" w:rsidRDefault="00FD7C75" w:rsidP="00FD7C75"/>
    <w:p w14:paraId="2B1F0EF1" w14:textId="77777777" w:rsidR="00FD7C75" w:rsidRDefault="00FD7C75" w:rsidP="00FD7C75"/>
    <w:p w14:paraId="7B8DF3D4" w14:textId="77777777" w:rsidR="00FD7C75" w:rsidRDefault="00FD7C75" w:rsidP="00FD7C75"/>
    <w:p w14:paraId="3A9FBB9B" w14:textId="77777777" w:rsidR="00FD7C75" w:rsidRDefault="00FD7C75" w:rsidP="00FD7C75"/>
    <w:p w14:paraId="4CBB2DAC" w14:textId="77777777" w:rsidR="00FD7C75" w:rsidRDefault="00FD7C75" w:rsidP="00FD7C75"/>
    <w:p w14:paraId="3818FF6B" w14:textId="77777777" w:rsidR="00FD7C75" w:rsidRDefault="00FD7C75" w:rsidP="00FD7C75"/>
    <w:p w14:paraId="0D6A08EA" w14:textId="77777777" w:rsidR="00FD7C75" w:rsidRPr="00FD7C75" w:rsidRDefault="00FD7C75" w:rsidP="00FD7C75"/>
    <w:p w14:paraId="148537BC" w14:textId="77777777" w:rsidR="00802723" w:rsidRDefault="00802723"/>
    <w:sectPr w:rsidR="00802723" w:rsidSect="00FD7C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F4090"/>
    <w:multiLevelType w:val="multilevel"/>
    <w:tmpl w:val="37C0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608B6"/>
    <w:multiLevelType w:val="multilevel"/>
    <w:tmpl w:val="B9B2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77CEF"/>
    <w:multiLevelType w:val="multilevel"/>
    <w:tmpl w:val="51B2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88722B"/>
    <w:multiLevelType w:val="multilevel"/>
    <w:tmpl w:val="768C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2B6FF2"/>
    <w:multiLevelType w:val="multilevel"/>
    <w:tmpl w:val="E6CC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2C0419"/>
    <w:multiLevelType w:val="multilevel"/>
    <w:tmpl w:val="C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A328C1"/>
    <w:multiLevelType w:val="multilevel"/>
    <w:tmpl w:val="38E2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103FD1"/>
    <w:multiLevelType w:val="multilevel"/>
    <w:tmpl w:val="0F68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5751138">
    <w:abstractNumId w:val="1"/>
  </w:num>
  <w:num w:numId="2" w16cid:durableId="2025356484">
    <w:abstractNumId w:val="3"/>
  </w:num>
  <w:num w:numId="3" w16cid:durableId="2028941882">
    <w:abstractNumId w:val="7"/>
  </w:num>
  <w:num w:numId="4" w16cid:durableId="1532837269">
    <w:abstractNumId w:val="0"/>
  </w:num>
  <w:num w:numId="5" w16cid:durableId="1585844860">
    <w:abstractNumId w:val="2"/>
  </w:num>
  <w:num w:numId="6" w16cid:durableId="1550411648">
    <w:abstractNumId w:val="6"/>
  </w:num>
  <w:num w:numId="7" w16cid:durableId="1944680128">
    <w:abstractNumId w:val="4"/>
  </w:num>
  <w:num w:numId="8" w16cid:durableId="771514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C75"/>
    <w:rsid w:val="001A76F7"/>
    <w:rsid w:val="001C0466"/>
    <w:rsid w:val="00262E62"/>
    <w:rsid w:val="004B5CE9"/>
    <w:rsid w:val="00557039"/>
    <w:rsid w:val="00802723"/>
    <w:rsid w:val="00A4636A"/>
    <w:rsid w:val="00E0477A"/>
    <w:rsid w:val="00EA63C2"/>
    <w:rsid w:val="00FA1233"/>
    <w:rsid w:val="00FB7DBF"/>
    <w:rsid w:val="00FC0921"/>
    <w:rsid w:val="00FD7C7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316561"/>
  <w15:chartTrackingRefBased/>
  <w15:docId w15:val="{A997F306-6845-4BAE-9999-9F9E3662C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l-G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FD7C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D7C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D7C7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FD7C7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FD7C7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FD7C7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D7C7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D7C7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D7C7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D7C75"/>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FD7C75"/>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FD7C75"/>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FD7C75"/>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FD7C75"/>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FD7C7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D7C7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D7C7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D7C75"/>
    <w:rPr>
      <w:rFonts w:eastAsiaTheme="majorEastAsia" w:cstheme="majorBidi"/>
      <w:color w:val="272727" w:themeColor="text1" w:themeTint="D8"/>
    </w:rPr>
  </w:style>
  <w:style w:type="paragraph" w:styleId="a3">
    <w:name w:val="Title"/>
    <w:basedOn w:val="a"/>
    <w:next w:val="a"/>
    <w:link w:val="Char"/>
    <w:uiPriority w:val="10"/>
    <w:qFormat/>
    <w:rsid w:val="00FD7C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D7C7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D7C7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D7C7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D7C75"/>
    <w:pPr>
      <w:spacing w:before="160"/>
      <w:jc w:val="center"/>
    </w:pPr>
    <w:rPr>
      <w:i/>
      <w:iCs/>
      <w:color w:val="404040" w:themeColor="text1" w:themeTint="BF"/>
    </w:rPr>
  </w:style>
  <w:style w:type="character" w:customStyle="1" w:styleId="Char1">
    <w:name w:val="Απόσπασμα Char"/>
    <w:basedOn w:val="a0"/>
    <w:link w:val="a5"/>
    <w:uiPriority w:val="29"/>
    <w:rsid w:val="00FD7C75"/>
    <w:rPr>
      <w:i/>
      <w:iCs/>
      <w:color w:val="404040" w:themeColor="text1" w:themeTint="BF"/>
    </w:rPr>
  </w:style>
  <w:style w:type="paragraph" w:styleId="a6">
    <w:name w:val="List Paragraph"/>
    <w:basedOn w:val="a"/>
    <w:uiPriority w:val="34"/>
    <w:qFormat/>
    <w:rsid w:val="00FD7C75"/>
    <w:pPr>
      <w:ind w:left="720"/>
      <w:contextualSpacing/>
    </w:pPr>
  </w:style>
  <w:style w:type="character" w:styleId="a7">
    <w:name w:val="Intense Emphasis"/>
    <w:basedOn w:val="a0"/>
    <w:uiPriority w:val="21"/>
    <w:qFormat/>
    <w:rsid w:val="00FD7C75"/>
    <w:rPr>
      <w:i/>
      <w:iCs/>
      <w:color w:val="2F5496" w:themeColor="accent1" w:themeShade="BF"/>
    </w:rPr>
  </w:style>
  <w:style w:type="paragraph" w:styleId="a8">
    <w:name w:val="Intense Quote"/>
    <w:basedOn w:val="a"/>
    <w:next w:val="a"/>
    <w:link w:val="Char2"/>
    <w:uiPriority w:val="30"/>
    <w:qFormat/>
    <w:rsid w:val="00FD7C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FD7C75"/>
    <w:rPr>
      <w:i/>
      <w:iCs/>
      <w:color w:val="2F5496" w:themeColor="accent1" w:themeShade="BF"/>
    </w:rPr>
  </w:style>
  <w:style w:type="character" w:styleId="a9">
    <w:name w:val="Intense Reference"/>
    <w:basedOn w:val="a0"/>
    <w:uiPriority w:val="32"/>
    <w:qFormat/>
    <w:rsid w:val="00FD7C7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48105">
      <w:bodyDiv w:val="1"/>
      <w:marLeft w:val="0"/>
      <w:marRight w:val="0"/>
      <w:marTop w:val="0"/>
      <w:marBottom w:val="0"/>
      <w:divBdr>
        <w:top w:val="none" w:sz="0" w:space="0" w:color="auto"/>
        <w:left w:val="none" w:sz="0" w:space="0" w:color="auto"/>
        <w:bottom w:val="none" w:sz="0" w:space="0" w:color="auto"/>
        <w:right w:val="none" w:sz="0" w:space="0" w:color="auto"/>
      </w:divBdr>
      <w:divsChild>
        <w:div w:id="541329270">
          <w:marLeft w:val="0"/>
          <w:marRight w:val="0"/>
          <w:marTop w:val="0"/>
          <w:marBottom w:val="0"/>
          <w:divBdr>
            <w:top w:val="none" w:sz="0" w:space="0" w:color="auto"/>
            <w:left w:val="none" w:sz="0" w:space="0" w:color="auto"/>
            <w:bottom w:val="none" w:sz="0" w:space="0" w:color="auto"/>
            <w:right w:val="none" w:sz="0" w:space="0" w:color="auto"/>
          </w:divBdr>
          <w:divsChild>
            <w:div w:id="1263341566">
              <w:marLeft w:val="0"/>
              <w:marRight w:val="0"/>
              <w:marTop w:val="0"/>
              <w:marBottom w:val="0"/>
              <w:divBdr>
                <w:top w:val="none" w:sz="0" w:space="0" w:color="auto"/>
                <w:left w:val="none" w:sz="0" w:space="0" w:color="auto"/>
                <w:bottom w:val="none" w:sz="0" w:space="0" w:color="auto"/>
                <w:right w:val="none" w:sz="0" w:space="0" w:color="auto"/>
              </w:divBdr>
            </w:div>
          </w:divsChild>
        </w:div>
        <w:div w:id="1030842259">
          <w:marLeft w:val="0"/>
          <w:marRight w:val="0"/>
          <w:marTop w:val="0"/>
          <w:marBottom w:val="0"/>
          <w:divBdr>
            <w:top w:val="none" w:sz="0" w:space="0" w:color="auto"/>
            <w:left w:val="none" w:sz="0" w:space="0" w:color="auto"/>
            <w:bottom w:val="none" w:sz="0" w:space="0" w:color="auto"/>
            <w:right w:val="none" w:sz="0" w:space="0" w:color="auto"/>
          </w:divBdr>
          <w:divsChild>
            <w:div w:id="1310481393">
              <w:marLeft w:val="0"/>
              <w:marRight w:val="0"/>
              <w:marTop w:val="0"/>
              <w:marBottom w:val="0"/>
              <w:divBdr>
                <w:top w:val="none" w:sz="0" w:space="0" w:color="auto"/>
                <w:left w:val="none" w:sz="0" w:space="0" w:color="auto"/>
                <w:bottom w:val="none" w:sz="0" w:space="0" w:color="auto"/>
                <w:right w:val="none" w:sz="0" w:space="0" w:color="auto"/>
              </w:divBdr>
              <w:divsChild>
                <w:div w:id="891581258">
                  <w:marLeft w:val="0"/>
                  <w:marRight w:val="0"/>
                  <w:marTop w:val="0"/>
                  <w:marBottom w:val="0"/>
                  <w:divBdr>
                    <w:top w:val="none" w:sz="0" w:space="0" w:color="auto"/>
                    <w:left w:val="none" w:sz="0" w:space="0" w:color="auto"/>
                    <w:bottom w:val="none" w:sz="0" w:space="0" w:color="auto"/>
                    <w:right w:val="none" w:sz="0" w:space="0" w:color="auto"/>
                  </w:divBdr>
                </w:div>
                <w:div w:id="1468358224">
                  <w:marLeft w:val="0"/>
                  <w:marRight w:val="0"/>
                  <w:marTop w:val="0"/>
                  <w:marBottom w:val="0"/>
                  <w:divBdr>
                    <w:top w:val="none" w:sz="0" w:space="0" w:color="auto"/>
                    <w:left w:val="none" w:sz="0" w:space="0" w:color="auto"/>
                    <w:bottom w:val="none" w:sz="0" w:space="0" w:color="auto"/>
                    <w:right w:val="none" w:sz="0" w:space="0" w:color="auto"/>
                  </w:divBdr>
                  <w:divsChild>
                    <w:div w:id="1189029406">
                      <w:marLeft w:val="0"/>
                      <w:marRight w:val="0"/>
                      <w:marTop w:val="0"/>
                      <w:marBottom w:val="0"/>
                      <w:divBdr>
                        <w:top w:val="none" w:sz="0" w:space="0" w:color="auto"/>
                        <w:left w:val="none" w:sz="0" w:space="0" w:color="auto"/>
                        <w:bottom w:val="none" w:sz="0" w:space="0" w:color="auto"/>
                        <w:right w:val="none" w:sz="0" w:space="0" w:color="auto"/>
                      </w:divBdr>
                      <w:divsChild>
                        <w:div w:id="894044816">
                          <w:marLeft w:val="0"/>
                          <w:marRight w:val="0"/>
                          <w:marTop w:val="0"/>
                          <w:marBottom w:val="0"/>
                          <w:divBdr>
                            <w:top w:val="none" w:sz="0" w:space="0" w:color="auto"/>
                            <w:left w:val="none" w:sz="0" w:space="0" w:color="auto"/>
                            <w:bottom w:val="none" w:sz="0" w:space="0" w:color="auto"/>
                            <w:right w:val="none" w:sz="0" w:space="0" w:color="auto"/>
                          </w:divBdr>
                          <w:divsChild>
                            <w:div w:id="43912057">
                              <w:marLeft w:val="300"/>
                              <w:marRight w:val="300"/>
                              <w:marTop w:val="300"/>
                              <w:marBottom w:val="300"/>
                              <w:divBdr>
                                <w:top w:val="none" w:sz="0" w:space="0" w:color="auto"/>
                                <w:left w:val="none" w:sz="0" w:space="0" w:color="auto"/>
                                <w:bottom w:val="none" w:sz="0" w:space="0" w:color="auto"/>
                                <w:right w:val="none" w:sz="0" w:space="0" w:color="auto"/>
                              </w:divBdr>
                              <w:divsChild>
                                <w:div w:id="650064109">
                                  <w:marLeft w:val="0"/>
                                  <w:marRight w:val="0"/>
                                  <w:marTop w:val="0"/>
                                  <w:marBottom w:val="0"/>
                                  <w:divBdr>
                                    <w:top w:val="none" w:sz="0" w:space="0" w:color="auto"/>
                                    <w:left w:val="none" w:sz="0" w:space="0" w:color="auto"/>
                                    <w:bottom w:val="none" w:sz="0" w:space="0" w:color="auto"/>
                                    <w:right w:val="none" w:sz="0" w:space="0" w:color="auto"/>
                                  </w:divBdr>
                                  <w:divsChild>
                                    <w:div w:id="1380283698">
                                      <w:marLeft w:val="0"/>
                                      <w:marRight w:val="0"/>
                                      <w:marTop w:val="0"/>
                                      <w:marBottom w:val="0"/>
                                      <w:divBdr>
                                        <w:top w:val="none" w:sz="0" w:space="0" w:color="auto"/>
                                        <w:left w:val="none" w:sz="0" w:space="0" w:color="auto"/>
                                        <w:bottom w:val="none" w:sz="0" w:space="0" w:color="auto"/>
                                        <w:right w:val="none" w:sz="0" w:space="0" w:color="auto"/>
                                      </w:divBdr>
                                      <w:divsChild>
                                        <w:div w:id="1198810795">
                                          <w:marLeft w:val="0"/>
                                          <w:marRight w:val="0"/>
                                          <w:marTop w:val="0"/>
                                          <w:marBottom w:val="0"/>
                                          <w:divBdr>
                                            <w:top w:val="none" w:sz="0" w:space="0" w:color="auto"/>
                                            <w:left w:val="none" w:sz="0" w:space="0" w:color="auto"/>
                                            <w:bottom w:val="none" w:sz="0" w:space="0" w:color="auto"/>
                                            <w:right w:val="none" w:sz="0" w:space="0" w:color="auto"/>
                                          </w:divBdr>
                                          <w:divsChild>
                                            <w:div w:id="1026368119">
                                              <w:marLeft w:val="-1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730854">
      <w:bodyDiv w:val="1"/>
      <w:marLeft w:val="0"/>
      <w:marRight w:val="0"/>
      <w:marTop w:val="0"/>
      <w:marBottom w:val="0"/>
      <w:divBdr>
        <w:top w:val="none" w:sz="0" w:space="0" w:color="auto"/>
        <w:left w:val="none" w:sz="0" w:space="0" w:color="auto"/>
        <w:bottom w:val="none" w:sz="0" w:space="0" w:color="auto"/>
        <w:right w:val="none" w:sz="0" w:space="0" w:color="auto"/>
      </w:divBdr>
    </w:div>
    <w:div w:id="481821747">
      <w:bodyDiv w:val="1"/>
      <w:marLeft w:val="0"/>
      <w:marRight w:val="0"/>
      <w:marTop w:val="0"/>
      <w:marBottom w:val="0"/>
      <w:divBdr>
        <w:top w:val="none" w:sz="0" w:space="0" w:color="auto"/>
        <w:left w:val="none" w:sz="0" w:space="0" w:color="auto"/>
        <w:bottom w:val="none" w:sz="0" w:space="0" w:color="auto"/>
        <w:right w:val="none" w:sz="0" w:space="0" w:color="auto"/>
      </w:divBdr>
      <w:divsChild>
        <w:div w:id="23749692">
          <w:marLeft w:val="0"/>
          <w:marRight w:val="0"/>
          <w:marTop w:val="0"/>
          <w:marBottom w:val="0"/>
          <w:divBdr>
            <w:top w:val="none" w:sz="0" w:space="0" w:color="auto"/>
            <w:left w:val="none" w:sz="0" w:space="0" w:color="auto"/>
            <w:bottom w:val="none" w:sz="0" w:space="0" w:color="auto"/>
            <w:right w:val="none" w:sz="0" w:space="0" w:color="auto"/>
          </w:divBdr>
          <w:divsChild>
            <w:div w:id="503588083">
              <w:marLeft w:val="0"/>
              <w:marRight w:val="0"/>
              <w:marTop w:val="0"/>
              <w:marBottom w:val="0"/>
              <w:divBdr>
                <w:top w:val="none" w:sz="0" w:space="0" w:color="auto"/>
                <w:left w:val="none" w:sz="0" w:space="0" w:color="auto"/>
                <w:bottom w:val="none" w:sz="0" w:space="0" w:color="auto"/>
                <w:right w:val="none" w:sz="0" w:space="0" w:color="auto"/>
              </w:divBdr>
            </w:div>
          </w:divsChild>
        </w:div>
        <w:div w:id="2099716579">
          <w:marLeft w:val="0"/>
          <w:marRight w:val="0"/>
          <w:marTop w:val="0"/>
          <w:marBottom w:val="0"/>
          <w:divBdr>
            <w:top w:val="none" w:sz="0" w:space="0" w:color="auto"/>
            <w:left w:val="none" w:sz="0" w:space="0" w:color="auto"/>
            <w:bottom w:val="none" w:sz="0" w:space="0" w:color="auto"/>
            <w:right w:val="none" w:sz="0" w:space="0" w:color="auto"/>
          </w:divBdr>
          <w:divsChild>
            <w:div w:id="1249389067">
              <w:marLeft w:val="0"/>
              <w:marRight w:val="0"/>
              <w:marTop w:val="0"/>
              <w:marBottom w:val="0"/>
              <w:divBdr>
                <w:top w:val="none" w:sz="0" w:space="0" w:color="auto"/>
                <w:left w:val="none" w:sz="0" w:space="0" w:color="auto"/>
                <w:bottom w:val="none" w:sz="0" w:space="0" w:color="auto"/>
                <w:right w:val="none" w:sz="0" w:space="0" w:color="auto"/>
              </w:divBdr>
              <w:divsChild>
                <w:div w:id="142550573">
                  <w:marLeft w:val="0"/>
                  <w:marRight w:val="0"/>
                  <w:marTop w:val="0"/>
                  <w:marBottom w:val="0"/>
                  <w:divBdr>
                    <w:top w:val="none" w:sz="0" w:space="0" w:color="auto"/>
                    <w:left w:val="none" w:sz="0" w:space="0" w:color="auto"/>
                    <w:bottom w:val="none" w:sz="0" w:space="0" w:color="auto"/>
                    <w:right w:val="none" w:sz="0" w:space="0" w:color="auto"/>
                  </w:divBdr>
                </w:div>
                <w:div w:id="2072188194">
                  <w:marLeft w:val="0"/>
                  <w:marRight w:val="0"/>
                  <w:marTop w:val="0"/>
                  <w:marBottom w:val="0"/>
                  <w:divBdr>
                    <w:top w:val="none" w:sz="0" w:space="0" w:color="auto"/>
                    <w:left w:val="none" w:sz="0" w:space="0" w:color="auto"/>
                    <w:bottom w:val="none" w:sz="0" w:space="0" w:color="auto"/>
                    <w:right w:val="none" w:sz="0" w:space="0" w:color="auto"/>
                  </w:divBdr>
                  <w:divsChild>
                    <w:div w:id="823012512">
                      <w:marLeft w:val="0"/>
                      <w:marRight w:val="0"/>
                      <w:marTop w:val="0"/>
                      <w:marBottom w:val="0"/>
                      <w:divBdr>
                        <w:top w:val="none" w:sz="0" w:space="0" w:color="auto"/>
                        <w:left w:val="none" w:sz="0" w:space="0" w:color="auto"/>
                        <w:bottom w:val="none" w:sz="0" w:space="0" w:color="auto"/>
                        <w:right w:val="none" w:sz="0" w:space="0" w:color="auto"/>
                      </w:divBdr>
                      <w:divsChild>
                        <w:div w:id="866066689">
                          <w:marLeft w:val="0"/>
                          <w:marRight w:val="0"/>
                          <w:marTop w:val="0"/>
                          <w:marBottom w:val="0"/>
                          <w:divBdr>
                            <w:top w:val="none" w:sz="0" w:space="0" w:color="auto"/>
                            <w:left w:val="none" w:sz="0" w:space="0" w:color="auto"/>
                            <w:bottom w:val="none" w:sz="0" w:space="0" w:color="auto"/>
                            <w:right w:val="none" w:sz="0" w:space="0" w:color="auto"/>
                          </w:divBdr>
                          <w:divsChild>
                            <w:div w:id="953249214">
                              <w:marLeft w:val="300"/>
                              <w:marRight w:val="300"/>
                              <w:marTop w:val="300"/>
                              <w:marBottom w:val="300"/>
                              <w:divBdr>
                                <w:top w:val="none" w:sz="0" w:space="0" w:color="auto"/>
                                <w:left w:val="none" w:sz="0" w:space="0" w:color="auto"/>
                                <w:bottom w:val="none" w:sz="0" w:space="0" w:color="auto"/>
                                <w:right w:val="none" w:sz="0" w:space="0" w:color="auto"/>
                              </w:divBdr>
                              <w:divsChild>
                                <w:div w:id="384958752">
                                  <w:marLeft w:val="0"/>
                                  <w:marRight w:val="0"/>
                                  <w:marTop w:val="0"/>
                                  <w:marBottom w:val="0"/>
                                  <w:divBdr>
                                    <w:top w:val="none" w:sz="0" w:space="0" w:color="auto"/>
                                    <w:left w:val="none" w:sz="0" w:space="0" w:color="auto"/>
                                    <w:bottom w:val="none" w:sz="0" w:space="0" w:color="auto"/>
                                    <w:right w:val="none" w:sz="0" w:space="0" w:color="auto"/>
                                  </w:divBdr>
                                  <w:divsChild>
                                    <w:div w:id="483162801">
                                      <w:marLeft w:val="0"/>
                                      <w:marRight w:val="0"/>
                                      <w:marTop w:val="0"/>
                                      <w:marBottom w:val="0"/>
                                      <w:divBdr>
                                        <w:top w:val="none" w:sz="0" w:space="0" w:color="auto"/>
                                        <w:left w:val="none" w:sz="0" w:space="0" w:color="auto"/>
                                        <w:bottom w:val="none" w:sz="0" w:space="0" w:color="auto"/>
                                        <w:right w:val="none" w:sz="0" w:space="0" w:color="auto"/>
                                      </w:divBdr>
                                      <w:divsChild>
                                        <w:div w:id="16275993">
                                          <w:marLeft w:val="0"/>
                                          <w:marRight w:val="0"/>
                                          <w:marTop w:val="0"/>
                                          <w:marBottom w:val="0"/>
                                          <w:divBdr>
                                            <w:top w:val="none" w:sz="0" w:space="0" w:color="auto"/>
                                            <w:left w:val="none" w:sz="0" w:space="0" w:color="auto"/>
                                            <w:bottom w:val="none" w:sz="0" w:space="0" w:color="auto"/>
                                            <w:right w:val="none" w:sz="0" w:space="0" w:color="auto"/>
                                          </w:divBdr>
                                          <w:divsChild>
                                            <w:div w:id="1175026483">
                                              <w:marLeft w:val="-1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4738640">
      <w:bodyDiv w:val="1"/>
      <w:marLeft w:val="0"/>
      <w:marRight w:val="0"/>
      <w:marTop w:val="0"/>
      <w:marBottom w:val="0"/>
      <w:divBdr>
        <w:top w:val="none" w:sz="0" w:space="0" w:color="auto"/>
        <w:left w:val="none" w:sz="0" w:space="0" w:color="auto"/>
        <w:bottom w:val="none" w:sz="0" w:space="0" w:color="auto"/>
        <w:right w:val="none" w:sz="0" w:space="0" w:color="auto"/>
      </w:divBdr>
    </w:div>
    <w:div w:id="878861772">
      <w:bodyDiv w:val="1"/>
      <w:marLeft w:val="0"/>
      <w:marRight w:val="0"/>
      <w:marTop w:val="0"/>
      <w:marBottom w:val="0"/>
      <w:divBdr>
        <w:top w:val="none" w:sz="0" w:space="0" w:color="auto"/>
        <w:left w:val="none" w:sz="0" w:space="0" w:color="auto"/>
        <w:bottom w:val="none" w:sz="0" w:space="0" w:color="auto"/>
        <w:right w:val="none" w:sz="0" w:space="0" w:color="auto"/>
      </w:divBdr>
      <w:divsChild>
        <w:div w:id="836963542">
          <w:marLeft w:val="-1335"/>
          <w:marRight w:val="0"/>
          <w:marTop w:val="0"/>
          <w:marBottom w:val="0"/>
          <w:divBdr>
            <w:top w:val="none" w:sz="0" w:space="0" w:color="auto"/>
            <w:left w:val="none" w:sz="0" w:space="0" w:color="auto"/>
            <w:bottom w:val="none" w:sz="0" w:space="0" w:color="auto"/>
            <w:right w:val="none" w:sz="0" w:space="0" w:color="auto"/>
          </w:divBdr>
        </w:div>
        <w:div w:id="200825592">
          <w:marLeft w:val="-1335"/>
          <w:marRight w:val="0"/>
          <w:marTop w:val="0"/>
          <w:marBottom w:val="0"/>
          <w:divBdr>
            <w:top w:val="none" w:sz="0" w:space="0" w:color="auto"/>
            <w:left w:val="none" w:sz="0" w:space="0" w:color="auto"/>
            <w:bottom w:val="none" w:sz="0" w:space="0" w:color="auto"/>
            <w:right w:val="none" w:sz="0" w:space="0" w:color="auto"/>
          </w:divBdr>
        </w:div>
        <w:div w:id="746608733">
          <w:marLeft w:val="-1335"/>
          <w:marRight w:val="0"/>
          <w:marTop w:val="0"/>
          <w:marBottom w:val="0"/>
          <w:divBdr>
            <w:top w:val="none" w:sz="0" w:space="0" w:color="auto"/>
            <w:left w:val="none" w:sz="0" w:space="0" w:color="auto"/>
            <w:bottom w:val="none" w:sz="0" w:space="0" w:color="auto"/>
            <w:right w:val="none" w:sz="0" w:space="0" w:color="auto"/>
          </w:divBdr>
        </w:div>
        <w:div w:id="2012414150">
          <w:marLeft w:val="-1335"/>
          <w:marRight w:val="0"/>
          <w:marTop w:val="0"/>
          <w:marBottom w:val="0"/>
          <w:divBdr>
            <w:top w:val="none" w:sz="0" w:space="0" w:color="auto"/>
            <w:left w:val="none" w:sz="0" w:space="0" w:color="auto"/>
            <w:bottom w:val="none" w:sz="0" w:space="0" w:color="auto"/>
            <w:right w:val="none" w:sz="0" w:space="0" w:color="auto"/>
          </w:divBdr>
        </w:div>
      </w:divsChild>
    </w:div>
    <w:div w:id="1366906719">
      <w:bodyDiv w:val="1"/>
      <w:marLeft w:val="0"/>
      <w:marRight w:val="0"/>
      <w:marTop w:val="0"/>
      <w:marBottom w:val="0"/>
      <w:divBdr>
        <w:top w:val="none" w:sz="0" w:space="0" w:color="auto"/>
        <w:left w:val="none" w:sz="0" w:space="0" w:color="auto"/>
        <w:bottom w:val="none" w:sz="0" w:space="0" w:color="auto"/>
        <w:right w:val="none" w:sz="0" w:space="0" w:color="auto"/>
      </w:divBdr>
    </w:div>
    <w:div w:id="1500466153">
      <w:bodyDiv w:val="1"/>
      <w:marLeft w:val="0"/>
      <w:marRight w:val="0"/>
      <w:marTop w:val="0"/>
      <w:marBottom w:val="0"/>
      <w:divBdr>
        <w:top w:val="none" w:sz="0" w:space="0" w:color="auto"/>
        <w:left w:val="none" w:sz="0" w:space="0" w:color="auto"/>
        <w:bottom w:val="none" w:sz="0" w:space="0" w:color="auto"/>
        <w:right w:val="none" w:sz="0" w:space="0" w:color="auto"/>
      </w:divBdr>
      <w:divsChild>
        <w:div w:id="1082530825">
          <w:marLeft w:val="0"/>
          <w:marRight w:val="0"/>
          <w:marTop w:val="0"/>
          <w:marBottom w:val="0"/>
          <w:divBdr>
            <w:top w:val="none" w:sz="0" w:space="0" w:color="auto"/>
            <w:left w:val="none" w:sz="0" w:space="0" w:color="auto"/>
            <w:bottom w:val="none" w:sz="0" w:space="0" w:color="auto"/>
            <w:right w:val="none" w:sz="0" w:space="0" w:color="auto"/>
          </w:divBdr>
          <w:divsChild>
            <w:div w:id="750348253">
              <w:marLeft w:val="0"/>
              <w:marRight w:val="0"/>
              <w:marTop w:val="0"/>
              <w:marBottom w:val="0"/>
              <w:divBdr>
                <w:top w:val="none" w:sz="0" w:space="0" w:color="auto"/>
                <w:left w:val="none" w:sz="0" w:space="0" w:color="auto"/>
                <w:bottom w:val="none" w:sz="0" w:space="0" w:color="auto"/>
                <w:right w:val="none" w:sz="0" w:space="0" w:color="auto"/>
              </w:divBdr>
            </w:div>
          </w:divsChild>
        </w:div>
        <w:div w:id="1828596418">
          <w:marLeft w:val="0"/>
          <w:marRight w:val="0"/>
          <w:marTop w:val="0"/>
          <w:marBottom w:val="0"/>
          <w:divBdr>
            <w:top w:val="none" w:sz="0" w:space="0" w:color="auto"/>
            <w:left w:val="none" w:sz="0" w:space="0" w:color="auto"/>
            <w:bottom w:val="none" w:sz="0" w:space="0" w:color="auto"/>
            <w:right w:val="none" w:sz="0" w:space="0" w:color="auto"/>
          </w:divBdr>
          <w:divsChild>
            <w:div w:id="1373113394">
              <w:marLeft w:val="0"/>
              <w:marRight w:val="0"/>
              <w:marTop w:val="0"/>
              <w:marBottom w:val="0"/>
              <w:divBdr>
                <w:top w:val="none" w:sz="0" w:space="0" w:color="auto"/>
                <w:left w:val="none" w:sz="0" w:space="0" w:color="auto"/>
                <w:bottom w:val="none" w:sz="0" w:space="0" w:color="auto"/>
                <w:right w:val="none" w:sz="0" w:space="0" w:color="auto"/>
              </w:divBdr>
              <w:divsChild>
                <w:div w:id="196243216">
                  <w:marLeft w:val="0"/>
                  <w:marRight w:val="0"/>
                  <w:marTop w:val="0"/>
                  <w:marBottom w:val="0"/>
                  <w:divBdr>
                    <w:top w:val="none" w:sz="0" w:space="0" w:color="auto"/>
                    <w:left w:val="none" w:sz="0" w:space="0" w:color="auto"/>
                    <w:bottom w:val="none" w:sz="0" w:space="0" w:color="auto"/>
                    <w:right w:val="none" w:sz="0" w:space="0" w:color="auto"/>
                  </w:divBdr>
                </w:div>
                <w:div w:id="116796338">
                  <w:marLeft w:val="0"/>
                  <w:marRight w:val="0"/>
                  <w:marTop w:val="0"/>
                  <w:marBottom w:val="0"/>
                  <w:divBdr>
                    <w:top w:val="none" w:sz="0" w:space="0" w:color="auto"/>
                    <w:left w:val="none" w:sz="0" w:space="0" w:color="auto"/>
                    <w:bottom w:val="none" w:sz="0" w:space="0" w:color="auto"/>
                    <w:right w:val="none" w:sz="0" w:space="0" w:color="auto"/>
                  </w:divBdr>
                  <w:divsChild>
                    <w:div w:id="1445340650">
                      <w:marLeft w:val="0"/>
                      <w:marRight w:val="0"/>
                      <w:marTop w:val="0"/>
                      <w:marBottom w:val="0"/>
                      <w:divBdr>
                        <w:top w:val="none" w:sz="0" w:space="0" w:color="auto"/>
                        <w:left w:val="none" w:sz="0" w:space="0" w:color="auto"/>
                        <w:bottom w:val="none" w:sz="0" w:space="0" w:color="auto"/>
                        <w:right w:val="none" w:sz="0" w:space="0" w:color="auto"/>
                      </w:divBdr>
                      <w:divsChild>
                        <w:div w:id="1346326492">
                          <w:marLeft w:val="0"/>
                          <w:marRight w:val="0"/>
                          <w:marTop w:val="0"/>
                          <w:marBottom w:val="0"/>
                          <w:divBdr>
                            <w:top w:val="none" w:sz="0" w:space="0" w:color="auto"/>
                            <w:left w:val="none" w:sz="0" w:space="0" w:color="auto"/>
                            <w:bottom w:val="none" w:sz="0" w:space="0" w:color="auto"/>
                            <w:right w:val="none" w:sz="0" w:space="0" w:color="auto"/>
                          </w:divBdr>
                          <w:divsChild>
                            <w:div w:id="507906915">
                              <w:marLeft w:val="300"/>
                              <w:marRight w:val="300"/>
                              <w:marTop w:val="300"/>
                              <w:marBottom w:val="300"/>
                              <w:divBdr>
                                <w:top w:val="none" w:sz="0" w:space="0" w:color="auto"/>
                                <w:left w:val="none" w:sz="0" w:space="0" w:color="auto"/>
                                <w:bottom w:val="none" w:sz="0" w:space="0" w:color="auto"/>
                                <w:right w:val="none" w:sz="0" w:space="0" w:color="auto"/>
                              </w:divBdr>
                              <w:divsChild>
                                <w:div w:id="1612469571">
                                  <w:marLeft w:val="0"/>
                                  <w:marRight w:val="0"/>
                                  <w:marTop w:val="0"/>
                                  <w:marBottom w:val="0"/>
                                  <w:divBdr>
                                    <w:top w:val="none" w:sz="0" w:space="0" w:color="auto"/>
                                    <w:left w:val="none" w:sz="0" w:space="0" w:color="auto"/>
                                    <w:bottom w:val="none" w:sz="0" w:space="0" w:color="auto"/>
                                    <w:right w:val="none" w:sz="0" w:space="0" w:color="auto"/>
                                  </w:divBdr>
                                  <w:divsChild>
                                    <w:div w:id="251207221">
                                      <w:marLeft w:val="0"/>
                                      <w:marRight w:val="0"/>
                                      <w:marTop w:val="0"/>
                                      <w:marBottom w:val="0"/>
                                      <w:divBdr>
                                        <w:top w:val="none" w:sz="0" w:space="0" w:color="auto"/>
                                        <w:left w:val="none" w:sz="0" w:space="0" w:color="auto"/>
                                        <w:bottom w:val="none" w:sz="0" w:space="0" w:color="auto"/>
                                        <w:right w:val="none" w:sz="0" w:space="0" w:color="auto"/>
                                      </w:divBdr>
                                      <w:divsChild>
                                        <w:div w:id="2141416920">
                                          <w:marLeft w:val="0"/>
                                          <w:marRight w:val="0"/>
                                          <w:marTop w:val="0"/>
                                          <w:marBottom w:val="0"/>
                                          <w:divBdr>
                                            <w:top w:val="none" w:sz="0" w:space="0" w:color="auto"/>
                                            <w:left w:val="none" w:sz="0" w:space="0" w:color="auto"/>
                                            <w:bottom w:val="none" w:sz="0" w:space="0" w:color="auto"/>
                                            <w:right w:val="none" w:sz="0" w:space="0" w:color="auto"/>
                                          </w:divBdr>
                                          <w:divsChild>
                                            <w:div w:id="1682244174">
                                              <w:marLeft w:val="-1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057429">
      <w:bodyDiv w:val="1"/>
      <w:marLeft w:val="0"/>
      <w:marRight w:val="0"/>
      <w:marTop w:val="0"/>
      <w:marBottom w:val="0"/>
      <w:divBdr>
        <w:top w:val="none" w:sz="0" w:space="0" w:color="auto"/>
        <w:left w:val="none" w:sz="0" w:space="0" w:color="auto"/>
        <w:bottom w:val="none" w:sz="0" w:space="0" w:color="auto"/>
        <w:right w:val="none" w:sz="0" w:space="0" w:color="auto"/>
      </w:divBdr>
      <w:divsChild>
        <w:div w:id="1483154547">
          <w:marLeft w:val="0"/>
          <w:marRight w:val="0"/>
          <w:marTop w:val="0"/>
          <w:marBottom w:val="0"/>
          <w:divBdr>
            <w:top w:val="none" w:sz="0" w:space="0" w:color="auto"/>
            <w:left w:val="none" w:sz="0" w:space="0" w:color="auto"/>
            <w:bottom w:val="none" w:sz="0" w:space="0" w:color="auto"/>
            <w:right w:val="none" w:sz="0" w:space="0" w:color="auto"/>
          </w:divBdr>
          <w:divsChild>
            <w:div w:id="365109513">
              <w:marLeft w:val="0"/>
              <w:marRight w:val="0"/>
              <w:marTop w:val="0"/>
              <w:marBottom w:val="0"/>
              <w:divBdr>
                <w:top w:val="none" w:sz="0" w:space="0" w:color="auto"/>
                <w:left w:val="none" w:sz="0" w:space="0" w:color="auto"/>
                <w:bottom w:val="none" w:sz="0" w:space="0" w:color="auto"/>
                <w:right w:val="none" w:sz="0" w:space="0" w:color="auto"/>
              </w:divBdr>
            </w:div>
          </w:divsChild>
        </w:div>
        <w:div w:id="1348367501">
          <w:marLeft w:val="0"/>
          <w:marRight w:val="0"/>
          <w:marTop w:val="0"/>
          <w:marBottom w:val="0"/>
          <w:divBdr>
            <w:top w:val="none" w:sz="0" w:space="0" w:color="auto"/>
            <w:left w:val="none" w:sz="0" w:space="0" w:color="auto"/>
            <w:bottom w:val="none" w:sz="0" w:space="0" w:color="auto"/>
            <w:right w:val="none" w:sz="0" w:space="0" w:color="auto"/>
          </w:divBdr>
          <w:divsChild>
            <w:div w:id="803618846">
              <w:marLeft w:val="0"/>
              <w:marRight w:val="0"/>
              <w:marTop w:val="0"/>
              <w:marBottom w:val="0"/>
              <w:divBdr>
                <w:top w:val="none" w:sz="0" w:space="0" w:color="auto"/>
                <w:left w:val="none" w:sz="0" w:space="0" w:color="auto"/>
                <w:bottom w:val="none" w:sz="0" w:space="0" w:color="auto"/>
                <w:right w:val="none" w:sz="0" w:space="0" w:color="auto"/>
              </w:divBdr>
              <w:divsChild>
                <w:div w:id="1765302989">
                  <w:marLeft w:val="0"/>
                  <w:marRight w:val="0"/>
                  <w:marTop w:val="0"/>
                  <w:marBottom w:val="0"/>
                  <w:divBdr>
                    <w:top w:val="none" w:sz="0" w:space="0" w:color="auto"/>
                    <w:left w:val="none" w:sz="0" w:space="0" w:color="auto"/>
                    <w:bottom w:val="none" w:sz="0" w:space="0" w:color="auto"/>
                    <w:right w:val="none" w:sz="0" w:space="0" w:color="auto"/>
                  </w:divBdr>
                </w:div>
                <w:div w:id="2084643640">
                  <w:marLeft w:val="0"/>
                  <w:marRight w:val="0"/>
                  <w:marTop w:val="0"/>
                  <w:marBottom w:val="0"/>
                  <w:divBdr>
                    <w:top w:val="none" w:sz="0" w:space="0" w:color="auto"/>
                    <w:left w:val="none" w:sz="0" w:space="0" w:color="auto"/>
                    <w:bottom w:val="none" w:sz="0" w:space="0" w:color="auto"/>
                    <w:right w:val="none" w:sz="0" w:space="0" w:color="auto"/>
                  </w:divBdr>
                  <w:divsChild>
                    <w:div w:id="1130708592">
                      <w:marLeft w:val="0"/>
                      <w:marRight w:val="0"/>
                      <w:marTop w:val="0"/>
                      <w:marBottom w:val="0"/>
                      <w:divBdr>
                        <w:top w:val="none" w:sz="0" w:space="0" w:color="auto"/>
                        <w:left w:val="none" w:sz="0" w:space="0" w:color="auto"/>
                        <w:bottom w:val="none" w:sz="0" w:space="0" w:color="auto"/>
                        <w:right w:val="none" w:sz="0" w:space="0" w:color="auto"/>
                      </w:divBdr>
                      <w:divsChild>
                        <w:div w:id="1863398158">
                          <w:marLeft w:val="0"/>
                          <w:marRight w:val="0"/>
                          <w:marTop w:val="0"/>
                          <w:marBottom w:val="0"/>
                          <w:divBdr>
                            <w:top w:val="none" w:sz="0" w:space="0" w:color="auto"/>
                            <w:left w:val="none" w:sz="0" w:space="0" w:color="auto"/>
                            <w:bottom w:val="none" w:sz="0" w:space="0" w:color="auto"/>
                            <w:right w:val="none" w:sz="0" w:space="0" w:color="auto"/>
                          </w:divBdr>
                          <w:divsChild>
                            <w:div w:id="1862670981">
                              <w:marLeft w:val="300"/>
                              <w:marRight w:val="300"/>
                              <w:marTop w:val="300"/>
                              <w:marBottom w:val="300"/>
                              <w:divBdr>
                                <w:top w:val="none" w:sz="0" w:space="0" w:color="auto"/>
                                <w:left w:val="none" w:sz="0" w:space="0" w:color="auto"/>
                                <w:bottom w:val="none" w:sz="0" w:space="0" w:color="auto"/>
                                <w:right w:val="none" w:sz="0" w:space="0" w:color="auto"/>
                              </w:divBdr>
                              <w:divsChild>
                                <w:div w:id="90006368">
                                  <w:marLeft w:val="0"/>
                                  <w:marRight w:val="0"/>
                                  <w:marTop w:val="0"/>
                                  <w:marBottom w:val="0"/>
                                  <w:divBdr>
                                    <w:top w:val="none" w:sz="0" w:space="0" w:color="auto"/>
                                    <w:left w:val="none" w:sz="0" w:space="0" w:color="auto"/>
                                    <w:bottom w:val="none" w:sz="0" w:space="0" w:color="auto"/>
                                    <w:right w:val="none" w:sz="0" w:space="0" w:color="auto"/>
                                  </w:divBdr>
                                  <w:divsChild>
                                    <w:div w:id="1760251519">
                                      <w:marLeft w:val="0"/>
                                      <w:marRight w:val="0"/>
                                      <w:marTop w:val="0"/>
                                      <w:marBottom w:val="0"/>
                                      <w:divBdr>
                                        <w:top w:val="none" w:sz="0" w:space="0" w:color="auto"/>
                                        <w:left w:val="none" w:sz="0" w:space="0" w:color="auto"/>
                                        <w:bottom w:val="none" w:sz="0" w:space="0" w:color="auto"/>
                                        <w:right w:val="none" w:sz="0" w:space="0" w:color="auto"/>
                                      </w:divBdr>
                                      <w:divsChild>
                                        <w:div w:id="1037852895">
                                          <w:marLeft w:val="0"/>
                                          <w:marRight w:val="0"/>
                                          <w:marTop w:val="0"/>
                                          <w:marBottom w:val="0"/>
                                          <w:divBdr>
                                            <w:top w:val="none" w:sz="0" w:space="0" w:color="auto"/>
                                            <w:left w:val="none" w:sz="0" w:space="0" w:color="auto"/>
                                            <w:bottom w:val="none" w:sz="0" w:space="0" w:color="auto"/>
                                            <w:right w:val="none" w:sz="0" w:space="0" w:color="auto"/>
                                          </w:divBdr>
                                          <w:divsChild>
                                            <w:div w:id="2104644552">
                                              <w:marLeft w:val="-1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254240">
      <w:bodyDiv w:val="1"/>
      <w:marLeft w:val="0"/>
      <w:marRight w:val="0"/>
      <w:marTop w:val="0"/>
      <w:marBottom w:val="0"/>
      <w:divBdr>
        <w:top w:val="none" w:sz="0" w:space="0" w:color="auto"/>
        <w:left w:val="none" w:sz="0" w:space="0" w:color="auto"/>
        <w:bottom w:val="none" w:sz="0" w:space="0" w:color="auto"/>
        <w:right w:val="none" w:sz="0" w:space="0" w:color="auto"/>
      </w:divBdr>
    </w:div>
    <w:div w:id="1693726606">
      <w:bodyDiv w:val="1"/>
      <w:marLeft w:val="0"/>
      <w:marRight w:val="0"/>
      <w:marTop w:val="0"/>
      <w:marBottom w:val="0"/>
      <w:divBdr>
        <w:top w:val="none" w:sz="0" w:space="0" w:color="auto"/>
        <w:left w:val="none" w:sz="0" w:space="0" w:color="auto"/>
        <w:bottom w:val="none" w:sz="0" w:space="0" w:color="auto"/>
        <w:right w:val="none" w:sz="0" w:space="0" w:color="auto"/>
      </w:divBdr>
    </w:div>
    <w:div w:id="1704095304">
      <w:bodyDiv w:val="1"/>
      <w:marLeft w:val="0"/>
      <w:marRight w:val="0"/>
      <w:marTop w:val="0"/>
      <w:marBottom w:val="0"/>
      <w:divBdr>
        <w:top w:val="none" w:sz="0" w:space="0" w:color="auto"/>
        <w:left w:val="none" w:sz="0" w:space="0" w:color="auto"/>
        <w:bottom w:val="none" w:sz="0" w:space="0" w:color="auto"/>
        <w:right w:val="none" w:sz="0" w:space="0" w:color="auto"/>
      </w:divBdr>
      <w:divsChild>
        <w:div w:id="1126654481">
          <w:marLeft w:val="-1335"/>
          <w:marRight w:val="0"/>
          <w:marTop w:val="0"/>
          <w:marBottom w:val="0"/>
          <w:divBdr>
            <w:top w:val="none" w:sz="0" w:space="0" w:color="auto"/>
            <w:left w:val="none" w:sz="0" w:space="0" w:color="auto"/>
            <w:bottom w:val="none" w:sz="0" w:space="0" w:color="auto"/>
            <w:right w:val="none" w:sz="0" w:space="0" w:color="auto"/>
          </w:divBdr>
        </w:div>
        <w:div w:id="583958173">
          <w:marLeft w:val="-1335"/>
          <w:marRight w:val="0"/>
          <w:marTop w:val="0"/>
          <w:marBottom w:val="0"/>
          <w:divBdr>
            <w:top w:val="none" w:sz="0" w:space="0" w:color="auto"/>
            <w:left w:val="none" w:sz="0" w:space="0" w:color="auto"/>
            <w:bottom w:val="none" w:sz="0" w:space="0" w:color="auto"/>
            <w:right w:val="none" w:sz="0" w:space="0" w:color="auto"/>
          </w:divBdr>
        </w:div>
        <w:div w:id="1288706254">
          <w:marLeft w:val="-1335"/>
          <w:marRight w:val="0"/>
          <w:marTop w:val="0"/>
          <w:marBottom w:val="0"/>
          <w:divBdr>
            <w:top w:val="none" w:sz="0" w:space="0" w:color="auto"/>
            <w:left w:val="none" w:sz="0" w:space="0" w:color="auto"/>
            <w:bottom w:val="none" w:sz="0" w:space="0" w:color="auto"/>
            <w:right w:val="none" w:sz="0" w:space="0" w:color="auto"/>
          </w:divBdr>
        </w:div>
        <w:div w:id="820273471">
          <w:marLeft w:val="-1335"/>
          <w:marRight w:val="0"/>
          <w:marTop w:val="0"/>
          <w:marBottom w:val="0"/>
          <w:divBdr>
            <w:top w:val="none" w:sz="0" w:space="0" w:color="auto"/>
            <w:left w:val="none" w:sz="0" w:space="0" w:color="auto"/>
            <w:bottom w:val="none" w:sz="0" w:space="0" w:color="auto"/>
            <w:right w:val="none" w:sz="0" w:space="0" w:color="auto"/>
          </w:divBdr>
        </w:div>
      </w:divsChild>
    </w:div>
    <w:div w:id="1948999102">
      <w:bodyDiv w:val="1"/>
      <w:marLeft w:val="0"/>
      <w:marRight w:val="0"/>
      <w:marTop w:val="0"/>
      <w:marBottom w:val="0"/>
      <w:divBdr>
        <w:top w:val="none" w:sz="0" w:space="0" w:color="auto"/>
        <w:left w:val="none" w:sz="0" w:space="0" w:color="auto"/>
        <w:bottom w:val="none" w:sz="0" w:space="0" w:color="auto"/>
        <w:right w:val="none" w:sz="0" w:space="0" w:color="auto"/>
      </w:divBdr>
    </w:div>
    <w:div w:id="2015913699">
      <w:bodyDiv w:val="1"/>
      <w:marLeft w:val="0"/>
      <w:marRight w:val="0"/>
      <w:marTop w:val="0"/>
      <w:marBottom w:val="0"/>
      <w:divBdr>
        <w:top w:val="none" w:sz="0" w:space="0" w:color="auto"/>
        <w:left w:val="none" w:sz="0" w:space="0" w:color="auto"/>
        <w:bottom w:val="none" w:sz="0" w:space="0" w:color="auto"/>
        <w:right w:val="none" w:sz="0" w:space="0" w:color="auto"/>
      </w:divBdr>
    </w:div>
    <w:div w:id="205299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793</Words>
  <Characters>4864</Characters>
  <Application>Microsoft Office Word</Application>
  <DocSecurity>0</DocSecurity>
  <Lines>132</Lines>
  <Paragraphs>50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Nikolaos Malliaros</dc:creator>
  <cp:keywords/>
  <dc:description/>
  <cp:lastModifiedBy>Nikolaos Malliaros</cp:lastModifiedBy>
  <cp:revision>1</cp:revision>
  <dcterms:created xsi:type="dcterms:W3CDTF">2025-02-09T22:47:00Z</dcterms:created>
  <dcterms:modified xsi:type="dcterms:W3CDTF">2025-02-09T23:15:00Z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ec3fec51-8b6a-4c7c-8aa2-7aada765ba04</vt:lpwstr>
  </property>
</Properties>
</file>