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6E" w:rsidRDefault="006D736E" w:rsidP="006D736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bookmarkStart w:id="0" w:name="Λεξιλόγιο"/>
      <w:bookmarkStart w:id="1" w:name="Μελετητές_Γλωσσολόγοι"/>
      <w:r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΄ ΑΡΧΑΙΑ  Γ΄ΓΥΜΝΑΣΙΟΥ:ΕΟΤΗΤΑ 9:ΟΜΑΔΑ Β΄</w:t>
      </w:r>
    </w:p>
    <w:p w:rsidR="006D736E" w:rsidRDefault="006D736E" w:rsidP="006D736E">
      <w:pPr>
        <w:spacing w:after="0" w:line="360" w:lineRule="auto"/>
        <w:jc w:val="both"/>
        <w:rPr>
          <w:rStyle w:val="-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Ομάδα 2: ΑΣΚΗΣΕΙΣ ΛΕΞΙΛΟΓΙΟΥ – ΓΡΑΜΜΑΤΙΚΗΣ - ΣΥΝΤΑΚΤΙΚΟΥ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el-GR"/>
        </w:rPr>
        <w:t xml:space="preserve"> </w:t>
      </w:r>
      <w:bookmarkEnd w:id="0"/>
      <w:bookmarkEnd w:id="1"/>
      <w:r>
        <w:rPr>
          <w:rStyle w:val="-"/>
          <w:rFonts w:ascii="Times New Roman" w:hAnsi="Times New Roman"/>
          <w:color w:val="000000"/>
          <w:sz w:val="24"/>
          <w:szCs w:val="24"/>
        </w:rPr>
        <w:t xml:space="preserve">Προσπαθήστε να απαντήσετε στις συντακτικές, γραμματικές και λεξιλογικές παρατηρήσεις που ακολουθούν:                                                                                                                                             </w:t>
      </w:r>
    </w:p>
    <w:p w:rsidR="006D736E" w:rsidRDefault="006D736E" w:rsidP="006D736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Επισκεφθείτε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το ηλεκτρονικό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Βικιλεξικό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και αναζητήστε την ετυμολογία και πληροφορίες για τις λέξεις </w:t>
      </w:r>
      <w:hyperlink r:id="rId5" w:history="1">
        <w:r>
          <w:rPr>
            <w:rStyle w:val="-"/>
            <w:rFonts w:ascii="Times New Roman" w:hAnsi="Times New Roman"/>
            <w:sz w:val="24"/>
            <w:szCs w:val="24"/>
          </w:rPr>
          <w:t>«νόμος»</w:t>
        </w:r>
      </w:hyperlink>
      <w:r>
        <w:rPr>
          <w:rStyle w:val="-"/>
          <w:rFonts w:ascii="Times New Roman" w:hAnsi="Times New Roman"/>
          <w:color w:val="000000"/>
          <w:sz w:val="24"/>
          <w:szCs w:val="24"/>
        </w:rPr>
        <w:t xml:space="preserve"> και </w:t>
      </w:r>
      <w:hyperlink r:id="rId6" w:history="1">
        <w:r>
          <w:rPr>
            <w:rStyle w:val="-"/>
            <w:rFonts w:ascii="Times New Roman" w:hAnsi="Times New Roman"/>
            <w:sz w:val="24"/>
            <w:szCs w:val="24"/>
          </w:rPr>
          <w:t>«δίκαιο»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</w:t>
      </w:r>
      <w:hyperlink r:id="rId7" w:history="1">
        <w:r>
          <w:rPr>
            <w:rStyle w:val="-"/>
            <w:rFonts w:ascii="Times New Roman" w:hAnsi="Times New Roman"/>
            <w:sz w:val="24"/>
            <w:szCs w:val="24"/>
          </w:rPr>
          <w:t xml:space="preserve"> </w:t>
        </w:r>
      </w:hyperlink>
    </w:p>
    <w:p w:rsidR="006D736E" w:rsidRDefault="006D736E" w:rsidP="006D736E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Να βρείτε από </w:t>
      </w:r>
      <w:r>
        <w:rPr>
          <w:rFonts w:ascii="Times New Roman" w:eastAsia="Times New Roman" w:hAnsi="Times New Roman"/>
          <w:color w:val="333333"/>
          <w:sz w:val="24"/>
          <w:szCs w:val="24"/>
          <w:lang w:eastAsia="el-GR"/>
        </w:rPr>
        <w:t>τρία παράγωγα της νεοελληνικής για καθεμία από τις παρακάτω λέξεις: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4317"/>
      </w:tblGrid>
      <w:tr w:rsidR="006D736E" w:rsidTr="006D73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Palatino Linotype" w:eastAsia="Times New Roman" w:hAnsi="Palatino Linotype"/>
                <w:color w:val="0000FF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/>
                <w:color w:val="FF0000"/>
                <w:sz w:val="24"/>
                <w:szCs w:val="24"/>
                <w:lang w:eastAsia="el-GR"/>
              </w:rPr>
              <w:t>λέξεις της αρχαίας ελληνικής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Palatino Linotype" w:eastAsia="Times New Roman" w:hAnsi="Palatino Linotype"/>
                <w:color w:val="0000FF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/>
                <w:color w:val="FF0000"/>
                <w:sz w:val="24"/>
                <w:szCs w:val="24"/>
                <w:lang w:eastAsia="el-GR"/>
              </w:rPr>
              <w:t>παράγωγες λέξεις στη νέα ελληνική</w:t>
            </w:r>
          </w:p>
        </w:tc>
      </w:tr>
      <w:tr w:rsidR="006D736E" w:rsidTr="006D73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u w:val="single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Arial"/>
                <w:i/>
                <w:color w:val="333333"/>
                <w:sz w:val="24"/>
                <w:szCs w:val="24"/>
                <w:lang w:eastAsia="el-GR"/>
              </w:rPr>
              <w:t>ἀποδιδράσκειν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el-GR"/>
              </w:rPr>
            </w:pPr>
          </w:p>
        </w:tc>
      </w:tr>
      <w:tr w:rsidR="006D736E" w:rsidTr="006D73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u w:val="single"/>
                <w:lang w:eastAsia="el-GR"/>
              </w:rPr>
            </w:pPr>
            <w:r>
              <w:rPr>
                <w:rFonts w:ascii="Palatino Linotype" w:eastAsia="Times New Roman" w:hAnsi="Palatino Linotype" w:cs="Arial"/>
                <w:i/>
                <w:color w:val="333333"/>
                <w:sz w:val="24"/>
                <w:szCs w:val="24"/>
                <w:lang w:eastAsia="el-GR"/>
              </w:rPr>
              <w:t>ἡ πόλις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el-GR"/>
              </w:rPr>
            </w:pPr>
          </w:p>
        </w:tc>
      </w:tr>
      <w:tr w:rsidR="006D736E" w:rsidTr="006D73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u w:val="single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Arial"/>
                <w:i/>
                <w:color w:val="333333"/>
                <w:sz w:val="24"/>
                <w:szCs w:val="24"/>
                <w:lang w:eastAsia="el-GR"/>
              </w:rPr>
              <w:t>τάς</w:t>
            </w:r>
            <w:proofErr w:type="spellEnd"/>
            <w:r>
              <w:rPr>
                <w:rFonts w:ascii="Palatino Linotype" w:eastAsia="Times New Roman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Arial"/>
                <w:i/>
                <w:color w:val="333333"/>
                <w:sz w:val="24"/>
                <w:szCs w:val="24"/>
                <w:lang w:eastAsia="el-GR"/>
              </w:rPr>
              <w:t>δίκας</w:t>
            </w:r>
            <w:proofErr w:type="spellEnd"/>
            <w:r>
              <w:rPr>
                <w:rFonts w:ascii="Palatino Linotype" w:eastAsia="Times New Roman" w:hAnsi="Palatino Linotype" w:cs="Arial"/>
                <w:i/>
                <w:color w:val="333333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el-GR"/>
              </w:rPr>
            </w:pPr>
          </w:p>
        </w:tc>
      </w:tr>
      <w:tr w:rsidR="006D736E" w:rsidTr="006D73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  <w:u w:val="single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Arial"/>
                <w:i/>
                <w:color w:val="333333"/>
                <w:sz w:val="24"/>
                <w:szCs w:val="24"/>
                <w:lang w:eastAsia="el-GR"/>
              </w:rPr>
              <w:t>προστάττει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el-GR"/>
              </w:rPr>
            </w:pPr>
          </w:p>
        </w:tc>
      </w:tr>
      <w:tr w:rsidR="006D736E" w:rsidTr="006D73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Palatino Linotype" w:eastAsia="Times New Roman" w:hAnsi="Palatino Linotype" w:cs="Arial"/>
                <w:i/>
                <w:color w:val="333333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Palatino Linotype" w:eastAsia="Times New Roman" w:hAnsi="Palatino Linotype" w:cs="Arial"/>
                <w:i/>
                <w:color w:val="333333"/>
                <w:sz w:val="24"/>
                <w:szCs w:val="24"/>
                <w:lang w:eastAsia="el-GR"/>
              </w:rPr>
              <w:t>ἀνατετράφθαι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6E" w:rsidRDefault="006D736E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el-GR"/>
              </w:rPr>
            </w:pPr>
          </w:p>
        </w:tc>
      </w:tr>
    </w:tbl>
    <w:p w:rsidR="006D736E" w:rsidRDefault="006D736E" w:rsidP="006D736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Συμπληρώστε τα κενά στις παρακάτω προτάσεις με λέξεις ομόρριζες της λέξης «νόμος»:</w:t>
      </w:r>
    </w:p>
    <w:p w:rsidR="006D736E" w:rsidRDefault="006D736E" w:rsidP="006D736E">
      <w:pPr>
        <w:pStyle w:val="a3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α) Για να εξασφαλιστεί αρμονία και ισορροπία μέσα στην πόλη, οι πολίτες οφείλουν να          είναι.………………………</w:t>
      </w:r>
      <w:r>
        <w:rPr>
          <w:rFonts w:ascii="Times New Roman" w:eastAsia="Times New Roman" w:hAnsi="Times New Roman"/>
          <w:sz w:val="24"/>
          <w:szCs w:val="24"/>
        </w:rPr>
        <w:br/>
        <w:t>β) Οι καλοί …………………… φροντίζουν για την ευδαιμονία των πολιτών.</w:t>
      </w:r>
      <w:r>
        <w:rPr>
          <w:rFonts w:ascii="Times New Roman" w:eastAsia="Times New Roman" w:hAnsi="Times New Roman"/>
          <w:sz w:val="24"/>
          <w:szCs w:val="24"/>
        </w:rPr>
        <w:br/>
        <w:t>γ) Κάθε δημοκρατική πολιτεία οφείλει να …………………… τα αξιώματα με βάση αξιοκρατικά κριτήρια.</w:t>
      </w:r>
    </w:p>
    <w:p w:rsidR="006D736E" w:rsidRDefault="006D736E" w:rsidP="006D736E">
      <w:pPr>
        <w:pStyle w:val="a3"/>
        <w:shd w:val="clear" w:color="auto" w:fill="FFFFFF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δ) Έργο της ……………………… είναι η διαφύλαξη της τάξης και της ισορροπίας μέσα     στην πόλη.</w:t>
      </w:r>
    </w:p>
    <w:p w:rsidR="006D736E" w:rsidRDefault="006D736E" w:rsidP="006D736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714" w:hanging="357"/>
        <w:jc w:val="both"/>
        <w:rPr>
          <w:rFonts w:ascii="Palatino Linotype" w:eastAsia="Times New Roman" w:hAnsi="Palatino Linotype" w:cs="Arial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Να αναγνωρίσετε γραμματικά τους ρηματικούς τύπους και να γράψετε τους αρχικούς χρόνους των ρημάτων: </w:t>
      </w:r>
      <w:proofErr w:type="spellStart"/>
      <w:r>
        <w:rPr>
          <w:rFonts w:ascii="Palatino Linotype" w:eastAsia="Times New Roman" w:hAnsi="Palatino Linotype" w:cs="Arial"/>
          <w:i/>
          <w:color w:val="333333"/>
          <w:sz w:val="24"/>
          <w:szCs w:val="24"/>
          <w:lang w:eastAsia="el-GR"/>
        </w:rPr>
        <w:t>ἐπιχειρεῖς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el-GR"/>
        </w:rPr>
        <w:t>,</w:t>
      </w:r>
      <w:r>
        <w:rPr>
          <w:rFonts w:ascii="Palatino Linotype" w:eastAsia="Times New Roman" w:hAnsi="Palatino Linotype" w:cs="Arial"/>
          <w:i/>
          <w:color w:val="333333"/>
          <w:sz w:val="24"/>
          <w:szCs w:val="24"/>
          <w:lang w:eastAsia="el-GR"/>
        </w:rPr>
        <w:t xml:space="preserve"> </w:t>
      </w:r>
      <w:proofErr w:type="spellStart"/>
      <w:r>
        <w:rPr>
          <w:rFonts w:ascii="Palatino Linotype" w:eastAsia="Times New Roman" w:hAnsi="Palatino Linotype" w:cs="Arial"/>
          <w:i/>
          <w:color w:val="333333"/>
          <w:sz w:val="24"/>
          <w:szCs w:val="24"/>
          <w:lang w:eastAsia="el-GR"/>
        </w:rPr>
        <w:t>ηδίκει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el-GR"/>
        </w:rPr>
        <w:t xml:space="preserve">, </w:t>
      </w:r>
      <w:proofErr w:type="spellStart"/>
      <w:r>
        <w:rPr>
          <w:rFonts w:ascii="Palatino Linotype" w:eastAsia="Times New Roman" w:hAnsi="Palatino Linotype" w:cs="Arial"/>
          <w:i/>
          <w:color w:val="333333"/>
          <w:sz w:val="24"/>
          <w:szCs w:val="24"/>
          <w:lang w:eastAsia="el-GR"/>
        </w:rPr>
        <w:t>ἔκρινεν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el-GR"/>
        </w:rPr>
        <w:t>ε</w:t>
      </w:r>
      <w:r>
        <w:rPr>
          <w:rFonts w:ascii="Palatino Linotype" w:eastAsia="Times New Roman" w:hAnsi="Palatino Linotype" w:cs="Arial"/>
          <w:i/>
          <w:color w:val="333333"/>
          <w:sz w:val="24"/>
          <w:szCs w:val="24"/>
          <w:lang w:eastAsia="el-GR"/>
        </w:rPr>
        <w:t>ἰπέ</w:t>
      </w:r>
      <w:proofErr w:type="spellEnd"/>
      <w:r>
        <w:rPr>
          <w:rFonts w:ascii="Palatino Linotype" w:eastAsia="Times New Roman" w:hAnsi="Palatino Linotype" w:cs="Arial"/>
          <w:color w:val="333333"/>
          <w:sz w:val="24"/>
          <w:szCs w:val="24"/>
          <w:lang w:eastAsia="el-GR"/>
        </w:rPr>
        <w:t xml:space="preserve">.                                          </w:t>
      </w:r>
    </w:p>
    <w:p w:rsidR="006D736E" w:rsidRDefault="006D736E" w:rsidP="006D736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Style w:val="-"/>
          <w:rFonts w:ascii="Times New Roman" w:hAnsi="Times New Roman"/>
          <w:color w:val="000000"/>
          <w:sz w:val="24"/>
          <w:szCs w:val="24"/>
        </w:rPr>
        <w:t>Να βρείτε και να απομονώσετε τις δευτερεύουσες προτάσεις του κειμένου. Χρησιμοποιώντας</w:t>
      </w:r>
      <w:r>
        <w:rPr>
          <w:rFonts w:ascii="Times New Roman" w:hAnsi="Times New Roman"/>
          <w:color w:val="000000"/>
          <w:sz w:val="24"/>
          <w:szCs w:val="24"/>
        </w:rPr>
        <w:t xml:space="preserve"> τη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λειτουργία του 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>W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Εισαγωγή Σχολίου</w:t>
      </w:r>
      <w:r>
        <w:rPr>
          <w:rFonts w:ascii="Times New Roman" w:hAnsi="Times New Roman"/>
          <w:color w:val="000000"/>
          <w:sz w:val="24"/>
          <w:szCs w:val="24"/>
        </w:rPr>
        <w:t xml:space="preserve">, να τις χαρακτηρίσετε και να προσδιορίσετε τον συντακτικό τους ρόλο, αν είναι ονοματικές. Μπορείτε να αναζητήσετε βοήθεια στην ιστοσελίδα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«Φιλολογικές σελίδες»: </w:t>
      </w:r>
      <w:hyperlink r:id="rId8" w:history="1">
        <w:r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Ονοματικές – Επιρρηματικές προτάσεις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6D736E" w:rsidRDefault="006D736E" w:rsidP="006D736E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el-GR"/>
        </w:rPr>
        <w:t xml:space="preserve">Αποθηκεύστε το αποτέλεσμα της εργασίας σας στο φάκελο της ομάδας σας.                 </w:t>
      </w:r>
    </w:p>
    <w:p w:rsidR="006D736E" w:rsidRDefault="006D736E" w:rsidP="006D736E">
      <w:pPr>
        <w:pStyle w:val="a3"/>
        <w:numPr>
          <w:ilvl w:val="0"/>
          <w:numId w:val="2"/>
        </w:numPr>
        <w:shd w:val="clear" w:color="auto" w:fill="FEFDFA"/>
        <w:tabs>
          <w:tab w:val="left" w:pos="426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el-GR"/>
        </w:rPr>
        <w:lastRenderedPageBreak/>
        <w:t>Και τώρα, ήρθε η ώρα για διασκέδαση. Παρακολουθείστε δραματοποιημένη την απολογία του Σωκράτη στις παρακάτω ηλεκτρονικές διευθύνσεις:</w:t>
      </w:r>
    </w:p>
    <w:p w:rsidR="006D736E" w:rsidRDefault="006D736E" w:rsidP="006D736E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hyperlink r:id="rId9" w:history="1">
        <w:r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Απόσπασμα</w:t>
        </w:r>
      </w:hyperlink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της παράστασης «Η Αληθινή Απολογία του Σωκράτη» βασισμένης στο ομότιτλο έργο του Κ. Βάρναλη ή</w:t>
      </w:r>
    </w:p>
    <w:p w:rsidR="00E25FCF" w:rsidRPr="006D736E" w:rsidRDefault="006D736E" w:rsidP="006D736E">
      <w:pPr>
        <w:rPr>
          <w:lang w:val="en-US"/>
        </w:rPr>
      </w:pPr>
      <w:hyperlink r:id="rId10" w:history="1">
        <w:r>
          <w:rPr>
            <w:rStyle w:val="-"/>
            <w:rFonts w:ascii="Times New Roman" w:eastAsia="Times New Roman" w:hAnsi="Times New Roman"/>
            <w:sz w:val="24"/>
            <w:szCs w:val="24"/>
            <w:lang w:eastAsia="el-GR"/>
          </w:rPr>
          <w:t>Απόσπασμα</w:t>
        </w:r>
      </w:hyperlink>
      <w:r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της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ταινίας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 xml:space="preserve"> “The trial of Socrates”,</w:t>
      </w:r>
    </w:p>
    <w:sectPr w:rsidR="00E25FCF" w:rsidRPr="006D736E" w:rsidSect="00E37F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77D"/>
    <w:multiLevelType w:val="hybridMultilevel"/>
    <w:tmpl w:val="18D027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1448F"/>
    <w:multiLevelType w:val="hybridMultilevel"/>
    <w:tmpl w:val="CEB0D9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736E"/>
    <w:rsid w:val="006D736E"/>
    <w:rsid w:val="009A0D30"/>
    <w:rsid w:val="00D10A9C"/>
    <w:rsid w:val="00E3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6D736E"/>
    <w:rPr>
      <w:color w:val="0000FF"/>
      <w:u w:val="single"/>
    </w:rPr>
  </w:style>
  <w:style w:type="paragraph" w:styleId="a3">
    <w:name w:val="List Paragraph"/>
    <w:basedOn w:val="a"/>
    <w:qFormat/>
    <w:rsid w:val="006D73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papangel/sch/anc/ph8.onomatikes_epirimatikes_protasi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tionary.org/wiki/%CE%BD%CF%8C%CE%BC%CE%BF%CF%82%20%20%20%20%20%20%2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tionary.org/wiki/%CE%B4%CE%AF%CE%BA%CE%B1%CE%B9%CE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.wiktionary.org/wiki/%CE%BD%CF%8C%CE%BC%CE%BF%CF%82" TargetMode="External"/><Relationship Id="rId10" Type="http://schemas.openxmlformats.org/officeDocument/2006/relationships/hyperlink" Target="http://www.youtube.com/watch?v=3bVBpLjh1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55iEC39ytm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2177</Characters>
  <Application>Microsoft Office Word</Application>
  <DocSecurity>0</DocSecurity>
  <Lines>18</Lines>
  <Paragraphs>5</Paragraphs>
  <ScaleCrop>false</ScaleCrop>
  <Company>HP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Αγγελή</dc:creator>
  <cp:lastModifiedBy>Δήμητρα Αγγελή</cp:lastModifiedBy>
  <cp:revision>1</cp:revision>
  <dcterms:created xsi:type="dcterms:W3CDTF">2023-03-19T19:58:00Z</dcterms:created>
  <dcterms:modified xsi:type="dcterms:W3CDTF">2023-03-19T19:59:00Z</dcterms:modified>
</cp:coreProperties>
</file>