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roid Sans" w:cs="Droid Sans" w:eastAsia="Droid Sans" w:hAnsi="Droid Sans"/>
          <w:b w:val="1"/>
          <w:color w:val="1155cc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1155cc"/>
          <w:sz w:val="24"/>
          <w:szCs w:val="24"/>
          <w:u w:val="single"/>
          <w:rtl w:val="0"/>
        </w:rPr>
        <w:t xml:space="preserve">Unit 2</w:t>
      </w:r>
      <w:r w:rsidDel="00000000" w:rsidR="00000000" w:rsidRPr="00000000">
        <w:rPr>
          <w:rFonts w:ascii="Droid Sans" w:cs="Droid Sans" w:eastAsia="Droid Sans" w:hAnsi="Droid Sans"/>
          <w:b w:val="1"/>
          <w:color w:val="1155cc"/>
          <w:sz w:val="24"/>
          <w:szCs w:val="24"/>
          <w:rtl w:val="0"/>
        </w:rPr>
        <w:t xml:space="preserve">   A Refugee’s Dreamland</w:t>
      </w:r>
      <w:r w:rsidDel="00000000" w:rsidR="00000000" w:rsidRPr="00000000">
        <w:rPr>
          <w:rFonts w:ascii="Droid Sans" w:cs="Droid Sans" w:eastAsia="Droid Sans" w:hAnsi="Droid Sans"/>
          <w:b w:val="1"/>
          <w:color w:val="1155cc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9"/>
        <w:gridCol w:w="5087"/>
        <w:gridCol w:w="3636"/>
        <w:tblGridChange w:id="0">
          <w:tblGrid>
            <w:gridCol w:w="1959"/>
            <w:gridCol w:w="5087"/>
            <w:gridCol w:w="363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Droid Sans" w:cs="Droid Sans" w:eastAsia="Droid Sans" w:hAnsi="Droid Sans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Droid Sans" w:cs="Droid Sans" w:eastAsia="Droid Sans" w:hAnsi="Droid Sans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1155cc"/>
                <w:sz w:val="24"/>
                <w:szCs w:val="24"/>
                <w:rtl w:val="0"/>
              </w:rPr>
              <w:t xml:space="preserve">LEXICAL ITEM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Droid Sans" w:cs="Droid Sans" w:eastAsia="Droid Sans" w:hAnsi="Droid Sans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Droid Sans" w:cs="Droid Sans" w:eastAsia="Droid Sans" w:hAnsi="Droid Sans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1155cc"/>
                <w:sz w:val="24"/>
                <w:szCs w:val="24"/>
                <w:rtl w:val="0"/>
              </w:rPr>
              <w:t xml:space="preserve">SYNONYM/DEFINITION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Droid Sans" w:cs="Droid Sans" w:eastAsia="Droid Sans" w:hAnsi="Droid Sans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1155cc"/>
                <w:sz w:val="24"/>
                <w:szCs w:val="24"/>
                <w:rtl w:val="0"/>
              </w:rPr>
              <w:t xml:space="preserve">GREEK TRANSLATION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tuck away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Keep hidden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Καταχωνιάζω, κουκουλώνω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crimson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Cherry (colour)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βυσσινί, γκρενά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pygmy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Dwarf, small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πυγμαίος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flee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escape, run away from danger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δραπετεύω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cascade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Flow with force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Κατρακυλώ, πέφτω με ορμή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embrace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Hug, cuddle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Αγκαλιάζω, περιθάλπω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refugee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a person who flees to a foreign country or power to escape danger or persecution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πρόσφυγας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languish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fade away, deteriorate, become weak or dispirited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ατονώ, αποδυναμώνομαι, χάνω το κουράγιο μου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 limbo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 a forgotten or ignored place, state, or situation/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 an uncertain or undecided state or condition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σε αναμονή (περιμένοντας), σε εκκρεμότητα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slope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Side of a mountain or hill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πλαγιά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craggy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Uneven, rocky, bumpy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Ανώμαλος, βραχώδης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cling to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Adhere, grip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Προσκολλώμαι,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αρπάζομαι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settle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establish in residence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εγκαθίσταμαι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 proportion to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related in size, number, or amount to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Σε αναλογία με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integrate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Mix, put together, incorporate, fit in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Ενσωματώνομαι, εντάσσομαι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labourer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Manual worker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εργάτης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communal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Collective, shared, common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Κοινοτικός, κοινός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gravel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χαλίκια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immeasurably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Infinitely, incalculably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Αμέτρητα, απροσδιόριστα, απίστευτα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fabric of daily life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Κοινωνικός ιστός καθημερινής ζωής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 contrast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Versus, as opposed to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αντιθέτως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confident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assured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Σίγουρος, γεμάτος αυτοπεποίθηση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slaughter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Massacre, killing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σφαγή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establish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found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Ιδρύω, καθιερώνω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depressed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Unhappy, miserable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Σε κατάθλιψη, δυστυχισμένος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depopulation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Evacuation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Πληθυσμιακή αραίωση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corrugated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ridged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Αυλακωτός, τσίγκινη λαμαρίνα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drain away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Deplete, use up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Αποστραγγίζω, αργοσβήνω, χάνομαι (μεταφορικά)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inject money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bring in, introduce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διαθέτω, διοχετεύω χρήματα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potential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Prospective, possible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Πιθανός, δυνατότητα, προοπτική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expertise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Expert skill or knowledge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Εξειδίκευση, εξειδικευμένη γνώση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permanent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Stable, lasting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Μόνιμος, σταθερός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diversity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Variety, range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Ποικιλία, πολυπολιτισμικότητα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mainstay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Central component, prop, cornerstone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Στήριγμα, πυλώνας, ακρογωνιαίος λίθος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genuine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Sincere, honest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Αυθεντικός, γνήσιος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compassionate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Showing kindness and understanding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Συμπονετικός, συμπάσχων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encounter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Run into, cope with, to come upon face-to-face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Αντιμετωπίζω αντίπαλο, διαχειρίζομαι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shatter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Smash to pieces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Σπάω σε κομμάτια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humane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Kind and caring, compassionate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ανθρώπινος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board up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To cover or enclose with wooden planks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Σφραγίζω, περικλείω με σανίδες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There is very little difference between </w:t>
      </w: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immigrant and emigrant</w:t>
      </w: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 semantically; both words refer to a person who leaves one country in order to move to another (generally for a permanent or significant stay). The main difference is that </w:t>
      </w: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immigrant is used in reference to the country moved to, and emigrant is used in reference to the country moved from</w:t>
      </w: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C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There are several ways of remembering how to distinguish between these words: </w:t>
      </w: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people are emigrants when they leave their country of origin, and immigrants when they arrive at their destination, or an emigrant is given an additional M when moving to a new country</w:t>
      </w: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D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8E">
          <w:pPr>
            <w:jc w:val="center"/>
            <w:rPr>
              <w:rFonts w:ascii="Droid Sans" w:cs="Droid Sans" w:eastAsia="Droid Sans" w:hAnsi="Droid Sans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8F">
      <w:pPr>
        <w:jc w:val="center"/>
        <w:rPr>
          <w:rFonts w:ascii="Droid Sans" w:cs="Droid Sans" w:eastAsia="Droid Sans" w:hAnsi="Droid San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Droid Sans" w:cs="Droid Sans" w:eastAsia="Droid Sans" w:hAnsi="Droid San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Droid Sans" w:cs="Droid Sans" w:eastAsia="Droid Sans" w:hAnsi="Droid Sans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Droid Sans" w:cs="Droid Sans" w:eastAsia="Droid Sans" w:hAnsi="Droid Sans"/>
          <w:sz w:val="24"/>
          <w:szCs w:val="24"/>
          <w:shd w:fill="c9daf8" w:val="clear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u w:val="single"/>
          <w:shd w:fill="c9daf8" w:val="clear"/>
          <w:rtl w:val="0"/>
        </w:rPr>
        <w:t xml:space="preserve">Unit 3</w:t>
      </w:r>
      <w:r w:rsidDel="00000000" w:rsidR="00000000" w:rsidRPr="00000000">
        <w:rPr>
          <w:rFonts w:ascii="Droid Sans" w:cs="Droid Sans" w:eastAsia="Droid Sans" w:hAnsi="Droid Sans"/>
          <w:sz w:val="24"/>
          <w:szCs w:val="24"/>
          <w:shd w:fill="c9daf8" w:val="clear"/>
          <w:rtl w:val="0"/>
        </w:rPr>
        <w:t xml:space="preserve">   On Duty</w:t>
      </w:r>
    </w:p>
    <w:tbl>
      <w:tblPr>
        <w:tblStyle w:val="Table2"/>
        <w:tblW w:w="106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0"/>
        <w:gridCol w:w="3561"/>
        <w:gridCol w:w="3561"/>
        <w:tblGridChange w:id="0">
          <w:tblGrid>
            <w:gridCol w:w="3560"/>
            <w:gridCol w:w="3561"/>
            <w:gridCol w:w="356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Droid Sans" w:cs="Droid Sans" w:eastAsia="Droid Sans" w:hAnsi="Droid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4"/>
                <w:szCs w:val="24"/>
                <w:rtl w:val="0"/>
              </w:rPr>
              <w:tab/>
              <w:t xml:space="preserve">LEXICAL ITEM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Droid Sans" w:cs="Droid Sans" w:eastAsia="Droid Sans" w:hAnsi="Droid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4"/>
                <w:szCs w:val="24"/>
                <w:rtl w:val="0"/>
              </w:rPr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Droid Sans" w:cs="Droid Sans" w:eastAsia="Droid Sans" w:hAnsi="Droid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4"/>
                <w:szCs w:val="24"/>
                <w:rtl w:val="0"/>
              </w:rPr>
              <w:t xml:space="preserve">SYNONYM/DEFINITION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Droid Sans" w:cs="Droid Sans" w:eastAsia="Droid Sans" w:hAnsi="Droid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Droid Sans" w:cs="Droid Sans" w:eastAsia="Droid Sans" w:hAnsi="Droid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4"/>
                <w:szCs w:val="24"/>
                <w:rtl w:val="0"/>
              </w:rPr>
              <w:t xml:space="preserve">GREEK TRANSLATION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Droid Sans" w:cs="Droid Sans" w:eastAsia="Droid Sans" w:hAnsi="Droid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gendarme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policeman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Χωροφύλακας, αστυνομικός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siege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to assault with the intent of conquering by force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Πολιορκία, πολιορκώ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Claim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Say, declare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Ισχυρίζομαι, δηλώνω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culminate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to reach the highest point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κορυφώνομαι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hostage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a person seized by force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όμηρος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Petty (ασήμαντος) crime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Minor offence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πλημμέλημα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State prosecutor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εισαγγελέας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radicalism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denotes </w:t>
            </w:r>
            <w:hyperlink r:id="rId7">
              <w:r w:rsidDel="00000000" w:rsidR="00000000" w:rsidRPr="00000000">
                <w:rPr>
                  <w:rFonts w:ascii="Droid Sans" w:cs="Droid Sans" w:eastAsia="Droid Sans" w:hAnsi="Droid Sans"/>
                  <w:sz w:val="24"/>
                  <w:szCs w:val="24"/>
                  <w:rtl w:val="0"/>
                </w:rPr>
                <w:t xml:space="preserve">political</w:t>
              </w:r>
            </w:hyperlink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 principles focused on </w:t>
            </w:r>
            <w:hyperlink r:id="rId8">
              <w:r w:rsidDel="00000000" w:rsidR="00000000" w:rsidRPr="00000000">
                <w:rPr>
                  <w:rFonts w:ascii="Droid Sans" w:cs="Droid Sans" w:eastAsia="Droid Sans" w:hAnsi="Droid Sans"/>
                  <w:sz w:val="24"/>
                  <w:szCs w:val="24"/>
                  <w:rtl w:val="0"/>
                </w:rPr>
                <w:t xml:space="preserve">altering</w:t>
              </w:r>
            </w:hyperlink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Droid Sans" w:cs="Droid Sans" w:eastAsia="Droid Sans" w:hAnsi="Droid Sans"/>
                  <w:sz w:val="24"/>
                  <w:szCs w:val="24"/>
                  <w:rtl w:val="0"/>
                </w:rPr>
                <w:t xml:space="preserve">social structures</w:t>
              </w:r>
            </w:hyperlink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 through </w:t>
            </w:r>
            <w:hyperlink r:id="rId10">
              <w:r w:rsidDel="00000000" w:rsidR="00000000" w:rsidRPr="00000000">
                <w:rPr>
                  <w:rFonts w:ascii="Droid Sans" w:cs="Droid Sans" w:eastAsia="Droid Sans" w:hAnsi="Droid Sans"/>
                  <w:sz w:val="24"/>
                  <w:szCs w:val="24"/>
                  <w:rtl w:val="0"/>
                </w:rPr>
                <w:t xml:space="preserve">revolutionary</w:t>
              </w:r>
            </w:hyperlink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 or other means and changing </w:t>
            </w:r>
            <w:hyperlink r:id="rId11">
              <w:r w:rsidDel="00000000" w:rsidR="00000000" w:rsidRPr="00000000">
                <w:rPr>
                  <w:rFonts w:ascii="Droid Sans" w:cs="Droid Sans" w:eastAsia="Droid Sans" w:hAnsi="Droid Sans"/>
                  <w:sz w:val="24"/>
                  <w:szCs w:val="24"/>
                  <w:rtl w:val="0"/>
                </w:rPr>
                <w:t xml:space="preserve">value systems</w:t>
              </w:r>
            </w:hyperlink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 in fundamental ways.(Wikipedia)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ριζοσπαστισμός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proximity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closeness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εγγύτητα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Carry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Execute, realize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Διεξάγω, πραγματοποιώ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Interior minister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Secretary of State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Υπουργός εσωτερικών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obtain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Gain, achieve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Αποκτώ, κερδίζω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monitor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Watch, keep an eye 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Παρακολουθώ με ψηφιακά μέσα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Under surveillance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Close watch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Υπό παρακολούθηση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outskirt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the outer parts of a town or city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Περίχωρα αστικής περιοχής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riots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Uprising, unrest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ταραχές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Military barracks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Στρατώνες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Police squad barracks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Θάλαμος αστυνομικής ομάδας, εγκαταστάσεις αστυνομικής μονάδας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Security forces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Δυνάμεις ασφαλείας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Gunman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Carrying a gun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Σκοπευτής, οπλοφόρος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bullet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σφαίρα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Puncture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Pierce, stab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Διαπερνώ, τρυπώ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lung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πνεύμονας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Wound (verb)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injure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πληγώνω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Open fire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start shooting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Ανοίγω πυρ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Storm (verb)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Attack suddenly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Κάνω έφοδο, επιτίθεμαι αιφνιδιαστικά</w:t>
            </w:r>
          </w:p>
        </w:tc>
      </w:tr>
      <w:tr>
        <w:trPr>
          <w:trHeight w:val="310" w:hRule="atLeast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Volunteer (verb)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freely offer to do sth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Προσφέρομαι εθελοντικά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swap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exchange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ανταλλαγή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assault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Attack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επίθεση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Release (verb)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Let 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(Απ)ελευθερώνω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 solitary confinement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Στην απομόνωση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watchlist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a list of persons in need of close surveillance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Λίστα παρακολούθησης υπόπτων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convict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Find guilty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καταδικάζω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Commit an attack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Κάνω, εξαπολύω επίθεση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intelligence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Υπηρεσία πληροφοριών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Serve time in prison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Εκτίω ποινή στη φυλακή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civilian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a person who is not a member of the Police or Armed Forces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πολίτης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Self-sacrifice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giving up what you want/need for the sake of a cause or other people’s good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αυτοθυσία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allegiance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Loyalty, commitment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Υποταγή, πίστη, αφοσίωση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simulation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Reproduction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προσομοίωση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Gravely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seriously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σοβαρά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Virtue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Merit, value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αρετή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Merit (verb)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deserve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αξίζω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Sang froid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Ability to remain calm in a dangerous or difficult situation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Αυτοέλεγχος, αυτοκυριαρχία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Lieutenant-colonel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Αντισυνταγματάρχης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Πηγές:  </w:t>
      </w:r>
    </w:p>
    <w:p w:rsidR="00000000" w:rsidDel="00000000" w:rsidP="00000000" w:rsidRDefault="00000000" w:rsidRPr="00000000" w14:paraId="0000012B">
      <w:pPr>
        <w:rPr>
          <w:rFonts w:ascii="Droid Sans" w:cs="Droid Sans" w:eastAsia="Droid Sans" w:hAnsi="Droid Sans"/>
          <w:sz w:val="24"/>
          <w:szCs w:val="24"/>
        </w:rPr>
      </w:pPr>
      <w:hyperlink r:id="rId12">
        <w:r w:rsidDel="00000000" w:rsidR="00000000" w:rsidRPr="00000000">
          <w:rPr>
            <w:rFonts w:ascii="Droid Sans" w:cs="Droid Sans" w:eastAsia="Droid Sans" w:hAnsi="Droid Sans"/>
            <w:color w:val="0000ff"/>
            <w:sz w:val="24"/>
            <w:szCs w:val="24"/>
            <w:u w:val="single"/>
            <w:rtl w:val="0"/>
          </w:rPr>
          <w:t xml:space="preserve">https://www.merriam-webster.com/dictionary/</w:t>
        </w:r>
      </w:hyperlink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12C">
      <w:pPr>
        <w:rPr>
          <w:rFonts w:ascii="Droid Sans" w:cs="Droid Sans" w:eastAsia="Droid Sans" w:hAnsi="Droid Sans"/>
          <w:sz w:val="24"/>
          <w:szCs w:val="24"/>
        </w:rPr>
      </w:pPr>
      <w:hyperlink r:id="rId13">
        <w:r w:rsidDel="00000000" w:rsidR="00000000" w:rsidRPr="00000000">
          <w:rPr>
            <w:rFonts w:ascii="Droid Sans" w:cs="Droid Sans" w:eastAsia="Droid Sans" w:hAnsi="Droid Sans"/>
            <w:color w:val="0000ff"/>
            <w:sz w:val="24"/>
            <w:szCs w:val="24"/>
            <w:u w:val="single"/>
            <w:rtl w:val="0"/>
          </w:rPr>
          <w:t xml:space="preserve">https://dictionary.cambridge.org</w:t>
        </w:r>
      </w:hyperlink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,  </w:t>
      </w:r>
    </w:p>
    <w:p w:rsidR="00000000" w:rsidDel="00000000" w:rsidP="00000000" w:rsidRDefault="00000000" w:rsidRPr="00000000" w14:paraId="0000012D">
      <w:pPr>
        <w:rPr>
          <w:rFonts w:ascii="Droid Sans" w:cs="Droid Sans" w:eastAsia="Droid Sans" w:hAnsi="Droid Sans"/>
          <w:sz w:val="24"/>
          <w:szCs w:val="24"/>
        </w:rPr>
      </w:pPr>
      <w:hyperlink r:id="rId14">
        <w:r w:rsidDel="00000000" w:rsidR="00000000" w:rsidRPr="00000000">
          <w:rPr>
            <w:rFonts w:ascii="Droid Sans" w:cs="Droid Sans" w:eastAsia="Droid Sans" w:hAnsi="Droid Sans"/>
            <w:color w:val="0000ff"/>
            <w:sz w:val="24"/>
            <w:szCs w:val="24"/>
            <w:u w:val="single"/>
            <w:rtl w:val="0"/>
          </w:rPr>
          <w:t xml:space="preserve">http://www.wordreference.com</w:t>
        </w:r>
      </w:hyperlink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12E">
      <w:pPr>
        <w:rPr>
          <w:rFonts w:ascii="Droid Sans" w:cs="Droid Sans" w:eastAsia="Droid Sans" w:hAnsi="Droid Sans"/>
          <w:sz w:val="24"/>
          <w:szCs w:val="24"/>
        </w:rPr>
      </w:pPr>
      <w:hyperlink r:id="rId15">
        <w:r w:rsidDel="00000000" w:rsidR="00000000" w:rsidRPr="00000000">
          <w:rPr>
            <w:rFonts w:ascii="Droid Sans" w:cs="Droid Sans" w:eastAsia="Droid Sans" w:hAnsi="Droid Sans"/>
            <w:color w:val="0000ff"/>
            <w:sz w:val="24"/>
            <w:szCs w:val="24"/>
            <w:u w:val="single"/>
            <w:rtl w:val="0"/>
          </w:rPr>
          <w:t xml:space="preserve">https://www.collinsdictionary.com</w:t>
        </w:r>
      </w:hyperlink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12F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 </w:t>
      </w:r>
      <w:hyperlink r:id="rId16">
        <w:r w:rsidDel="00000000" w:rsidR="00000000" w:rsidRPr="00000000">
          <w:rPr>
            <w:rFonts w:ascii="Droid Sans" w:cs="Droid Sans" w:eastAsia="Droid Sans" w:hAnsi="Droid Sans"/>
            <w:color w:val="0000ff"/>
            <w:sz w:val="24"/>
            <w:szCs w:val="24"/>
            <w:u w:val="single"/>
            <w:rtl w:val="0"/>
          </w:rPr>
          <w:t xml:space="preserve">https://el.glosbe.com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Droid Sans" w:cs="Droid Sans" w:eastAsia="Droid Sans" w:hAnsi="Droid Sans"/>
          <w:sz w:val="24"/>
          <w:szCs w:val="24"/>
        </w:rPr>
      </w:pPr>
      <w:hyperlink r:id="rId17">
        <w:r w:rsidDel="00000000" w:rsidR="00000000" w:rsidRPr="00000000">
          <w:rPr>
            <w:rFonts w:ascii="Droid Sans" w:cs="Droid Sans" w:eastAsia="Droid Sans" w:hAnsi="Droid Sans"/>
            <w:color w:val="0000ff"/>
            <w:sz w:val="24"/>
            <w:szCs w:val="24"/>
            <w:u w:val="single"/>
            <w:rtl w:val="0"/>
          </w:rPr>
          <w:t xml:space="preserve">https://www.wordreference.com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Droid Sans" w:cs="Droid Sans" w:eastAsia="Droid Sans" w:hAnsi="Droid Sans"/>
          <w:color w:val="0000ff"/>
          <w:sz w:val="24"/>
          <w:szCs w:val="24"/>
          <w:highlight w:val="red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highlight w:val="red"/>
          <w:rtl w:val="0"/>
        </w:rPr>
        <w:t xml:space="preserve">Μια εξαιρετική απόδοση του ποιήματος του Καβάφη (σελ. 25) στην αγγλική γλώσσα</w:t>
      </w:r>
      <w:r w:rsidDel="00000000" w:rsidR="00000000" w:rsidRPr="00000000">
        <w:rPr>
          <w:rFonts w:ascii="Droid Sans" w:cs="Droid Sans" w:eastAsia="Droid Sans" w:hAnsi="Droid Sans"/>
          <w:color w:val="0000ff"/>
          <w:sz w:val="24"/>
          <w:szCs w:val="24"/>
          <w:highlight w:val="red"/>
          <w:rtl w:val="0"/>
        </w:rPr>
        <w:t xml:space="preserve"> </w:t>
      </w:r>
    </w:p>
    <w:tbl>
      <w:tblPr>
        <w:tblStyle w:val="Table3"/>
        <w:tblW w:w="10556.0" w:type="dxa"/>
        <w:jc w:val="left"/>
        <w:tblInd w:w="0.0" w:type="dxa"/>
        <w:tblLayout w:type="fixed"/>
        <w:tblLook w:val="0400"/>
      </w:tblPr>
      <w:tblGrid>
        <w:gridCol w:w="10556"/>
        <w:tblGridChange w:id="0">
          <w:tblGrid>
            <w:gridCol w:w="1055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after="240" w:line="240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Honor to those who in the life they lead</w:t>
              <w:br w:type="textWrapping"/>
              <w:t xml:space="preserve">define and guard a Thermopylae.</w:t>
              <w:br w:type="textWrapping"/>
              <w:t xml:space="preserve">Never betraying what is right,</w:t>
              <w:br w:type="textWrapping"/>
              <w:t xml:space="preserve">consistent and just in all they do</w:t>
              <w:br w:type="textWrapping"/>
              <w:t xml:space="preserve">but showing pity also, and compassion;</w:t>
              <w:br w:type="textWrapping"/>
              <w:t xml:space="preserve">generous when they are rich, and when they are poor,</w:t>
              <w:br w:type="textWrapping"/>
              <w:t xml:space="preserve">still generous in small ways,</w:t>
              <w:br w:type="textWrapping"/>
              <w:t xml:space="preserve">still helping as much as they can;</w:t>
              <w:br w:type="textWrapping"/>
              <w:t xml:space="preserve">always speaking the truth,</w:t>
              <w:br w:type="textWrapping"/>
              <w:t xml:space="preserve">yet without hating those who lie.</w:t>
              <w:br w:type="textWrapping"/>
              <w:t xml:space="preserve"> </w:t>
              <w:br w:type="textWrapping"/>
              <w:t xml:space="preserve">And even more honor is due to them</w:t>
              <w:br w:type="textWrapping"/>
              <w:t xml:space="preserve">when they foresee (as many do foresee)</w:t>
              <w:br w:type="textWrapping"/>
              <w:t xml:space="preserve">that in the end Ephialtis will make his appearance,</w:t>
              <w:br w:type="textWrapping"/>
              <w:t xml:space="preserve">that the Medes will break through after all.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</w:rPr>
              <w:drawing>
                <wp:inline distB="0" distT="0" distL="0" distR="0">
                  <wp:extent cx="7620000" cy="7620"/>
                  <wp:effectExtent b="0" l="0" r="0" t="0"/>
                  <wp:docPr descr="http://www.cavafy.com/images/line.jpg" id="2" name="image1.jpg"/>
                  <a:graphic>
                    <a:graphicData uri="http://schemas.openxmlformats.org/drawingml/2006/picture">
                      <pic:pic>
                        <pic:nvPicPr>
                          <pic:cNvPr descr="http://www.cavafy.com/images/line.jpg" id="0" name="image1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7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Droid Sans" w:cs="Droid Sans" w:eastAsia="Droid Sans" w:hAnsi="Droid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4"/>
                <w:szCs w:val="24"/>
                <w:rtl w:val="0"/>
              </w:rPr>
              <w:t xml:space="preserve">Translated by Edmund Keeley/Philip Sherrard</w:t>
            </w:r>
          </w:p>
        </w:tc>
      </w:tr>
    </w:tbl>
    <w:p w:rsidR="00000000" w:rsidDel="00000000" w:rsidP="00000000" w:rsidRDefault="00000000" w:rsidRPr="00000000" w14:paraId="00000136">
      <w:pPr>
        <w:rPr>
          <w:rFonts w:ascii="Droid Sans" w:cs="Droid Sans" w:eastAsia="Droid Sans" w:hAnsi="Droid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Droid Sans" w:cs="Droid Sans" w:eastAsia="Droid Sans" w:hAnsi="Droid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]</w:t>
    </w:r>
  </w:p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Androniki Nistikaki-1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st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Senior High School of Vironas, Athens</w:t>
    </w:r>
  </w:p>
  <w:p w:rsidR="00000000" w:rsidDel="00000000" w:rsidP="00000000" w:rsidRDefault="00000000" w:rsidRPr="00000000" w14:paraId="000001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E2C2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3A689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header"/>
    <w:basedOn w:val="a"/>
    <w:link w:val="Char"/>
    <w:uiPriority w:val="99"/>
    <w:unhideWhenUsed w:val="1"/>
    <w:rsid w:val="00CB796F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Κεφαλίδα Char"/>
    <w:basedOn w:val="a0"/>
    <w:link w:val="a4"/>
    <w:uiPriority w:val="99"/>
    <w:rsid w:val="00CB796F"/>
  </w:style>
  <w:style w:type="paragraph" w:styleId="a5">
    <w:name w:val="footer"/>
    <w:basedOn w:val="a"/>
    <w:link w:val="Char0"/>
    <w:uiPriority w:val="99"/>
    <w:unhideWhenUsed w:val="1"/>
    <w:rsid w:val="00CB796F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Υποσέλιδο Char"/>
    <w:basedOn w:val="a0"/>
    <w:link w:val="a5"/>
    <w:uiPriority w:val="99"/>
    <w:rsid w:val="00CB796F"/>
  </w:style>
  <w:style w:type="character" w:styleId="-">
    <w:name w:val="Hyperlink"/>
    <w:basedOn w:val="a0"/>
    <w:uiPriority w:val="99"/>
    <w:unhideWhenUsed w:val="1"/>
    <w:rsid w:val="00CB796F"/>
    <w:rPr>
      <w:color w:val="0000ff" w:themeColor="hyperlink"/>
      <w:u w:val="single"/>
    </w:rPr>
  </w:style>
  <w:style w:type="character" w:styleId="a6">
    <w:name w:val="Strong"/>
    <w:basedOn w:val="a0"/>
    <w:uiPriority w:val="22"/>
    <w:qFormat w:val="1"/>
    <w:rsid w:val="00F20539"/>
    <w:rPr>
      <w:b w:val="1"/>
      <w:bCs w:val="1"/>
    </w:rPr>
  </w:style>
  <w:style w:type="paragraph" w:styleId="a7">
    <w:name w:val="Balloon Text"/>
    <w:basedOn w:val="a"/>
    <w:link w:val="Char1"/>
    <w:uiPriority w:val="99"/>
    <w:semiHidden w:val="1"/>
    <w:unhideWhenUsed w:val="1"/>
    <w:rsid w:val="00AA7A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1" w:customStyle="1">
    <w:name w:val="Κείμενο πλαισίου Char"/>
    <w:basedOn w:val="a0"/>
    <w:link w:val="a7"/>
    <w:uiPriority w:val="99"/>
    <w:semiHidden w:val="1"/>
    <w:rsid w:val="00AA7AFC"/>
    <w:rPr>
      <w:rFonts w:ascii="Tahoma" w:cs="Tahoma" w:hAnsi="Tahoma"/>
      <w:sz w:val="16"/>
      <w:szCs w:val="16"/>
    </w:rPr>
  </w:style>
  <w:style w:type="character" w:styleId="a8">
    <w:name w:val="Emphasis"/>
    <w:basedOn w:val="a0"/>
    <w:uiPriority w:val="20"/>
    <w:qFormat w:val="1"/>
    <w:rsid w:val="007009E4"/>
    <w:rPr>
      <w:i w:val="1"/>
      <w:iCs w:val="1"/>
    </w:rPr>
  </w:style>
  <w:style w:type="character" w:styleId="st" w:customStyle="1">
    <w:name w:val="st"/>
    <w:basedOn w:val="a0"/>
    <w:rsid w:val="005C718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en.wikipedia.org/wiki/Value_(ethics)" TargetMode="External"/><Relationship Id="rId10" Type="http://schemas.openxmlformats.org/officeDocument/2006/relationships/hyperlink" Target="https://en.wikipedia.org/wiki/Revolution" TargetMode="External"/><Relationship Id="rId13" Type="http://schemas.openxmlformats.org/officeDocument/2006/relationships/hyperlink" Target="https://dictionary.cambridge.org" TargetMode="External"/><Relationship Id="rId12" Type="http://schemas.openxmlformats.org/officeDocument/2006/relationships/hyperlink" Target="https://www.merriam-webster.com/dictionar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Social_structure" TargetMode="External"/><Relationship Id="rId15" Type="http://schemas.openxmlformats.org/officeDocument/2006/relationships/hyperlink" Target="https://www.collinsdictionary.com" TargetMode="External"/><Relationship Id="rId14" Type="http://schemas.openxmlformats.org/officeDocument/2006/relationships/hyperlink" Target="http://www.wordreference.com" TargetMode="External"/><Relationship Id="rId17" Type="http://schemas.openxmlformats.org/officeDocument/2006/relationships/hyperlink" Target="https://www.wordreference.com" TargetMode="External"/><Relationship Id="rId16" Type="http://schemas.openxmlformats.org/officeDocument/2006/relationships/hyperlink" Target="https://el.glosbe.com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1.jpg"/><Relationship Id="rId7" Type="http://schemas.openxmlformats.org/officeDocument/2006/relationships/hyperlink" Target="https://en.wikipedia.org/wiki/Politics" TargetMode="External"/><Relationship Id="rId8" Type="http://schemas.openxmlformats.org/officeDocument/2006/relationships/hyperlink" Target="https://en.wikipedia.org/wiki/Social_ch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7oxnvWe+b5mWEpjgYEhoM+dESA==">AMUW2mXu3jc4NfhO2kJLnUIXQNdGphcWbqW84BFJl6nDzuPC8Q7mIbS2mVGzH/F6xk9FQdZYPG2SR8Cj6iqKN1WlwmIIR+ByXehrGjVbagGw4rsrDaYyioXLXLnAwf3OaNHP7DuwYKnjQis6p7MjkDqGQl9D0fnn2g==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2018-11-15T09:01:00Z</dcterms:created>
  <dc:creator>user</dc:creator>
</cp:coreProperties>
</file>