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C1" w:rsidRDefault="00BE72C1" w:rsidP="00BE72C1">
      <w:pPr>
        <w:spacing w:after="0" w:line="360" w:lineRule="auto"/>
        <w:jc w:val="center"/>
        <w:rPr>
          <w:b/>
          <w:bCs/>
          <w:sz w:val="28"/>
          <w:szCs w:val="28"/>
          <w:lang w:val="el-GR"/>
        </w:rPr>
      </w:pPr>
      <w:r w:rsidRPr="00712233">
        <w:rPr>
          <w:b/>
          <w:bCs/>
          <w:sz w:val="28"/>
          <w:szCs w:val="28"/>
          <w:lang w:val="el-GR"/>
        </w:rPr>
        <w:t>Τράπεζα θεμάτων 9.1</w:t>
      </w:r>
    </w:p>
    <w:p w:rsidR="00304DE4" w:rsidRPr="00712233" w:rsidRDefault="00304DE4" w:rsidP="00304DE4">
      <w:pPr>
        <w:spacing w:after="0" w:line="360" w:lineRule="auto"/>
        <w:rPr>
          <w:rFonts w:cstheme="minorHAnsi"/>
          <w:b/>
          <w:bCs/>
          <w:sz w:val="28"/>
          <w:szCs w:val="28"/>
          <w:lang w:val="el-GR"/>
        </w:rPr>
      </w:pPr>
      <w:r w:rsidRPr="00712233">
        <w:rPr>
          <w:rFonts w:cstheme="minorHAnsi"/>
          <w:b/>
          <w:bCs/>
          <w:sz w:val="28"/>
          <w:szCs w:val="28"/>
          <w:lang w:val="el-GR"/>
        </w:rPr>
        <w:t>18445</w:t>
      </w:r>
    </w:p>
    <w:p w:rsidR="00304DE4" w:rsidRPr="00712233" w:rsidRDefault="00304DE4" w:rsidP="00304DE4">
      <w:pPr>
        <w:spacing w:after="0" w:line="360" w:lineRule="auto"/>
        <w:rPr>
          <w:rFonts w:cstheme="minorHAnsi"/>
          <w:b/>
          <w:bCs/>
          <w:sz w:val="28"/>
          <w:szCs w:val="28"/>
          <w:lang w:val="el-GR"/>
        </w:rPr>
      </w:pPr>
      <w:r w:rsidRPr="00712233">
        <w:rPr>
          <w:rFonts w:cstheme="minorHAnsi"/>
          <w:b/>
          <w:bCs/>
          <w:sz w:val="28"/>
          <w:szCs w:val="28"/>
          <w:lang w:val="el-GR"/>
        </w:rPr>
        <w:t>ΘΕΜΑ 2</w:t>
      </w:r>
      <w:r w:rsidRPr="00712233">
        <w:rPr>
          <w:rFonts w:cstheme="minorHAnsi"/>
          <w:b/>
          <w:bCs/>
          <w:sz w:val="28"/>
          <w:szCs w:val="28"/>
          <w:vertAlign w:val="superscript"/>
          <w:lang w:val="el-GR"/>
        </w:rPr>
        <w:t>ο</w:t>
      </w:r>
      <w:r w:rsidRPr="00712233">
        <w:rPr>
          <w:rFonts w:cstheme="minorHAnsi"/>
          <w:b/>
          <w:bCs/>
          <w:sz w:val="28"/>
          <w:szCs w:val="28"/>
          <w:lang w:val="el-GR"/>
        </w:rPr>
        <w:t xml:space="preserve"> </w:t>
      </w:r>
    </w:p>
    <w:p w:rsidR="00304DE4" w:rsidRPr="00712233" w:rsidRDefault="00304DE4" w:rsidP="00304DE4">
      <w:pPr>
        <w:spacing w:after="0" w:line="360" w:lineRule="auto"/>
        <w:jc w:val="both"/>
        <w:rPr>
          <w:rFonts w:cstheme="minorHAnsi"/>
          <w:sz w:val="28"/>
          <w:szCs w:val="28"/>
          <w:lang w:val="el-GR"/>
        </w:rPr>
      </w:pPr>
    </w:p>
    <w:p w:rsidR="00304DE4" w:rsidRPr="00712233" w:rsidRDefault="00304DE4" w:rsidP="00304DE4">
      <w:pPr>
        <w:spacing w:after="0" w:line="360" w:lineRule="auto"/>
        <w:jc w:val="both"/>
        <w:rPr>
          <w:rFonts w:cstheme="minorHAnsi"/>
          <w:sz w:val="28"/>
          <w:szCs w:val="28"/>
          <w:lang w:val="el-GR"/>
        </w:rPr>
      </w:pPr>
      <w:r w:rsidRPr="00712233">
        <w:rPr>
          <w:rFonts w:cstheme="minorHAnsi"/>
          <w:b/>
          <w:bCs/>
          <w:sz w:val="28"/>
          <w:szCs w:val="28"/>
          <w:lang w:val="el-GR"/>
        </w:rPr>
        <w:t>α)</w:t>
      </w:r>
      <w:r w:rsidRPr="00712233">
        <w:rPr>
          <w:rFonts w:cstheme="minorHAnsi"/>
          <w:sz w:val="28"/>
          <w:szCs w:val="28"/>
          <w:lang w:val="el-GR"/>
        </w:rPr>
        <w:t xml:space="preserve"> Ποιος είναι ο ρόλος της προώθησης στη λειτουργία της επιχείρησης;</w:t>
      </w:r>
    </w:p>
    <w:p w:rsidR="00304DE4" w:rsidRPr="00712233" w:rsidRDefault="00304DE4" w:rsidP="00304DE4">
      <w:pPr>
        <w:spacing w:after="0" w:line="360" w:lineRule="auto"/>
        <w:jc w:val="both"/>
        <w:rPr>
          <w:rFonts w:cstheme="minorHAnsi"/>
          <w:sz w:val="28"/>
          <w:szCs w:val="28"/>
          <w:lang w:val="el-GR"/>
        </w:rPr>
      </w:pPr>
    </w:p>
    <w:p w:rsidR="00304DE4" w:rsidRPr="00712233" w:rsidRDefault="00304DE4" w:rsidP="00304DE4">
      <w:pPr>
        <w:spacing w:after="0" w:line="360" w:lineRule="auto"/>
        <w:jc w:val="both"/>
        <w:rPr>
          <w:rFonts w:cstheme="minorHAnsi"/>
          <w:sz w:val="28"/>
          <w:szCs w:val="28"/>
          <w:lang w:val="el-GR"/>
        </w:rPr>
      </w:pPr>
      <w:r w:rsidRPr="00712233">
        <w:rPr>
          <w:rFonts w:cstheme="minorHAnsi"/>
          <w:b/>
          <w:bCs/>
          <w:sz w:val="28"/>
          <w:szCs w:val="28"/>
          <w:lang w:val="el-GR"/>
        </w:rPr>
        <w:t xml:space="preserve">β) </w:t>
      </w:r>
      <w:proofErr w:type="spellStart"/>
      <w:r w:rsidRPr="00712233">
        <w:rPr>
          <w:rFonts w:cstheme="minorHAnsi"/>
          <w:b/>
          <w:bCs/>
          <w:sz w:val="28"/>
          <w:szCs w:val="28"/>
        </w:rPr>
        <w:t>i</w:t>
      </w:r>
      <w:proofErr w:type="spellEnd"/>
      <w:r w:rsidRPr="00712233">
        <w:rPr>
          <w:rFonts w:cstheme="minorHAnsi"/>
          <w:b/>
          <w:bCs/>
          <w:sz w:val="28"/>
          <w:szCs w:val="28"/>
          <w:lang w:val="el-GR"/>
        </w:rPr>
        <w:t xml:space="preserve">. </w:t>
      </w:r>
      <w:r w:rsidRPr="00712233">
        <w:rPr>
          <w:rFonts w:cstheme="minorHAnsi"/>
          <w:sz w:val="28"/>
          <w:szCs w:val="28"/>
          <w:lang w:val="el-GR"/>
        </w:rPr>
        <w:t>Ποια είναι τα εργαλεία επικοινωνίας που η προώθηση περιλαμβάνει;</w:t>
      </w:r>
    </w:p>
    <w:p w:rsidR="00304DE4" w:rsidRPr="00712233" w:rsidRDefault="00304DE4" w:rsidP="00304DE4">
      <w:pPr>
        <w:spacing w:after="0" w:line="360" w:lineRule="auto"/>
        <w:rPr>
          <w:rFonts w:cstheme="minorHAnsi"/>
          <w:b/>
          <w:bCs/>
          <w:sz w:val="28"/>
          <w:szCs w:val="28"/>
          <w:lang w:val="el-GR"/>
        </w:rPr>
      </w:pPr>
    </w:p>
    <w:p w:rsidR="00304DE4" w:rsidRPr="00712233" w:rsidRDefault="00304DE4" w:rsidP="00304DE4">
      <w:pPr>
        <w:spacing w:after="0" w:line="360" w:lineRule="auto"/>
        <w:rPr>
          <w:rFonts w:cstheme="minorHAnsi"/>
          <w:sz w:val="28"/>
          <w:szCs w:val="28"/>
          <w:lang w:val="el-GR"/>
        </w:rPr>
      </w:pPr>
      <w:r w:rsidRPr="00712233">
        <w:rPr>
          <w:rFonts w:cstheme="minorHAnsi"/>
          <w:b/>
          <w:bCs/>
          <w:sz w:val="28"/>
          <w:szCs w:val="28"/>
        </w:rPr>
        <w:t>ii</w:t>
      </w:r>
      <w:r w:rsidRPr="00712233">
        <w:rPr>
          <w:rFonts w:cstheme="minorHAnsi"/>
          <w:b/>
          <w:bCs/>
          <w:sz w:val="28"/>
          <w:szCs w:val="28"/>
          <w:lang w:val="el-GR"/>
        </w:rPr>
        <w:t xml:space="preserve">. </w:t>
      </w:r>
      <w:r w:rsidRPr="00712233">
        <w:rPr>
          <w:rFonts w:cstheme="minorHAnsi"/>
          <w:sz w:val="28"/>
          <w:szCs w:val="28"/>
          <w:lang w:val="el-GR"/>
        </w:rPr>
        <w:t>Ποιος είναι ο συνδετικός κρίκος όλων αυτών των εργαλείων;</w:t>
      </w:r>
    </w:p>
    <w:p w:rsidR="00304DE4" w:rsidRPr="00712233" w:rsidRDefault="00304DE4" w:rsidP="00304DE4">
      <w:pPr>
        <w:spacing w:after="0" w:line="360" w:lineRule="auto"/>
        <w:rPr>
          <w:rFonts w:cstheme="minorHAnsi"/>
          <w:b/>
          <w:bCs/>
          <w:sz w:val="28"/>
          <w:szCs w:val="28"/>
          <w:lang w:val="el-GR"/>
        </w:rPr>
      </w:pPr>
    </w:p>
    <w:p w:rsidR="00304DE4" w:rsidRPr="00712233" w:rsidRDefault="00304DE4" w:rsidP="00304DE4">
      <w:pPr>
        <w:spacing w:after="0" w:line="360" w:lineRule="auto"/>
        <w:rPr>
          <w:sz w:val="28"/>
          <w:szCs w:val="28"/>
          <w:lang w:val="el-GR"/>
        </w:rPr>
      </w:pPr>
      <w:r w:rsidRPr="00712233">
        <w:rPr>
          <w:sz w:val="28"/>
          <w:szCs w:val="28"/>
          <w:lang w:val="el-GR"/>
        </w:rPr>
        <w:t xml:space="preserve">ΘΕΜΑ 2 ο </w:t>
      </w:r>
    </w:p>
    <w:p w:rsidR="00304DE4" w:rsidRPr="00712233" w:rsidRDefault="00304DE4" w:rsidP="00304DE4">
      <w:pPr>
        <w:spacing w:after="0" w:line="360" w:lineRule="auto"/>
        <w:rPr>
          <w:sz w:val="28"/>
          <w:szCs w:val="28"/>
          <w:lang w:val="el-GR"/>
        </w:rPr>
      </w:pPr>
      <w:r w:rsidRPr="00712233">
        <w:rPr>
          <w:sz w:val="28"/>
          <w:szCs w:val="28"/>
          <w:lang w:val="el-GR"/>
        </w:rPr>
        <w:t xml:space="preserve">α) Η προώθηση είναι ένα από τα συστατικά στοιχεία του μίγματος Μάρκετινγκ και έχει ως βασικό προορισμό την </w:t>
      </w:r>
      <w:r w:rsidRPr="00392E9A">
        <w:rPr>
          <w:b/>
          <w:sz w:val="28"/>
          <w:szCs w:val="28"/>
          <w:lang w:val="el-GR"/>
        </w:rPr>
        <w:t xml:space="preserve">επικοινωνία </w:t>
      </w:r>
      <w:r w:rsidRPr="00712233">
        <w:rPr>
          <w:sz w:val="28"/>
          <w:szCs w:val="28"/>
          <w:lang w:val="el-GR"/>
        </w:rPr>
        <w:t xml:space="preserve">της επιχείρησης με το </w:t>
      </w:r>
      <w:r w:rsidRPr="00392E9A">
        <w:rPr>
          <w:b/>
          <w:sz w:val="28"/>
          <w:szCs w:val="28"/>
          <w:lang w:val="el-GR"/>
        </w:rPr>
        <w:t>καταναλωτικό κοινό</w:t>
      </w:r>
      <w:r w:rsidRPr="00712233">
        <w:rPr>
          <w:sz w:val="28"/>
          <w:szCs w:val="28"/>
          <w:lang w:val="el-GR"/>
        </w:rPr>
        <w:t xml:space="preserve">. Με άλλα λόγια, η προώθηση αναλαμβάνει το δύσκολο έργο της </w:t>
      </w:r>
      <w:r w:rsidRPr="00392E9A">
        <w:rPr>
          <w:b/>
          <w:sz w:val="28"/>
          <w:szCs w:val="28"/>
          <w:lang w:val="el-GR"/>
        </w:rPr>
        <w:t>πληροφόρησης</w:t>
      </w:r>
      <w:r w:rsidRPr="00712233">
        <w:rPr>
          <w:sz w:val="28"/>
          <w:szCs w:val="28"/>
          <w:lang w:val="el-GR"/>
        </w:rPr>
        <w:t xml:space="preserve"> του κοινού σχετικά με το προϊόν ή την υπηρεσία, καθώς και την τιμή και τα σημεία διάθεσής τους. </w:t>
      </w:r>
    </w:p>
    <w:p w:rsidR="00304DE4" w:rsidRPr="00712233" w:rsidRDefault="00304DE4" w:rsidP="00304DE4">
      <w:pPr>
        <w:spacing w:after="0" w:line="360" w:lineRule="auto"/>
        <w:rPr>
          <w:sz w:val="28"/>
          <w:szCs w:val="28"/>
          <w:lang w:val="el-GR"/>
        </w:rPr>
      </w:pPr>
      <w:r w:rsidRPr="00712233">
        <w:rPr>
          <w:sz w:val="28"/>
          <w:szCs w:val="28"/>
          <w:lang w:val="el-GR"/>
        </w:rPr>
        <w:t xml:space="preserve">β) </w:t>
      </w:r>
      <w:proofErr w:type="spellStart"/>
      <w:r w:rsidRPr="00712233">
        <w:rPr>
          <w:sz w:val="28"/>
          <w:szCs w:val="28"/>
        </w:rPr>
        <w:t>i</w:t>
      </w:r>
      <w:proofErr w:type="spellEnd"/>
      <w:r w:rsidRPr="00712233">
        <w:rPr>
          <w:sz w:val="28"/>
          <w:szCs w:val="28"/>
          <w:lang w:val="el-GR"/>
        </w:rPr>
        <w:t>. Περιλαμβάνει σημαντικά «εργαλεία» της επικοινωνίας Μάρκετινγκ, όπως είναι η προσωπική πώληση, η</w:t>
      </w:r>
      <w:r>
        <w:rPr>
          <w:sz w:val="28"/>
          <w:szCs w:val="28"/>
          <w:lang w:val="el-GR"/>
        </w:rPr>
        <w:t xml:space="preserve"> διαφήμιση, οι</w:t>
      </w:r>
      <w:r w:rsidRPr="00712233">
        <w:rPr>
          <w:sz w:val="28"/>
          <w:szCs w:val="28"/>
          <w:lang w:val="el-GR"/>
        </w:rPr>
        <w:t xml:space="preserve"> δημόσιες σχέσεις, και η προώθηση των πωλήσεων.</w:t>
      </w:r>
    </w:p>
    <w:p w:rsidR="00304DE4" w:rsidRPr="00712233" w:rsidRDefault="00304DE4" w:rsidP="00304DE4">
      <w:pPr>
        <w:spacing w:after="0" w:line="360" w:lineRule="auto"/>
        <w:rPr>
          <w:rFonts w:cstheme="minorHAnsi"/>
          <w:b/>
          <w:bCs/>
          <w:sz w:val="28"/>
          <w:szCs w:val="28"/>
          <w:lang w:val="el-GR"/>
        </w:rPr>
      </w:pPr>
      <w:r w:rsidRPr="00712233">
        <w:rPr>
          <w:sz w:val="28"/>
          <w:szCs w:val="28"/>
          <w:lang w:val="el-GR"/>
        </w:rPr>
        <w:t xml:space="preserve"> </w:t>
      </w:r>
      <w:r w:rsidRPr="00712233">
        <w:rPr>
          <w:sz w:val="28"/>
          <w:szCs w:val="28"/>
        </w:rPr>
        <w:t>ii</w:t>
      </w:r>
      <w:r w:rsidRPr="00712233">
        <w:rPr>
          <w:sz w:val="28"/>
          <w:szCs w:val="28"/>
          <w:lang w:val="el-GR"/>
        </w:rPr>
        <w:t xml:space="preserve">. </w:t>
      </w:r>
      <w:r w:rsidRPr="00712233">
        <w:rPr>
          <w:sz w:val="28"/>
          <w:szCs w:val="28"/>
        </w:rPr>
        <w:t>O</w:t>
      </w:r>
      <w:r w:rsidRPr="00712233">
        <w:rPr>
          <w:sz w:val="28"/>
          <w:szCs w:val="28"/>
          <w:lang w:val="el-GR"/>
        </w:rPr>
        <w:t xml:space="preserve"> συνδετικός κρίκος όλων αυτών των εργαλείων είναι ο επικοινωνιακός χαρακτήρας τους.</w:t>
      </w:r>
    </w:p>
    <w:p w:rsidR="00304DE4" w:rsidRPr="00712233" w:rsidRDefault="00304DE4" w:rsidP="00304DE4">
      <w:pPr>
        <w:rPr>
          <w:sz w:val="28"/>
          <w:szCs w:val="28"/>
          <w:lang w:val="el-GR"/>
        </w:rPr>
      </w:pPr>
    </w:p>
    <w:p w:rsidR="00433223" w:rsidRDefault="00433223" w:rsidP="00304DE4">
      <w:pPr>
        <w:spacing w:after="0" w:line="360" w:lineRule="auto"/>
        <w:jc w:val="both"/>
        <w:rPr>
          <w:b/>
          <w:bCs/>
          <w:sz w:val="28"/>
          <w:szCs w:val="28"/>
          <w:lang w:val="el-GR"/>
        </w:rPr>
      </w:pPr>
    </w:p>
    <w:p w:rsidR="00433223" w:rsidRDefault="00433223" w:rsidP="00304DE4">
      <w:pPr>
        <w:spacing w:after="0" w:line="360" w:lineRule="auto"/>
        <w:jc w:val="both"/>
        <w:rPr>
          <w:b/>
          <w:bCs/>
          <w:sz w:val="28"/>
          <w:szCs w:val="28"/>
          <w:lang w:val="el-GR"/>
        </w:rPr>
      </w:pPr>
    </w:p>
    <w:p w:rsidR="00433223" w:rsidRDefault="00433223" w:rsidP="00304DE4">
      <w:pPr>
        <w:spacing w:after="0" w:line="360" w:lineRule="auto"/>
        <w:jc w:val="both"/>
        <w:rPr>
          <w:b/>
          <w:bCs/>
          <w:sz w:val="28"/>
          <w:szCs w:val="28"/>
          <w:lang w:val="el-GR"/>
        </w:rPr>
      </w:pPr>
    </w:p>
    <w:p w:rsidR="00433223" w:rsidRDefault="00433223" w:rsidP="00304DE4">
      <w:pPr>
        <w:spacing w:after="0" w:line="360" w:lineRule="auto"/>
        <w:jc w:val="both"/>
        <w:rPr>
          <w:b/>
          <w:bCs/>
          <w:sz w:val="28"/>
          <w:szCs w:val="28"/>
          <w:lang w:val="el-GR"/>
        </w:rPr>
      </w:pPr>
    </w:p>
    <w:p w:rsidR="00433223" w:rsidRDefault="00433223" w:rsidP="00304DE4">
      <w:pPr>
        <w:spacing w:after="0" w:line="360" w:lineRule="auto"/>
        <w:jc w:val="both"/>
        <w:rPr>
          <w:b/>
          <w:bCs/>
          <w:sz w:val="28"/>
          <w:szCs w:val="28"/>
          <w:lang w:val="el-GR"/>
        </w:rPr>
      </w:pPr>
    </w:p>
    <w:p w:rsidR="00433223" w:rsidRDefault="00433223" w:rsidP="00304DE4">
      <w:pPr>
        <w:spacing w:after="0" w:line="360" w:lineRule="auto"/>
        <w:jc w:val="both"/>
        <w:rPr>
          <w:b/>
          <w:bCs/>
          <w:sz w:val="28"/>
          <w:szCs w:val="28"/>
          <w:lang w:val="el-GR"/>
        </w:rPr>
      </w:pPr>
    </w:p>
    <w:p w:rsidR="00304DE4" w:rsidRPr="00712233" w:rsidRDefault="00304DE4" w:rsidP="00304DE4">
      <w:pPr>
        <w:spacing w:after="0" w:line="360" w:lineRule="auto"/>
        <w:jc w:val="both"/>
        <w:rPr>
          <w:b/>
          <w:bCs/>
          <w:sz w:val="28"/>
          <w:szCs w:val="28"/>
          <w:lang w:val="el-GR"/>
        </w:rPr>
      </w:pPr>
      <w:r w:rsidRPr="00712233">
        <w:rPr>
          <w:b/>
          <w:bCs/>
          <w:sz w:val="28"/>
          <w:szCs w:val="28"/>
          <w:lang w:val="el-GR"/>
        </w:rPr>
        <w:lastRenderedPageBreak/>
        <w:t>19596</w:t>
      </w:r>
    </w:p>
    <w:p w:rsidR="00304DE4" w:rsidRPr="00712233" w:rsidRDefault="00304DE4" w:rsidP="00304DE4">
      <w:pPr>
        <w:spacing w:after="0" w:line="360" w:lineRule="auto"/>
        <w:jc w:val="both"/>
        <w:rPr>
          <w:b/>
          <w:bCs/>
          <w:sz w:val="28"/>
          <w:szCs w:val="28"/>
          <w:vertAlign w:val="superscript"/>
          <w:lang w:val="el-GR"/>
        </w:rPr>
      </w:pPr>
      <w:r w:rsidRPr="00712233">
        <w:rPr>
          <w:b/>
          <w:bCs/>
          <w:sz w:val="28"/>
          <w:szCs w:val="28"/>
          <w:lang w:val="el-GR"/>
        </w:rPr>
        <w:t>ΘΕΜΑ 2</w:t>
      </w:r>
      <w:r w:rsidRPr="00712233">
        <w:rPr>
          <w:b/>
          <w:bCs/>
          <w:sz w:val="28"/>
          <w:szCs w:val="28"/>
          <w:vertAlign w:val="superscript"/>
          <w:lang w:val="el-GR"/>
        </w:rPr>
        <w:t>ο</w:t>
      </w:r>
    </w:p>
    <w:p w:rsidR="00304DE4" w:rsidRPr="00712233" w:rsidRDefault="00304DE4" w:rsidP="00304DE4">
      <w:pPr>
        <w:spacing w:after="0" w:line="360" w:lineRule="auto"/>
        <w:jc w:val="both"/>
        <w:rPr>
          <w:b/>
          <w:bCs/>
          <w:sz w:val="28"/>
          <w:szCs w:val="28"/>
          <w:lang w:val="el-GR"/>
        </w:rPr>
      </w:pPr>
    </w:p>
    <w:p w:rsidR="00304DE4" w:rsidRPr="00712233" w:rsidRDefault="00304DE4" w:rsidP="00304DE4">
      <w:pPr>
        <w:spacing w:after="0" w:line="360" w:lineRule="auto"/>
        <w:jc w:val="both"/>
        <w:rPr>
          <w:sz w:val="28"/>
          <w:szCs w:val="28"/>
          <w:lang w:val="el-GR"/>
        </w:rPr>
      </w:pPr>
      <w:r w:rsidRPr="00712233">
        <w:rPr>
          <w:b/>
          <w:sz w:val="28"/>
          <w:szCs w:val="28"/>
          <w:lang w:val="el-GR"/>
        </w:rPr>
        <w:t>α)</w:t>
      </w:r>
      <w:r w:rsidRPr="00712233">
        <w:rPr>
          <w:sz w:val="28"/>
          <w:szCs w:val="28"/>
          <w:lang w:val="el-GR"/>
        </w:rPr>
        <w:t xml:space="preserve"> Η προώθηση είναι ένα από τα συστατικά στοιχεία του μίγματος Μάρκετινγκ και έχει ως βασικό προορισμό την επικοινωνία της επιχείρησης με το καταναλωτικό κοινό. Ποια είναι τα σημαντικά εργαλεία επικοινωνίας Μάρκετινγκ που περιλαμβάνει; </w:t>
      </w:r>
    </w:p>
    <w:p w:rsidR="00304DE4" w:rsidRPr="00712233" w:rsidRDefault="00304DE4" w:rsidP="00304DE4">
      <w:pPr>
        <w:spacing w:after="0" w:line="360" w:lineRule="auto"/>
        <w:jc w:val="both"/>
        <w:rPr>
          <w:b/>
          <w:sz w:val="28"/>
          <w:szCs w:val="28"/>
          <w:lang w:val="el-GR"/>
        </w:rPr>
      </w:pPr>
      <w:r w:rsidRPr="00712233">
        <w:rPr>
          <w:b/>
          <w:sz w:val="28"/>
          <w:szCs w:val="28"/>
          <w:lang w:val="el-GR"/>
        </w:rPr>
        <w:t xml:space="preserve">                                                                                </w:t>
      </w:r>
      <w:r w:rsidRPr="00712233">
        <w:rPr>
          <w:b/>
          <w:sz w:val="28"/>
          <w:szCs w:val="28"/>
          <w:lang w:val="el-GR"/>
        </w:rPr>
        <w:tab/>
      </w:r>
      <w:r w:rsidRPr="00712233">
        <w:rPr>
          <w:b/>
          <w:sz w:val="28"/>
          <w:szCs w:val="28"/>
          <w:lang w:val="el-GR"/>
        </w:rPr>
        <w:tab/>
      </w:r>
      <w:r w:rsidRPr="00712233">
        <w:rPr>
          <w:b/>
          <w:sz w:val="28"/>
          <w:szCs w:val="28"/>
          <w:lang w:val="el-GR"/>
        </w:rPr>
        <w:tab/>
      </w:r>
      <w:r w:rsidRPr="00712233">
        <w:rPr>
          <w:b/>
          <w:sz w:val="28"/>
          <w:szCs w:val="28"/>
          <w:lang w:val="el-GR"/>
        </w:rPr>
        <w:tab/>
      </w:r>
    </w:p>
    <w:p w:rsidR="00304DE4" w:rsidRPr="00712233" w:rsidRDefault="00304DE4" w:rsidP="00304DE4">
      <w:pPr>
        <w:spacing w:after="0" w:line="360" w:lineRule="auto"/>
        <w:jc w:val="both"/>
        <w:rPr>
          <w:sz w:val="28"/>
          <w:szCs w:val="28"/>
          <w:lang w:val="el-GR"/>
        </w:rPr>
      </w:pPr>
      <w:r w:rsidRPr="00712233">
        <w:rPr>
          <w:b/>
          <w:sz w:val="28"/>
          <w:szCs w:val="28"/>
          <w:lang w:val="el-GR"/>
        </w:rPr>
        <w:t>β)</w:t>
      </w:r>
      <w:r w:rsidRPr="00712233">
        <w:rPr>
          <w:sz w:val="28"/>
          <w:szCs w:val="28"/>
          <w:lang w:val="el-GR"/>
        </w:rPr>
        <w:t xml:space="preserve"> </w:t>
      </w:r>
      <w:proofErr w:type="spellStart"/>
      <w:r w:rsidRPr="00712233">
        <w:rPr>
          <w:b/>
          <w:sz w:val="28"/>
          <w:szCs w:val="28"/>
        </w:rPr>
        <w:t>i</w:t>
      </w:r>
      <w:proofErr w:type="spellEnd"/>
      <w:r w:rsidRPr="00712233">
        <w:rPr>
          <w:b/>
          <w:sz w:val="28"/>
          <w:szCs w:val="28"/>
          <w:lang w:val="el-GR"/>
        </w:rPr>
        <w:t>.</w:t>
      </w:r>
      <w:r w:rsidRPr="00712233">
        <w:rPr>
          <w:sz w:val="28"/>
          <w:szCs w:val="28"/>
          <w:lang w:val="el-GR"/>
        </w:rPr>
        <w:t xml:space="preserve"> Ο όρος «προώθηση» συγχέεται με τον όρο «προώθηση πωλήσεων». Τι εννοούμε με τον κάθε όρο;</w:t>
      </w:r>
    </w:p>
    <w:p w:rsidR="00304DE4" w:rsidRPr="00712233" w:rsidRDefault="00304DE4" w:rsidP="00304DE4">
      <w:pPr>
        <w:spacing w:after="0" w:line="360" w:lineRule="auto"/>
        <w:jc w:val="both"/>
        <w:rPr>
          <w:sz w:val="28"/>
          <w:szCs w:val="28"/>
          <w:lang w:val="el-GR"/>
        </w:rPr>
      </w:pPr>
      <w:r w:rsidRPr="00712233">
        <w:rPr>
          <w:sz w:val="28"/>
          <w:szCs w:val="28"/>
          <w:lang w:val="el-GR"/>
        </w:rPr>
        <w:t xml:space="preserve"> </w:t>
      </w:r>
      <w:r w:rsidRPr="00712233">
        <w:rPr>
          <w:sz w:val="28"/>
          <w:szCs w:val="28"/>
          <w:lang w:val="el-GR"/>
        </w:rPr>
        <w:tab/>
      </w:r>
      <w:r w:rsidRPr="00712233">
        <w:rPr>
          <w:sz w:val="28"/>
          <w:szCs w:val="28"/>
          <w:lang w:val="el-GR"/>
        </w:rPr>
        <w:tab/>
      </w:r>
      <w:r w:rsidRPr="00712233">
        <w:rPr>
          <w:sz w:val="28"/>
          <w:szCs w:val="28"/>
          <w:lang w:val="el-GR"/>
        </w:rPr>
        <w:tab/>
      </w:r>
      <w:r w:rsidRPr="00712233">
        <w:rPr>
          <w:sz w:val="28"/>
          <w:szCs w:val="28"/>
          <w:lang w:val="el-GR"/>
        </w:rPr>
        <w:tab/>
      </w:r>
      <w:r w:rsidRPr="00712233">
        <w:rPr>
          <w:sz w:val="28"/>
          <w:szCs w:val="28"/>
          <w:lang w:val="el-GR"/>
        </w:rPr>
        <w:tab/>
      </w:r>
      <w:r w:rsidRPr="00712233">
        <w:rPr>
          <w:sz w:val="28"/>
          <w:szCs w:val="28"/>
          <w:lang w:val="el-GR"/>
        </w:rPr>
        <w:tab/>
      </w:r>
      <w:r w:rsidRPr="00712233">
        <w:rPr>
          <w:sz w:val="28"/>
          <w:szCs w:val="28"/>
          <w:lang w:val="el-GR"/>
        </w:rPr>
        <w:tab/>
      </w:r>
      <w:r w:rsidRPr="00712233">
        <w:rPr>
          <w:sz w:val="28"/>
          <w:szCs w:val="28"/>
          <w:lang w:val="el-GR"/>
        </w:rPr>
        <w:tab/>
      </w:r>
      <w:r w:rsidRPr="00712233">
        <w:rPr>
          <w:sz w:val="28"/>
          <w:szCs w:val="28"/>
          <w:lang w:val="el-GR"/>
        </w:rPr>
        <w:tab/>
      </w:r>
      <w:r w:rsidRPr="00712233">
        <w:rPr>
          <w:sz w:val="28"/>
          <w:szCs w:val="28"/>
          <w:lang w:val="el-GR"/>
        </w:rPr>
        <w:tab/>
      </w:r>
    </w:p>
    <w:p w:rsidR="00304DE4" w:rsidRPr="00712233" w:rsidRDefault="00304DE4" w:rsidP="00304DE4">
      <w:pPr>
        <w:spacing w:after="0" w:line="360" w:lineRule="auto"/>
        <w:jc w:val="both"/>
        <w:rPr>
          <w:sz w:val="28"/>
          <w:szCs w:val="28"/>
          <w:lang w:val="el-GR"/>
        </w:rPr>
      </w:pPr>
      <w:r w:rsidRPr="00712233">
        <w:rPr>
          <w:b/>
          <w:sz w:val="28"/>
          <w:szCs w:val="28"/>
        </w:rPr>
        <w:t>ii</w:t>
      </w:r>
      <w:r w:rsidRPr="00712233">
        <w:rPr>
          <w:b/>
          <w:sz w:val="28"/>
          <w:szCs w:val="28"/>
          <w:lang w:val="el-GR"/>
        </w:rPr>
        <w:t>.</w:t>
      </w:r>
      <w:r w:rsidRPr="00712233">
        <w:rPr>
          <w:sz w:val="28"/>
          <w:szCs w:val="28"/>
          <w:lang w:val="el-GR"/>
        </w:rPr>
        <w:t xml:space="preserve"> Ποιο είναι το κοινό σημείο των δύο όρων;</w:t>
      </w:r>
    </w:p>
    <w:p w:rsidR="00304DE4" w:rsidRPr="00712233" w:rsidRDefault="00304DE4" w:rsidP="00304DE4">
      <w:pPr>
        <w:spacing w:line="360" w:lineRule="auto"/>
        <w:rPr>
          <w:sz w:val="28"/>
          <w:szCs w:val="28"/>
          <w:lang w:val="el-GR"/>
        </w:rPr>
      </w:pPr>
    </w:p>
    <w:p w:rsidR="00304DE4" w:rsidRPr="00712233" w:rsidRDefault="00304DE4" w:rsidP="00304DE4">
      <w:pPr>
        <w:spacing w:line="360" w:lineRule="auto"/>
        <w:rPr>
          <w:sz w:val="28"/>
          <w:szCs w:val="28"/>
          <w:lang w:val="el-GR"/>
        </w:rPr>
      </w:pPr>
      <w:r>
        <w:rPr>
          <w:sz w:val="28"/>
          <w:szCs w:val="28"/>
          <w:lang w:val="el-GR"/>
        </w:rPr>
        <w:t>α) Σ</w:t>
      </w:r>
      <w:r w:rsidRPr="00712233">
        <w:rPr>
          <w:sz w:val="28"/>
          <w:szCs w:val="28"/>
          <w:lang w:val="el-GR"/>
        </w:rPr>
        <w:t>ημαντικά «εργαλεία» τη</w:t>
      </w:r>
      <w:r>
        <w:rPr>
          <w:sz w:val="28"/>
          <w:szCs w:val="28"/>
          <w:lang w:val="el-GR"/>
        </w:rPr>
        <w:t xml:space="preserve">ς επικοινωνίας Μάρκετινγκ </w:t>
      </w:r>
      <w:r w:rsidRPr="00712233">
        <w:rPr>
          <w:sz w:val="28"/>
          <w:szCs w:val="28"/>
          <w:lang w:val="el-GR"/>
        </w:rPr>
        <w:t xml:space="preserve">είναι η </w:t>
      </w:r>
      <w:r w:rsidRPr="00D469BF">
        <w:rPr>
          <w:i/>
          <w:sz w:val="28"/>
          <w:szCs w:val="28"/>
          <w:u w:val="single"/>
          <w:lang w:val="el-GR"/>
        </w:rPr>
        <w:t>προσωπική πώληση, η διαφήμιση, οι δημόσιες σχέσεις και η προώθηση των πωλήσεων.</w:t>
      </w:r>
      <w:r w:rsidRPr="00712233">
        <w:rPr>
          <w:sz w:val="28"/>
          <w:szCs w:val="28"/>
          <w:lang w:val="el-GR"/>
        </w:rPr>
        <w:t xml:space="preserve"> </w:t>
      </w:r>
    </w:p>
    <w:p w:rsidR="00304DE4" w:rsidRDefault="00304DE4" w:rsidP="00304DE4">
      <w:pPr>
        <w:spacing w:line="360" w:lineRule="auto"/>
        <w:rPr>
          <w:sz w:val="28"/>
          <w:szCs w:val="28"/>
          <w:lang w:val="el-GR"/>
        </w:rPr>
      </w:pPr>
      <w:r w:rsidRPr="00712233">
        <w:rPr>
          <w:sz w:val="28"/>
          <w:szCs w:val="28"/>
          <w:lang w:val="el-GR"/>
        </w:rPr>
        <w:t xml:space="preserve">β) </w:t>
      </w:r>
      <w:proofErr w:type="spellStart"/>
      <w:r w:rsidRPr="00712233">
        <w:rPr>
          <w:sz w:val="28"/>
          <w:szCs w:val="28"/>
        </w:rPr>
        <w:t>i</w:t>
      </w:r>
      <w:proofErr w:type="spellEnd"/>
      <w:r w:rsidRPr="00712233">
        <w:rPr>
          <w:sz w:val="28"/>
          <w:szCs w:val="28"/>
          <w:lang w:val="el-GR"/>
        </w:rPr>
        <w:t xml:space="preserve">. Συχνά, ο όρος «προώθηση» συγχέεται με τον όρο «προώθηση πωλήσεων». Η </w:t>
      </w:r>
      <w:r w:rsidRPr="00D469BF">
        <w:rPr>
          <w:sz w:val="28"/>
          <w:szCs w:val="28"/>
          <w:u w:val="single"/>
          <w:lang w:val="el-GR"/>
        </w:rPr>
        <w:t>προώθηση</w:t>
      </w:r>
      <w:r w:rsidRPr="00712233">
        <w:rPr>
          <w:sz w:val="28"/>
          <w:szCs w:val="28"/>
          <w:lang w:val="el-GR"/>
        </w:rPr>
        <w:t xml:space="preserve"> αποτελεί ένα γενικότερο </w:t>
      </w:r>
      <w:r w:rsidRPr="00D469BF">
        <w:rPr>
          <w:b/>
          <w:sz w:val="28"/>
          <w:szCs w:val="28"/>
          <w:lang w:val="el-GR"/>
        </w:rPr>
        <w:t>«εργαλείο»</w:t>
      </w:r>
      <w:r w:rsidRPr="00712233">
        <w:rPr>
          <w:sz w:val="28"/>
          <w:szCs w:val="28"/>
          <w:lang w:val="el-GR"/>
        </w:rPr>
        <w:t xml:space="preserve"> του </w:t>
      </w:r>
      <w:r w:rsidRPr="00D469BF">
        <w:rPr>
          <w:b/>
          <w:sz w:val="28"/>
          <w:szCs w:val="28"/>
          <w:lang w:val="el-GR"/>
        </w:rPr>
        <w:t>Μάρκετινγκ</w:t>
      </w:r>
      <w:r w:rsidRPr="00712233">
        <w:rPr>
          <w:sz w:val="28"/>
          <w:szCs w:val="28"/>
          <w:lang w:val="el-GR"/>
        </w:rPr>
        <w:t xml:space="preserve">, που μαζί με το προϊόν, την τιμή και τη διανομή, διαμορφώνει το μίγμα του Μάρκετινγκ. Αντίθετα, η </w:t>
      </w:r>
      <w:r w:rsidRPr="00D469BF">
        <w:rPr>
          <w:sz w:val="28"/>
          <w:szCs w:val="28"/>
          <w:u w:val="single"/>
          <w:lang w:val="el-GR"/>
        </w:rPr>
        <w:t>προώθηση πωλήσεων</w:t>
      </w:r>
      <w:r w:rsidRPr="00712233">
        <w:rPr>
          <w:sz w:val="28"/>
          <w:szCs w:val="28"/>
          <w:lang w:val="el-GR"/>
        </w:rPr>
        <w:t xml:space="preserve"> αποτελεί ένα </w:t>
      </w:r>
      <w:r w:rsidRPr="00D469BF">
        <w:rPr>
          <w:b/>
          <w:sz w:val="28"/>
          <w:szCs w:val="28"/>
          <w:lang w:val="el-GR"/>
        </w:rPr>
        <w:t>«εργαλείο» της προώθησης</w:t>
      </w:r>
      <w:r w:rsidRPr="00712233">
        <w:rPr>
          <w:sz w:val="28"/>
          <w:szCs w:val="28"/>
          <w:lang w:val="el-GR"/>
        </w:rPr>
        <w:t>, που συμμετέχει ενεργά στην ανάπτυξη των πωλήσεων μιας επιχείρησης.</w:t>
      </w:r>
    </w:p>
    <w:p w:rsidR="00304DE4" w:rsidRPr="00712233" w:rsidRDefault="00304DE4" w:rsidP="00304DE4">
      <w:pPr>
        <w:spacing w:line="360" w:lineRule="auto"/>
        <w:rPr>
          <w:sz w:val="28"/>
          <w:szCs w:val="28"/>
          <w:lang w:val="el-GR"/>
        </w:rPr>
      </w:pPr>
      <w:r w:rsidRPr="00712233">
        <w:rPr>
          <w:sz w:val="28"/>
          <w:szCs w:val="28"/>
          <w:lang w:val="el-GR"/>
        </w:rPr>
        <w:t xml:space="preserve"> </w:t>
      </w:r>
      <w:r w:rsidRPr="00712233">
        <w:rPr>
          <w:sz w:val="28"/>
          <w:szCs w:val="28"/>
        </w:rPr>
        <w:t>ii</w:t>
      </w:r>
      <w:r w:rsidRPr="00712233">
        <w:rPr>
          <w:sz w:val="28"/>
          <w:szCs w:val="28"/>
          <w:lang w:val="el-GR"/>
        </w:rPr>
        <w:t xml:space="preserve">. Κοινό σημείο και στις δύο περιπτώσεις (προώθησης και προώθησης πωλήσεων) είναι ο </w:t>
      </w:r>
      <w:r w:rsidRPr="00D469BF">
        <w:rPr>
          <w:b/>
          <w:sz w:val="28"/>
          <w:szCs w:val="28"/>
          <w:lang w:val="el-GR"/>
        </w:rPr>
        <w:t>επηρεασμός της ανθρώπινης συμπεριφοράς</w:t>
      </w:r>
      <w:r w:rsidRPr="00712233">
        <w:rPr>
          <w:sz w:val="28"/>
          <w:szCs w:val="28"/>
          <w:lang w:val="el-GR"/>
        </w:rPr>
        <w:t xml:space="preserve"> και η </w:t>
      </w:r>
      <w:r w:rsidRPr="00D469BF">
        <w:rPr>
          <w:b/>
          <w:sz w:val="28"/>
          <w:szCs w:val="28"/>
          <w:lang w:val="el-GR"/>
        </w:rPr>
        <w:t>επικοινωνιακή τους διάσταση</w:t>
      </w:r>
      <w:r>
        <w:rPr>
          <w:sz w:val="28"/>
          <w:szCs w:val="28"/>
          <w:lang w:val="el-GR"/>
        </w:rPr>
        <w:t>.</w:t>
      </w:r>
    </w:p>
    <w:p w:rsidR="00304DE4" w:rsidRPr="00712233" w:rsidRDefault="00304DE4" w:rsidP="00304DE4">
      <w:pPr>
        <w:spacing w:after="0" w:line="360" w:lineRule="auto"/>
        <w:rPr>
          <w:b/>
          <w:bCs/>
          <w:sz w:val="28"/>
          <w:szCs w:val="28"/>
          <w:lang w:val="el-GR"/>
        </w:rPr>
      </w:pPr>
    </w:p>
    <w:p w:rsidR="00304DE4" w:rsidRDefault="00304DE4" w:rsidP="00DC53B2">
      <w:pPr>
        <w:spacing w:after="0" w:line="360" w:lineRule="auto"/>
        <w:jc w:val="both"/>
        <w:rPr>
          <w:b/>
          <w:bCs/>
          <w:sz w:val="28"/>
          <w:szCs w:val="28"/>
          <w:lang w:val="el-GR"/>
        </w:rPr>
      </w:pPr>
    </w:p>
    <w:p w:rsidR="00304DE4" w:rsidRDefault="00304DE4" w:rsidP="00DC53B2">
      <w:pPr>
        <w:spacing w:after="0" w:line="360" w:lineRule="auto"/>
        <w:jc w:val="both"/>
        <w:rPr>
          <w:b/>
          <w:bCs/>
          <w:sz w:val="28"/>
          <w:szCs w:val="28"/>
          <w:lang w:val="el-GR"/>
        </w:rPr>
      </w:pPr>
    </w:p>
    <w:p w:rsidR="001B2FCA" w:rsidRPr="00712233" w:rsidRDefault="001B2FCA" w:rsidP="00DC53B2">
      <w:pPr>
        <w:spacing w:after="0" w:line="360" w:lineRule="auto"/>
        <w:jc w:val="both"/>
        <w:rPr>
          <w:b/>
          <w:bCs/>
          <w:sz w:val="28"/>
          <w:szCs w:val="28"/>
          <w:lang w:val="el-GR"/>
        </w:rPr>
      </w:pPr>
      <w:r w:rsidRPr="00712233">
        <w:rPr>
          <w:b/>
          <w:bCs/>
          <w:sz w:val="28"/>
          <w:szCs w:val="28"/>
          <w:lang w:val="el-GR"/>
        </w:rPr>
        <w:lastRenderedPageBreak/>
        <w:t>19781</w:t>
      </w:r>
    </w:p>
    <w:p w:rsidR="00A17F5A" w:rsidRPr="00712233" w:rsidRDefault="00A17F5A" w:rsidP="00DC53B2">
      <w:pPr>
        <w:spacing w:after="0" w:line="360" w:lineRule="auto"/>
        <w:jc w:val="both"/>
        <w:rPr>
          <w:b/>
          <w:bCs/>
          <w:sz w:val="28"/>
          <w:szCs w:val="28"/>
          <w:vertAlign w:val="superscript"/>
          <w:lang w:val="el-GR"/>
        </w:rPr>
      </w:pPr>
      <w:r w:rsidRPr="00712233">
        <w:rPr>
          <w:b/>
          <w:bCs/>
          <w:sz w:val="28"/>
          <w:szCs w:val="28"/>
          <w:lang w:val="el-GR"/>
        </w:rPr>
        <w:t>ΘΕΜΑ 2</w:t>
      </w:r>
      <w:r w:rsidRPr="00712233">
        <w:rPr>
          <w:b/>
          <w:bCs/>
          <w:sz w:val="28"/>
          <w:szCs w:val="28"/>
          <w:vertAlign w:val="superscript"/>
          <w:lang w:val="el-GR"/>
        </w:rPr>
        <w:t>ο</w:t>
      </w:r>
    </w:p>
    <w:p w:rsidR="00A17F5A" w:rsidRPr="00712233" w:rsidRDefault="00A17F5A" w:rsidP="00DC53B2">
      <w:pPr>
        <w:spacing w:after="0" w:line="360" w:lineRule="auto"/>
        <w:jc w:val="both"/>
        <w:rPr>
          <w:rFonts w:cstheme="minorHAnsi"/>
          <w:sz w:val="28"/>
          <w:szCs w:val="28"/>
          <w:lang w:val="el-GR"/>
        </w:rPr>
      </w:pPr>
      <w:r w:rsidRPr="00712233">
        <w:rPr>
          <w:rFonts w:cstheme="minorHAnsi"/>
          <w:b/>
          <w:bCs/>
          <w:sz w:val="28"/>
          <w:szCs w:val="28"/>
          <w:lang w:val="el-GR"/>
        </w:rPr>
        <w:t>α)</w:t>
      </w:r>
      <w:r w:rsidRPr="00712233">
        <w:rPr>
          <w:rFonts w:cstheme="minorHAnsi"/>
          <w:bCs/>
          <w:sz w:val="28"/>
          <w:szCs w:val="28"/>
          <w:lang w:val="el-GR"/>
        </w:rPr>
        <w:t xml:space="preserve"> Ποια είναι η βασική επιδίωξη της προώθησης ως συστατικό του μίγματος μάρκετινγκ και της προώθησης πωλήσεων ως εργαλείο προώθησης.</w:t>
      </w:r>
    </w:p>
    <w:p w:rsidR="001B2FCA" w:rsidRPr="00712233" w:rsidRDefault="00A17F5A" w:rsidP="00712233">
      <w:pPr>
        <w:spacing w:after="0" w:line="360" w:lineRule="auto"/>
        <w:jc w:val="both"/>
        <w:rPr>
          <w:rFonts w:cstheme="minorHAnsi"/>
          <w:sz w:val="28"/>
          <w:szCs w:val="28"/>
          <w:lang w:val="el-GR"/>
        </w:rPr>
      </w:pPr>
      <w:r w:rsidRPr="00712233">
        <w:rPr>
          <w:rFonts w:cstheme="minorHAnsi"/>
          <w:sz w:val="28"/>
          <w:szCs w:val="28"/>
          <w:lang w:val="el-GR"/>
        </w:rPr>
        <w:t xml:space="preserve"> </w:t>
      </w:r>
      <w:r w:rsidRPr="00712233">
        <w:rPr>
          <w:rFonts w:cstheme="minorHAnsi"/>
          <w:b/>
          <w:sz w:val="28"/>
          <w:szCs w:val="28"/>
          <w:lang w:val="el-GR"/>
        </w:rPr>
        <w:t>β)</w:t>
      </w:r>
      <w:r w:rsidRPr="00712233">
        <w:rPr>
          <w:rFonts w:cstheme="minorHAnsi"/>
          <w:sz w:val="28"/>
          <w:szCs w:val="28"/>
          <w:lang w:val="el-GR"/>
        </w:rPr>
        <w:t xml:space="preserve"> Να δώσετε ένα παράδειγμα με το οποίο να εξηγείτε πως οι δράσεις της προώθησης και της προώθησης πωλήσεων μπορούν </w:t>
      </w:r>
      <w:r w:rsidR="001B4AC8">
        <w:rPr>
          <w:rFonts w:cstheme="minorHAnsi"/>
          <w:sz w:val="28"/>
          <w:szCs w:val="28"/>
          <w:lang w:val="el-GR"/>
        </w:rPr>
        <w:t xml:space="preserve">να </w:t>
      </w:r>
      <w:r w:rsidRPr="00712233">
        <w:rPr>
          <w:rFonts w:cstheme="minorHAnsi"/>
          <w:sz w:val="28"/>
          <w:szCs w:val="28"/>
          <w:lang w:val="el-GR"/>
        </w:rPr>
        <w:t xml:space="preserve">συγκλίνουν μεταξύ τους. </w:t>
      </w:r>
      <w:r w:rsidRPr="00712233">
        <w:rPr>
          <w:rFonts w:cstheme="minorHAnsi"/>
          <w:sz w:val="28"/>
          <w:szCs w:val="28"/>
          <w:lang w:val="el-GR"/>
        </w:rPr>
        <w:tab/>
      </w:r>
    </w:p>
    <w:p w:rsidR="001B2FCA" w:rsidRPr="00712233" w:rsidRDefault="001B2FCA" w:rsidP="001B2FCA">
      <w:pPr>
        <w:spacing w:after="0" w:line="360" w:lineRule="auto"/>
        <w:rPr>
          <w:sz w:val="28"/>
          <w:szCs w:val="28"/>
          <w:lang w:val="el-GR"/>
        </w:rPr>
      </w:pPr>
      <w:r w:rsidRPr="00712233">
        <w:rPr>
          <w:sz w:val="28"/>
          <w:szCs w:val="28"/>
          <w:lang w:val="el-GR"/>
        </w:rPr>
        <w:t xml:space="preserve">α) Και οι δύο αυτές δραστηριότητες αποβλέπουν πρώτιστα να </w:t>
      </w:r>
      <w:r w:rsidRPr="00304DE4">
        <w:rPr>
          <w:b/>
          <w:sz w:val="28"/>
          <w:szCs w:val="28"/>
          <w:lang w:val="el-GR"/>
        </w:rPr>
        <w:t>«επικοινωνήσουν»</w:t>
      </w:r>
      <w:r w:rsidRPr="00712233">
        <w:rPr>
          <w:sz w:val="28"/>
          <w:szCs w:val="28"/>
          <w:lang w:val="el-GR"/>
        </w:rPr>
        <w:t xml:space="preserve"> τη μάρκα, το προϊόν, τη</w:t>
      </w:r>
      <w:r w:rsidR="001B4AC8">
        <w:rPr>
          <w:sz w:val="28"/>
          <w:szCs w:val="28"/>
          <w:lang w:val="el-GR"/>
        </w:rPr>
        <w:t xml:space="preserve">ν υπηρεσία  για να </w:t>
      </w:r>
      <w:r w:rsidRPr="00304DE4">
        <w:rPr>
          <w:b/>
          <w:sz w:val="28"/>
          <w:szCs w:val="28"/>
          <w:lang w:val="el-GR"/>
        </w:rPr>
        <w:t>προσελκύσουν</w:t>
      </w:r>
      <w:r w:rsidRPr="00712233">
        <w:rPr>
          <w:sz w:val="28"/>
          <w:szCs w:val="28"/>
          <w:lang w:val="el-GR"/>
        </w:rPr>
        <w:t xml:space="preserve"> </w:t>
      </w:r>
      <w:r w:rsidR="001B4AC8">
        <w:rPr>
          <w:sz w:val="28"/>
          <w:szCs w:val="28"/>
          <w:lang w:val="el-GR"/>
        </w:rPr>
        <w:t xml:space="preserve">τον πελάτη </w:t>
      </w:r>
      <w:r w:rsidRPr="00712233">
        <w:rPr>
          <w:sz w:val="28"/>
          <w:szCs w:val="28"/>
          <w:lang w:val="el-GR"/>
        </w:rPr>
        <w:t>και, κατόπιν, να το</w:t>
      </w:r>
      <w:r w:rsidR="00915533">
        <w:rPr>
          <w:sz w:val="28"/>
          <w:szCs w:val="28"/>
          <w:lang w:val="el-GR"/>
        </w:rPr>
        <w:t>ν</w:t>
      </w:r>
      <w:r w:rsidRPr="00712233">
        <w:rPr>
          <w:sz w:val="28"/>
          <w:szCs w:val="28"/>
          <w:lang w:val="el-GR"/>
        </w:rPr>
        <w:t xml:space="preserve"> </w:t>
      </w:r>
      <w:r w:rsidRPr="00304DE4">
        <w:rPr>
          <w:b/>
          <w:sz w:val="28"/>
          <w:szCs w:val="28"/>
          <w:lang w:val="el-GR"/>
        </w:rPr>
        <w:t>διατηρήσουν</w:t>
      </w:r>
      <w:r w:rsidRPr="00712233">
        <w:rPr>
          <w:sz w:val="28"/>
          <w:szCs w:val="28"/>
          <w:lang w:val="el-GR"/>
        </w:rPr>
        <w:t xml:space="preserve"> ω</w:t>
      </w:r>
      <w:r w:rsidR="001B4AC8">
        <w:rPr>
          <w:sz w:val="28"/>
          <w:szCs w:val="28"/>
          <w:lang w:val="el-GR"/>
        </w:rPr>
        <w:t xml:space="preserve">ς πελάτη των προϊόντων ή  υπηρεσιών </w:t>
      </w:r>
      <w:r w:rsidRPr="00712233">
        <w:rPr>
          <w:sz w:val="28"/>
          <w:szCs w:val="28"/>
          <w:lang w:val="el-GR"/>
        </w:rPr>
        <w:t xml:space="preserve">τους. </w:t>
      </w:r>
    </w:p>
    <w:p w:rsidR="001B2FCA" w:rsidRPr="00712233" w:rsidRDefault="001B2FCA" w:rsidP="001B2FCA">
      <w:pPr>
        <w:spacing w:after="0" w:line="360" w:lineRule="auto"/>
        <w:rPr>
          <w:sz w:val="28"/>
          <w:szCs w:val="28"/>
          <w:lang w:val="el-GR"/>
        </w:rPr>
      </w:pPr>
    </w:p>
    <w:p w:rsidR="001B2FCA" w:rsidRPr="00712233" w:rsidRDefault="001B2FCA" w:rsidP="001B2FCA">
      <w:pPr>
        <w:spacing w:after="0" w:line="360" w:lineRule="auto"/>
        <w:rPr>
          <w:rFonts w:cstheme="minorHAnsi"/>
          <w:b/>
          <w:sz w:val="28"/>
          <w:szCs w:val="28"/>
          <w:lang w:val="el-GR"/>
        </w:rPr>
      </w:pPr>
      <w:r w:rsidRPr="00712233">
        <w:rPr>
          <w:sz w:val="28"/>
          <w:szCs w:val="28"/>
          <w:lang w:val="el-GR"/>
        </w:rPr>
        <w:t xml:space="preserve">β) Η </w:t>
      </w:r>
      <w:r w:rsidRPr="000C47C7">
        <w:rPr>
          <w:b/>
          <w:sz w:val="28"/>
          <w:szCs w:val="28"/>
          <w:lang w:val="el-GR"/>
        </w:rPr>
        <w:t>διαφήμιση</w:t>
      </w:r>
      <w:r w:rsidRPr="00712233">
        <w:rPr>
          <w:sz w:val="28"/>
          <w:szCs w:val="28"/>
          <w:lang w:val="el-GR"/>
        </w:rPr>
        <w:t>, για παράδειγμα, που αποτελεί ένα από τα θεμελιώδη στοιχεία της προώθησης, επιδιώκει</w:t>
      </w:r>
      <w:r w:rsidR="00915533">
        <w:rPr>
          <w:sz w:val="28"/>
          <w:szCs w:val="28"/>
          <w:lang w:val="el-GR"/>
        </w:rPr>
        <w:t xml:space="preserve"> να </w:t>
      </w:r>
      <w:r w:rsidR="00915533" w:rsidRPr="000C47C7">
        <w:rPr>
          <w:b/>
          <w:sz w:val="28"/>
          <w:szCs w:val="28"/>
          <w:lang w:val="el-GR"/>
        </w:rPr>
        <w:t>επηρεάσει</w:t>
      </w:r>
      <w:r w:rsidR="00915533">
        <w:rPr>
          <w:sz w:val="28"/>
          <w:szCs w:val="28"/>
          <w:lang w:val="el-GR"/>
        </w:rPr>
        <w:t xml:space="preserve"> τη</w:t>
      </w:r>
      <w:r w:rsidRPr="00712233">
        <w:rPr>
          <w:sz w:val="28"/>
          <w:szCs w:val="28"/>
          <w:lang w:val="el-GR"/>
        </w:rPr>
        <w:t xml:space="preserve"> </w:t>
      </w:r>
      <w:r w:rsidRPr="000C47C7">
        <w:rPr>
          <w:b/>
          <w:sz w:val="28"/>
          <w:szCs w:val="28"/>
          <w:lang w:val="el-GR"/>
        </w:rPr>
        <w:t>συμπεριφορά</w:t>
      </w:r>
      <w:r w:rsidR="00915533">
        <w:rPr>
          <w:sz w:val="28"/>
          <w:szCs w:val="28"/>
          <w:lang w:val="el-GR"/>
        </w:rPr>
        <w:t xml:space="preserve"> του κάθε ατόμου</w:t>
      </w:r>
      <w:r w:rsidRPr="00712233">
        <w:rPr>
          <w:sz w:val="28"/>
          <w:szCs w:val="28"/>
          <w:lang w:val="el-GR"/>
        </w:rPr>
        <w:t xml:space="preserve">. Η </w:t>
      </w:r>
      <w:r w:rsidRPr="000C47C7">
        <w:rPr>
          <w:b/>
          <w:sz w:val="28"/>
          <w:szCs w:val="28"/>
          <w:lang w:val="el-GR"/>
        </w:rPr>
        <w:t>προώθηση πωλή</w:t>
      </w:r>
      <w:r w:rsidRPr="00712233">
        <w:rPr>
          <w:sz w:val="28"/>
          <w:szCs w:val="28"/>
          <w:lang w:val="el-GR"/>
        </w:rPr>
        <w:t xml:space="preserve">σεων στοχεύει, σχεδόν αποκλειστικά, στην </w:t>
      </w:r>
      <w:r w:rsidRPr="000C47C7">
        <w:rPr>
          <w:b/>
          <w:sz w:val="28"/>
          <w:szCs w:val="28"/>
          <w:lang w:val="el-GR"/>
        </w:rPr>
        <w:t>αύξηση</w:t>
      </w:r>
      <w:r w:rsidRPr="00712233">
        <w:rPr>
          <w:sz w:val="28"/>
          <w:szCs w:val="28"/>
          <w:lang w:val="el-GR"/>
        </w:rPr>
        <w:t xml:space="preserve"> των </w:t>
      </w:r>
      <w:r w:rsidRPr="000C47C7">
        <w:rPr>
          <w:b/>
          <w:sz w:val="28"/>
          <w:szCs w:val="28"/>
          <w:lang w:val="el-GR"/>
        </w:rPr>
        <w:t>πωλήσεων</w:t>
      </w:r>
      <w:r w:rsidRPr="00712233">
        <w:rPr>
          <w:sz w:val="28"/>
          <w:szCs w:val="28"/>
          <w:lang w:val="el-GR"/>
        </w:rPr>
        <w:t>. Ωστόσο, δεν είναι σπάνιες οι περιπτώσεις που οι δύο τρόποι επικοινωνίας συγκλίνουν μεταξύ τους. Όταν μια διαφήμιση προβάλλει μια προσφορά, εύλογα, προσπαθεί να οδηγήσει τους καταναλωτές στην άμεση αγορά προϊόντων και, με αυτή την έννοια, ακολουθεί τη λογική της προώθησης πωλήσεων. Στην ουσία, όμως, ενημερώνει το κοινό για την προωθητική ενέργεια και το προτρέπει να την εκμεταλλευτεί προς αμοιβαίο όφελος. Την ίδια στιγμή διευκολύνει τους πωλητές στην επιτέλεση του έργου τους, επειδή έχει ήδη γνωστοποιήσει το προϊόν ή την υπηρεσία στο κοινό και το έχει πείσει να επισκεφτεί το σημείο πώλησής τους. Με άλλα λόγια, έχει διαμορφώσει το πλέον κατάλληλο περιβάλλον για την πώληση του προϊόντος ή της υπηρεσίας.</w:t>
      </w:r>
    </w:p>
    <w:p w:rsidR="00BE72C1" w:rsidRPr="00712233" w:rsidRDefault="00BE72C1" w:rsidP="00BE72C1">
      <w:pPr>
        <w:spacing w:after="0" w:line="360" w:lineRule="auto"/>
        <w:jc w:val="both"/>
        <w:rPr>
          <w:sz w:val="28"/>
          <w:szCs w:val="28"/>
          <w:lang w:val="el-GR"/>
        </w:rPr>
      </w:pPr>
    </w:p>
    <w:p w:rsidR="00C176E7" w:rsidRDefault="00C176E7" w:rsidP="00BE72C1">
      <w:pPr>
        <w:spacing w:after="0" w:line="360" w:lineRule="auto"/>
        <w:jc w:val="both"/>
        <w:rPr>
          <w:b/>
          <w:bCs/>
          <w:sz w:val="28"/>
          <w:szCs w:val="28"/>
          <w:lang w:val="el-GR"/>
        </w:rPr>
      </w:pPr>
    </w:p>
    <w:p w:rsidR="00304DE4" w:rsidRDefault="00304DE4" w:rsidP="00BE72C1">
      <w:pPr>
        <w:spacing w:after="0" w:line="360" w:lineRule="auto"/>
        <w:jc w:val="both"/>
        <w:rPr>
          <w:b/>
          <w:bCs/>
          <w:sz w:val="28"/>
          <w:szCs w:val="28"/>
          <w:lang w:val="el-GR"/>
        </w:rPr>
      </w:pPr>
    </w:p>
    <w:p w:rsidR="00712233" w:rsidRPr="00712233" w:rsidRDefault="00712233" w:rsidP="00712233">
      <w:pPr>
        <w:rPr>
          <w:sz w:val="28"/>
          <w:szCs w:val="28"/>
          <w:lang w:val="el-GR"/>
        </w:rPr>
      </w:pPr>
    </w:p>
    <w:p w:rsidR="002846FE" w:rsidRDefault="002846FE" w:rsidP="00712233">
      <w:pPr>
        <w:spacing w:after="0" w:line="360" w:lineRule="auto"/>
        <w:rPr>
          <w:rFonts w:cstheme="minorHAnsi"/>
          <w:b/>
          <w:bCs/>
          <w:sz w:val="28"/>
          <w:szCs w:val="28"/>
          <w:lang w:val="el-GR"/>
        </w:rPr>
      </w:pPr>
    </w:p>
    <w:p w:rsidR="00392E9A" w:rsidRDefault="00392E9A" w:rsidP="00712233">
      <w:pPr>
        <w:spacing w:after="0" w:line="360" w:lineRule="auto"/>
        <w:rPr>
          <w:rFonts w:cstheme="minorHAnsi"/>
          <w:b/>
          <w:bCs/>
          <w:sz w:val="28"/>
          <w:szCs w:val="28"/>
          <w:lang w:val="el-GR"/>
        </w:rPr>
      </w:pPr>
    </w:p>
    <w:sectPr w:rsidR="00392E9A" w:rsidSect="001B2FCA">
      <w:pgSz w:w="11906" w:h="16838"/>
      <w:pgMar w:top="709"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F5A"/>
    <w:rsid w:val="000C47C7"/>
    <w:rsid w:val="001B2FCA"/>
    <w:rsid w:val="001B4AC8"/>
    <w:rsid w:val="002846FE"/>
    <w:rsid w:val="002A1BF6"/>
    <w:rsid w:val="00304DE4"/>
    <w:rsid w:val="00392E9A"/>
    <w:rsid w:val="00433223"/>
    <w:rsid w:val="004E3403"/>
    <w:rsid w:val="00712233"/>
    <w:rsid w:val="00915533"/>
    <w:rsid w:val="00A17F5A"/>
    <w:rsid w:val="00A95A56"/>
    <w:rsid w:val="00AF4434"/>
    <w:rsid w:val="00B50C89"/>
    <w:rsid w:val="00BE72C1"/>
    <w:rsid w:val="00C176E7"/>
    <w:rsid w:val="00D44498"/>
    <w:rsid w:val="00D469BF"/>
    <w:rsid w:val="00DC53B2"/>
    <w:rsid w:val="00ED6F04"/>
    <w:rsid w:val="00FF34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5A"/>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537</Words>
  <Characters>2903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Maria Stamatiou</cp:lastModifiedBy>
  <cp:revision>14</cp:revision>
  <dcterms:created xsi:type="dcterms:W3CDTF">2024-02-29T16:26:00Z</dcterms:created>
  <dcterms:modified xsi:type="dcterms:W3CDTF">2024-03-04T20:36:00Z</dcterms:modified>
</cp:coreProperties>
</file>