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41DE" w14:textId="77777777" w:rsidR="00F16914" w:rsidRPr="00F16914" w:rsidRDefault="00F16914" w:rsidP="00F16914">
      <w:pPr>
        <w:pBdr>
          <w:bottom w:val="single" w:sz="12" w:space="4" w:color="1A365D"/>
        </w:pBdr>
        <w:spacing w:before="360" w:after="240"/>
        <w:rPr>
          <w:lang w:val="el-GR"/>
        </w:rPr>
      </w:pPr>
      <w:r w:rsidRPr="00F16914">
        <w:rPr>
          <w:b/>
          <w:color w:val="1A365D"/>
          <w:sz w:val="32"/>
          <w:lang w:val="el-GR"/>
        </w:rPr>
        <w:t>2. Θεματική Ενότητα: Οδοντωτοί Τροχοί (Γρανάζια)</w:t>
      </w:r>
    </w:p>
    <w:p w14:paraId="121780F0" w14:textId="77777777" w:rsidR="00F16914" w:rsidRPr="00F16914" w:rsidRDefault="00F16914" w:rsidP="00F16914">
      <w:pPr>
        <w:spacing w:before="240" w:after="120"/>
        <w:rPr>
          <w:lang w:val="el-GR"/>
        </w:rPr>
      </w:pPr>
      <w:r w:rsidRPr="00F16914">
        <w:rPr>
          <w:b/>
          <w:color w:val="2B6CB0"/>
          <w:sz w:val="26"/>
          <w:lang w:val="el-GR"/>
        </w:rPr>
        <w:t xml:space="preserve">Β. Σύντομο </w:t>
      </w:r>
      <w:r>
        <w:rPr>
          <w:b/>
          <w:color w:val="2B6CB0"/>
          <w:sz w:val="26"/>
        </w:rPr>
        <w:t>Quiz</w:t>
      </w:r>
      <w:r w:rsidRPr="00F16914">
        <w:rPr>
          <w:b/>
          <w:color w:val="2B6CB0"/>
          <w:sz w:val="26"/>
          <w:lang w:val="el-GR"/>
        </w:rPr>
        <w:t xml:space="preserve"> Ανίχνευσης Πρότερων Γνώσεων</w:t>
      </w:r>
    </w:p>
    <w:p w14:paraId="2ABA3CDF" w14:textId="77777777" w:rsidR="00F16914" w:rsidRPr="00F16914" w:rsidRDefault="00F16914" w:rsidP="00F16914">
      <w:pPr>
        <w:rPr>
          <w:lang w:val="el-GR"/>
        </w:rPr>
      </w:pPr>
      <w:r>
        <w:rPr>
          <w:b/>
          <w:color w:val="DD6B20"/>
        </w:rPr>
        <w:t>💡</w:t>
      </w:r>
      <w:r w:rsidRPr="00F16914">
        <w:rPr>
          <w:b/>
          <w:color w:val="DD6B20"/>
          <w:lang w:val="el-GR"/>
        </w:rPr>
        <w:t xml:space="preserve"> Σημείωση για τους μαθητές: </w:t>
      </w:r>
      <w:r w:rsidRPr="00F16914">
        <w:rPr>
          <w:lang w:val="el-GR"/>
        </w:rPr>
        <w:t>Μην ανησυχείς καθόλου αν δεν είσαι βέβαιος/η για τις απαντήσεις. Στόχος είναι να εξερευνήσουμε τι γνωρίζουμε ήδη, οπότε κάνε την καλύτερη δυνατή πρόβλεψη!</w:t>
      </w:r>
    </w:p>
    <w:p w14:paraId="45BE0E01" w14:textId="77777777" w:rsidR="00F16914" w:rsidRPr="00F16914" w:rsidRDefault="00F16914" w:rsidP="00F16914">
      <w:pPr>
        <w:spacing w:before="120" w:after="60"/>
        <w:rPr>
          <w:lang w:val="el-GR"/>
        </w:rPr>
      </w:pPr>
      <w:r w:rsidRPr="00F16914">
        <w:rPr>
          <w:b/>
          <w:lang w:val="el-GR"/>
        </w:rPr>
        <w:t xml:space="preserve">1. Αν συμπλέξουμε δύο γρανάζια μαζί και περιστρέψουμε το πρώτο δεξιόστροφα (προς τη φορά των δεικτών του ρολογιού), προς ποια κατεύθυνση θα </w:t>
      </w:r>
      <w:proofErr w:type="spellStart"/>
      <w:r w:rsidRPr="00F16914">
        <w:rPr>
          <w:b/>
          <w:lang w:val="el-GR"/>
        </w:rPr>
        <w:t>περιστραφεί</w:t>
      </w:r>
      <w:proofErr w:type="spellEnd"/>
      <w:r w:rsidRPr="00F16914">
        <w:rPr>
          <w:b/>
          <w:lang w:val="el-GR"/>
        </w:rPr>
        <w:t xml:space="preserve"> το δεύτερο γρανάζι;</w:t>
      </w:r>
    </w:p>
    <w:p w14:paraId="272C11C9" w14:textId="77777777" w:rsidR="00F16914" w:rsidRPr="00F16914" w:rsidRDefault="00F16914" w:rsidP="00F16914">
      <w:pPr>
        <w:pStyle w:val="a"/>
        <w:tabs>
          <w:tab w:val="num" w:pos="360"/>
        </w:tabs>
        <w:spacing w:after="40"/>
        <w:ind w:left="360" w:hanging="360"/>
        <w:rPr>
          <w:lang w:val="el-GR"/>
        </w:rPr>
      </w:pPr>
      <w:r w:rsidRPr="00F16914">
        <w:rPr>
          <w:lang w:val="el-GR"/>
        </w:rPr>
        <w:t xml:space="preserve">Α) Θα </w:t>
      </w:r>
      <w:proofErr w:type="spellStart"/>
      <w:r w:rsidRPr="00F16914">
        <w:rPr>
          <w:lang w:val="el-GR"/>
        </w:rPr>
        <w:t>περιστραφεί</w:t>
      </w:r>
      <w:proofErr w:type="spellEnd"/>
      <w:r w:rsidRPr="00F16914">
        <w:rPr>
          <w:lang w:val="el-GR"/>
        </w:rPr>
        <w:t xml:space="preserve"> επίσης δεξιόστροφα.</w:t>
      </w:r>
    </w:p>
    <w:p w14:paraId="60B30231" w14:textId="2E311FFC" w:rsidR="00F16914" w:rsidRDefault="00F16914" w:rsidP="00F16914">
      <w:pPr>
        <w:pStyle w:val="a"/>
        <w:tabs>
          <w:tab w:val="num" w:pos="360"/>
        </w:tabs>
        <w:spacing w:after="40"/>
        <w:ind w:left="360" w:hanging="360"/>
      </w:pPr>
      <w:r w:rsidRPr="00F16914">
        <w:rPr>
          <w:lang w:val="el-GR"/>
        </w:rPr>
        <w:t xml:space="preserve">Β) Θα </w:t>
      </w:r>
      <w:proofErr w:type="spellStart"/>
      <w:r w:rsidRPr="00F16914">
        <w:rPr>
          <w:lang w:val="el-GR"/>
        </w:rPr>
        <w:t>περιστραφεί</w:t>
      </w:r>
      <w:proofErr w:type="spellEnd"/>
      <w:r w:rsidRPr="00F16914">
        <w:rPr>
          <w:lang w:val="el-GR"/>
        </w:rPr>
        <w:t xml:space="preserve"> αριστερόστροφα (προς την αντίθετη κατεύθυνση).</w:t>
      </w:r>
    </w:p>
    <w:p w14:paraId="4E67F827" w14:textId="77777777" w:rsidR="00F16914" w:rsidRPr="00F16914" w:rsidRDefault="00F16914" w:rsidP="00F16914">
      <w:pPr>
        <w:pStyle w:val="a"/>
        <w:tabs>
          <w:tab w:val="num" w:pos="360"/>
        </w:tabs>
        <w:spacing w:after="40"/>
        <w:ind w:left="360" w:hanging="360"/>
        <w:rPr>
          <w:lang w:val="el-GR"/>
        </w:rPr>
      </w:pPr>
      <w:r w:rsidRPr="00F16914">
        <w:rPr>
          <w:lang w:val="el-GR"/>
        </w:rPr>
        <w:t>Γ) Θα κινηθεί εναλλάξ και προς τις δύο κατευθύνσεις.</w:t>
      </w:r>
    </w:p>
    <w:p w14:paraId="05A7CEA8" w14:textId="77777777" w:rsidR="00F16914" w:rsidRPr="00F16914" w:rsidRDefault="00F16914" w:rsidP="00F16914">
      <w:pPr>
        <w:spacing w:before="120" w:after="60"/>
        <w:rPr>
          <w:lang w:val="el-GR"/>
        </w:rPr>
      </w:pPr>
      <w:r w:rsidRPr="00F16914">
        <w:rPr>
          <w:b/>
          <w:lang w:val="el-GR"/>
        </w:rPr>
        <w:t xml:space="preserve">2. Σε ένα ποδήλατο με ταχύτητες, όταν φτάνεις σε μια πολύ απότομη ανηφόρα και θέλεις να συνεχίσεις να </w:t>
      </w:r>
      <w:proofErr w:type="spellStart"/>
      <w:r w:rsidRPr="00F16914">
        <w:rPr>
          <w:b/>
          <w:lang w:val="el-GR"/>
        </w:rPr>
        <w:t>ποδηλατείς</w:t>
      </w:r>
      <w:proofErr w:type="spellEnd"/>
      <w:r w:rsidRPr="00F16914">
        <w:rPr>
          <w:b/>
          <w:lang w:val="el-GR"/>
        </w:rPr>
        <w:t xml:space="preserve"> εύκολα (χωρίς υπερβολική κούραση), τι μέγεθος γραναζιού επιλέγεις στον πίσω τροχό;</w:t>
      </w:r>
    </w:p>
    <w:p w14:paraId="11AFB862" w14:textId="3D5C720E" w:rsidR="00F16914" w:rsidRDefault="00F16914" w:rsidP="00F16914">
      <w:pPr>
        <w:pStyle w:val="a"/>
        <w:tabs>
          <w:tab w:val="num" w:pos="360"/>
        </w:tabs>
        <w:spacing w:after="40"/>
        <w:ind w:left="360" w:hanging="360"/>
      </w:pPr>
      <w:r w:rsidRPr="00F16914">
        <w:rPr>
          <w:lang w:val="el-GR"/>
        </w:rPr>
        <w:t>Α) Επιλέγω ένα μεγάλο γρανάζι.</w:t>
      </w:r>
    </w:p>
    <w:p w14:paraId="1D4147AB" w14:textId="77777777" w:rsidR="00F16914" w:rsidRPr="00F16914" w:rsidRDefault="00F16914" w:rsidP="00F16914">
      <w:pPr>
        <w:pStyle w:val="a"/>
        <w:tabs>
          <w:tab w:val="num" w:pos="360"/>
        </w:tabs>
        <w:spacing w:after="40"/>
        <w:ind w:left="360" w:hanging="360"/>
        <w:rPr>
          <w:lang w:val="el-GR"/>
        </w:rPr>
      </w:pPr>
      <w:r w:rsidRPr="00F16914">
        <w:rPr>
          <w:lang w:val="el-GR"/>
        </w:rPr>
        <w:t>Β) Επιλέγω ένα μικρό γρανάζι.</w:t>
      </w:r>
    </w:p>
    <w:p w14:paraId="6C672A35" w14:textId="77777777" w:rsidR="00F16914" w:rsidRPr="00F16914" w:rsidRDefault="00F16914" w:rsidP="00F16914">
      <w:pPr>
        <w:spacing w:before="120" w:after="60"/>
        <w:rPr>
          <w:lang w:val="el-GR"/>
        </w:rPr>
      </w:pPr>
      <w:r w:rsidRPr="00F16914">
        <w:rPr>
          <w:b/>
          <w:lang w:val="el-GR"/>
        </w:rPr>
        <w:t>3. Ποιος είναι ο κύριος λόγος που οι οδοντωτοί τροχοί διαθέτουν 'δόντια' (οδόντωση) στην περιφέρειά τους;</w:t>
      </w:r>
    </w:p>
    <w:p w14:paraId="4CCB3135" w14:textId="68455745" w:rsidR="00F16914" w:rsidRDefault="00F16914" w:rsidP="00F16914">
      <w:pPr>
        <w:pStyle w:val="a"/>
        <w:tabs>
          <w:tab w:val="num" w:pos="360"/>
        </w:tabs>
        <w:spacing w:after="40"/>
        <w:ind w:left="360" w:hanging="360"/>
      </w:pPr>
      <w:r w:rsidRPr="00F16914">
        <w:rPr>
          <w:lang w:val="el-GR"/>
        </w:rPr>
        <w:t>Α) Για να συμπλέκονται σταθερά μεταξύ τους, εμποδίζοντας οποιοδήποτε γλίστρημα, ώστε να μεταφέρουν την κίνηση με απόλυτη ακρίβεια.</w:t>
      </w:r>
    </w:p>
    <w:p w14:paraId="2A2BA522" w14:textId="77777777" w:rsidR="00F16914" w:rsidRPr="00F16914" w:rsidRDefault="00F16914" w:rsidP="00F16914">
      <w:pPr>
        <w:pStyle w:val="a"/>
        <w:tabs>
          <w:tab w:val="num" w:pos="360"/>
        </w:tabs>
        <w:spacing w:after="40"/>
        <w:ind w:left="360" w:hanging="360"/>
        <w:rPr>
          <w:lang w:val="el-GR"/>
        </w:rPr>
      </w:pPr>
      <w:r w:rsidRPr="00F16914">
        <w:rPr>
          <w:lang w:val="el-GR"/>
        </w:rPr>
        <w:t>Β) Σχεδιάζονται έτσι κυρίως για λόγους αισθητικής, εμφάνισης και μείωσης του συνολικού βάρους του μετάλλου.</w:t>
      </w:r>
    </w:p>
    <w:p w14:paraId="347E51D7" w14:textId="77777777" w:rsidR="00F16914" w:rsidRPr="00281A91" w:rsidRDefault="00F16914" w:rsidP="00F16914">
      <w:pPr>
        <w:spacing w:after="80"/>
        <w:rPr>
          <w:b/>
          <w:color w:val="2B6CB0"/>
          <w:sz w:val="26"/>
          <w:lang w:val="el-GR"/>
        </w:rPr>
      </w:pPr>
    </w:p>
    <w:p w14:paraId="33CDAB34" w14:textId="77777777" w:rsidR="00754BF1" w:rsidRPr="00281A91" w:rsidRDefault="00754BF1">
      <w:pPr>
        <w:rPr>
          <w:lang w:val="el-GR"/>
        </w:rPr>
      </w:pPr>
    </w:p>
    <w:sectPr w:rsidR="00754BF1" w:rsidRPr="00281A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723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49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4"/>
    <w:rsid w:val="00182F7D"/>
    <w:rsid w:val="00281A91"/>
    <w:rsid w:val="00480997"/>
    <w:rsid w:val="00733ECD"/>
    <w:rsid w:val="00754BF1"/>
    <w:rsid w:val="00A26250"/>
    <w:rsid w:val="00F1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CDA"/>
  <w15:chartTrackingRefBased/>
  <w15:docId w15:val="{61FDF932-8420-4C8F-A6E7-A23943C0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6914"/>
    <w:pPr>
      <w:spacing w:after="200" w:line="276" w:lineRule="auto"/>
    </w:pPr>
    <w:rPr>
      <w:rFonts w:ascii="Arial" w:eastAsiaTheme="minorEastAsia" w:hAnsi="Arial"/>
      <w:i/>
      <w:color w:val="2D3748"/>
      <w:kern w:val="0"/>
      <w:sz w:val="21"/>
      <w:lang w:val="en-US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F16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F1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F16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F16914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F16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F16914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F16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F16914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F16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F16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F16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F16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F169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F169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F169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F169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F169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F1691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F16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F1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F16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F16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F16914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F1691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F1691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F16914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F16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F16914"/>
    <w:rPr>
      <w:i/>
      <w:iCs/>
      <w:color w:val="2F5496" w:themeColor="accent1" w:themeShade="BF"/>
    </w:rPr>
  </w:style>
  <w:style w:type="character" w:styleId="aa">
    <w:name w:val="Intense Reference"/>
    <w:basedOn w:val="a1"/>
    <w:uiPriority w:val="32"/>
    <w:qFormat/>
    <w:rsid w:val="00F16914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F16914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Priovolos</dc:creator>
  <cp:keywords/>
  <dc:description/>
  <cp:lastModifiedBy>Christos Priovolos</cp:lastModifiedBy>
  <cp:revision>4</cp:revision>
  <dcterms:created xsi:type="dcterms:W3CDTF">2026-06-27T08:30:00Z</dcterms:created>
  <dcterms:modified xsi:type="dcterms:W3CDTF">2026-06-27T08:34:00Z</dcterms:modified>
</cp:coreProperties>
</file>