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3A" w:rsidRPr="003875E6" w:rsidRDefault="007A013A" w:rsidP="007A013A">
      <w:pPr>
        <w:jc w:val="center"/>
        <w:rPr>
          <w:b/>
        </w:rPr>
      </w:pPr>
      <w:r w:rsidRPr="003875E6">
        <w:rPr>
          <w:b/>
        </w:rPr>
        <w:t xml:space="preserve">Ασκήσεις στην Υγιεινή κεφάλαιο </w:t>
      </w:r>
      <w:r>
        <w:rPr>
          <w:b/>
        </w:rPr>
        <w:t>2</w:t>
      </w:r>
      <w:r w:rsidRPr="003875E6">
        <w:rPr>
          <w:b/>
          <w:vertAlign w:val="superscript"/>
        </w:rPr>
        <w:t>ο</w:t>
      </w:r>
      <w:r w:rsidRPr="003875E6">
        <w:rPr>
          <w:b/>
        </w:rPr>
        <w:t xml:space="preserve"> – </w:t>
      </w:r>
      <w:r>
        <w:rPr>
          <w:b/>
        </w:rPr>
        <w:t>Διαίρεση της Υγιεινής</w:t>
      </w:r>
    </w:p>
    <w:p w:rsidR="007A013A" w:rsidRPr="003875E6" w:rsidRDefault="007A013A" w:rsidP="007A013A">
      <w:pPr>
        <w:jc w:val="both"/>
        <w:rPr>
          <w:b/>
        </w:rPr>
      </w:pPr>
    </w:p>
    <w:p w:rsidR="00CC18B2" w:rsidRPr="00F72039" w:rsidRDefault="007A013A" w:rsidP="00CC18B2">
      <w:pPr>
        <w:jc w:val="both"/>
        <w:rPr>
          <w:b/>
          <w:i/>
          <w:u w:val="single"/>
        </w:rPr>
      </w:pPr>
      <w:r w:rsidRPr="003875E6">
        <w:rPr>
          <w:b/>
          <w:i/>
          <w:u w:val="single"/>
        </w:rPr>
        <w:t xml:space="preserve">Διδάσκουσα. Κωνσταντίνα-Κανέλλα </w:t>
      </w:r>
      <w:proofErr w:type="spellStart"/>
      <w:r w:rsidRPr="003875E6">
        <w:rPr>
          <w:b/>
          <w:i/>
          <w:u w:val="single"/>
        </w:rPr>
        <w:t>Σταθοπούλου</w:t>
      </w:r>
      <w:proofErr w:type="spellEnd"/>
      <w:r w:rsidRPr="003875E6">
        <w:rPr>
          <w:b/>
          <w:i/>
          <w:u w:val="single"/>
        </w:rPr>
        <w:t xml:space="preserve"> ΠΕ.87.09 </w:t>
      </w:r>
      <w:proofErr w:type="spellStart"/>
      <w:r w:rsidRPr="003875E6">
        <w:rPr>
          <w:b/>
          <w:i/>
          <w:u w:val="single"/>
        </w:rPr>
        <w:t>Βρεφονηπιοκομίας</w:t>
      </w:r>
      <w:proofErr w:type="spellEnd"/>
      <w:r w:rsidRPr="003875E6">
        <w:rPr>
          <w:b/>
          <w:i/>
          <w:u w:val="single"/>
        </w:rPr>
        <w:t xml:space="preserve"> – ΠΕ.23 Ψυχολόγος – </w:t>
      </w:r>
      <w:proofErr w:type="spellStart"/>
      <w:r w:rsidRPr="003875E6">
        <w:rPr>
          <w:b/>
          <w:i/>
          <w:u w:val="single"/>
          <w:lang w:val="en-US"/>
        </w:rPr>
        <w:t>MSc</w:t>
      </w:r>
      <w:proofErr w:type="spellEnd"/>
      <w:r w:rsidRPr="003875E6">
        <w:rPr>
          <w:b/>
          <w:i/>
          <w:u w:val="single"/>
        </w:rPr>
        <w:t xml:space="preserve"> (Επιστήμες της Αγωγής - Διαταραχές Προφορικού και Γραπτού Λόγου ΕΑΠ-Πανεπιστημίου Θεσσαλίας)</w:t>
      </w:r>
      <w:r w:rsidR="00CC18B2" w:rsidRPr="00CC18B2">
        <w:rPr>
          <w:b/>
          <w:i/>
          <w:u w:val="single"/>
        </w:rPr>
        <w:t xml:space="preserve"> </w:t>
      </w:r>
      <w:r w:rsidR="00CC18B2">
        <w:rPr>
          <w:b/>
          <w:i/>
          <w:u w:val="single"/>
        </w:rPr>
        <w:t xml:space="preserve">Τα πνευματικά δικαιώματα προστατεύονται με το νόμο </w:t>
      </w:r>
      <w:r w:rsidR="00CC18B2" w:rsidRPr="00707AF8">
        <w:rPr>
          <w:rStyle w:val="a7"/>
          <w:rFonts w:ascii="Helvetica" w:hAnsi="Helvetica"/>
          <w:color w:val="666666"/>
          <w:shd w:val="clear" w:color="auto" w:fill="FFFFFF"/>
        </w:rPr>
        <w:t>ΝΟΜΟΣ ΥΠ'ΑΡΙΘ.2121 ΦΕΚ Α΄25/3.3.1993</w:t>
      </w:r>
      <w:r w:rsidR="00CC18B2">
        <w:rPr>
          <w:rStyle w:val="a7"/>
          <w:color w:val="666666"/>
          <w:shd w:val="clear" w:color="auto" w:fill="FFFFFF"/>
        </w:rPr>
        <w:t>.</w:t>
      </w:r>
    </w:p>
    <w:p w:rsidR="007A013A" w:rsidRPr="00F72039" w:rsidRDefault="007A013A" w:rsidP="007A013A">
      <w:pPr>
        <w:jc w:val="both"/>
        <w:rPr>
          <w:b/>
          <w:i/>
          <w:u w:val="single"/>
        </w:rPr>
      </w:pPr>
    </w:p>
    <w:p w:rsidR="007A013A" w:rsidRPr="00F72039" w:rsidRDefault="007A013A" w:rsidP="00F72039">
      <w:pPr>
        <w:jc w:val="center"/>
        <w:rPr>
          <w:b/>
        </w:rPr>
      </w:pPr>
      <w:r w:rsidRPr="00F72039">
        <w:rPr>
          <w:b/>
        </w:rPr>
        <w:t>ΘΕΜΑ Α</w:t>
      </w:r>
    </w:p>
    <w:p w:rsidR="007A013A" w:rsidRDefault="007A013A" w:rsidP="007A013A">
      <w:pPr>
        <w:jc w:val="both"/>
        <w:rPr>
          <w:b/>
          <w:sz w:val="24"/>
          <w:szCs w:val="24"/>
        </w:rPr>
      </w:pPr>
      <w:r w:rsidRPr="00567DC1">
        <w:rPr>
          <w:b/>
          <w:sz w:val="24"/>
          <w:szCs w:val="24"/>
        </w:rPr>
        <w:t>Να χαρακτηρίσετε τις προτάσεις που ακολουθούν με Σ, αν είναι σωστές και Λ, αν είναι Λάθος.</w:t>
      </w:r>
    </w:p>
    <w:p w:rsidR="005E322F" w:rsidRDefault="0013668C" w:rsidP="005E322F">
      <w:pPr>
        <w:pStyle w:val="a3"/>
        <w:numPr>
          <w:ilvl w:val="0"/>
          <w:numId w:val="1"/>
        </w:numPr>
        <w:jc w:val="both"/>
        <w:rPr>
          <w:b/>
          <w:sz w:val="24"/>
          <w:szCs w:val="24"/>
        </w:rPr>
      </w:pPr>
      <w:r>
        <w:rPr>
          <w:b/>
          <w:sz w:val="24"/>
          <w:szCs w:val="24"/>
        </w:rPr>
        <w:t>Η υγιεινή καλύπτει όλες τις δραστηριότητες του ανθρώπου από τη στιγμή της γέννησής του μέχρι και το θάνατό του………</w:t>
      </w:r>
    </w:p>
    <w:p w:rsidR="0013668C" w:rsidRDefault="0013668C" w:rsidP="005E322F">
      <w:pPr>
        <w:pStyle w:val="a3"/>
        <w:numPr>
          <w:ilvl w:val="0"/>
          <w:numId w:val="1"/>
        </w:numPr>
        <w:jc w:val="both"/>
        <w:rPr>
          <w:b/>
          <w:sz w:val="24"/>
          <w:szCs w:val="24"/>
        </w:rPr>
      </w:pPr>
      <w:r>
        <w:rPr>
          <w:b/>
          <w:sz w:val="24"/>
          <w:szCs w:val="24"/>
        </w:rPr>
        <w:t>Η διαίρεση της  υγιεινής σε κλάδους ήταν αναγκαία, επειδή έχει μεγάλο εύρος δράσης………….</w:t>
      </w:r>
    </w:p>
    <w:p w:rsidR="0013668C" w:rsidRDefault="0013668C" w:rsidP="005E322F">
      <w:pPr>
        <w:pStyle w:val="a3"/>
        <w:numPr>
          <w:ilvl w:val="0"/>
          <w:numId w:val="1"/>
        </w:numPr>
        <w:jc w:val="both"/>
        <w:rPr>
          <w:b/>
          <w:sz w:val="24"/>
          <w:szCs w:val="24"/>
        </w:rPr>
      </w:pPr>
      <w:r>
        <w:rPr>
          <w:b/>
          <w:sz w:val="24"/>
          <w:szCs w:val="24"/>
        </w:rPr>
        <w:t>Η υγιεινή καλύπτει όλες τις δραστηριότητες του ανθρώπου, από τη στιγμή της γονιμοποίησής του μέχρι και το θάνατό του………..</w:t>
      </w:r>
    </w:p>
    <w:p w:rsidR="00C15C31" w:rsidRDefault="002B68F2" w:rsidP="005E322F">
      <w:pPr>
        <w:pStyle w:val="a3"/>
        <w:numPr>
          <w:ilvl w:val="0"/>
          <w:numId w:val="1"/>
        </w:numPr>
        <w:jc w:val="both"/>
        <w:rPr>
          <w:b/>
          <w:sz w:val="24"/>
          <w:szCs w:val="24"/>
        </w:rPr>
      </w:pPr>
      <w:r>
        <w:rPr>
          <w:b/>
          <w:sz w:val="24"/>
          <w:szCs w:val="24"/>
        </w:rPr>
        <w:t>Οι σπουδαιότεροι κλάδοι εί</w:t>
      </w:r>
      <w:r w:rsidR="00C15C31">
        <w:rPr>
          <w:b/>
          <w:sz w:val="24"/>
          <w:szCs w:val="24"/>
        </w:rPr>
        <w:t>ναι η Ατομική, η Δημόσια και η Κ</w:t>
      </w:r>
      <w:r>
        <w:rPr>
          <w:b/>
          <w:sz w:val="24"/>
          <w:szCs w:val="24"/>
        </w:rPr>
        <w:t>οινωνική</w:t>
      </w:r>
      <w:r w:rsidR="00C15C31">
        <w:rPr>
          <w:b/>
          <w:sz w:val="24"/>
          <w:szCs w:val="24"/>
        </w:rPr>
        <w:t xml:space="preserve"> Υγιεινή…………</w:t>
      </w:r>
    </w:p>
    <w:p w:rsidR="00C15C31" w:rsidRDefault="00C15C31" w:rsidP="005E322F">
      <w:pPr>
        <w:pStyle w:val="a3"/>
        <w:numPr>
          <w:ilvl w:val="0"/>
          <w:numId w:val="1"/>
        </w:numPr>
        <w:jc w:val="both"/>
        <w:rPr>
          <w:b/>
          <w:sz w:val="24"/>
          <w:szCs w:val="24"/>
        </w:rPr>
      </w:pPr>
      <w:r>
        <w:rPr>
          <w:b/>
          <w:sz w:val="24"/>
          <w:szCs w:val="24"/>
        </w:rPr>
        <w:t>Υπό την ευρύτερη έννοια της Ατομικής Υγιεινής εννοούμε το σύνολο των μέσων και πρακτικών που χρησιμοποιεί κάθε άτομο προαιρετικά για την πρόληψη, διατήρηση και προαγωγή της υγείας του……..</w:t>
      </w:r>
    </w:p>
    <w:p w:rsidR="0013668C" w:rsidRDefault="00C15C31" w:rsidP="005E322F">
      <w:pPr>
        <w:pStyle w:val="a3"/>
        <w:numPr>
          <w:ilvl w:val="0"/>
          <w:numId w:val="1"/>
        </w:numPr>
        <w:jc w:val="both"/>
        <w:rPr>
          <w:b/>
          <w:sz w:val="24"/>
          <w:szCs w:val="24"/>
        </w:rPr>
      </w:pPr>
      <w:r>
        <w:rPr>
          <w:b/>
          <w:sz w:val="24"/>
          <w:szCs w:val="24"/>
        </w:rPr>
        <w:t xml:space="preserve">Υπάρχουν νοσήματα που καλούνται ατομικά νοσήματα (φυματίωση, ψυχικά νοσήματα, τοξικομανία, αλκοολισμός, κάπνισμα </w:t>
      </w:r>
      <w:proofErr w:type="spellStart"/>
      <w:r>
        <w:rPr>
          <w:b/>
          <w:sz w:val="24"/>
          <w:szCs w:val="24"/>
        </w:rPr>
        <w:t>κ.λ.π</w:t>
      </w:r>
      <w:proofErr w:type="spellEnd"/>
      <w:r>
        <w:rPr>
          <w:b/>
          <w:sz w:val="24"/>
          <w:szCs w:val="24"/>
        </w:rPr>
        <w:t xml:space="preserve">), γιατί στην </w:t>
      </w:r>
      <w:r w:rsidR="002B68F2">
        <w:rPr>
          <w:b/>
          <w:sz w:val="24"/>
          <w:szCs w:val="24"/>
        </w:rPr>
        <w:t xml:space="preserve"> </w:t>
      </w:r>
      <w:r>
        <w:rPr>
          <w:b/>
          <w:sz w:val="24"/>
          <w:szCs w:val="24"/>
        </w:rPr>
        <w:t>εμφάνισή τους και μετάδοσή τους συμβάλλουν οι δυσμενείς οικονομικοί και κοινωνικοί παράγοντες………</w:t>
      </w:r>
    </w:p>
    <w:p w:rsidR="00C15C31" w:rsidRDefault="00C15C31" w:rsidP="00C15C31">
      <w:pPr>
        <w:pStyle w:val="a3"/>
        <w:numPr>
          <w:ilvl w:val="0"/>
          <w:numId w:val="1"/>
        </w:numPr>
        <w:jc w:val="both"/>
        <w:rPr>
          <w:b/>
          <w:sz w:val="24"/>
          <w:szCs w:val="24"/>
        </w:rPr>
      </w:pPr>
      <w:r>
        <w:rPr>
          <w:b/>
          <w:sz w:val="24"/>
          <w:szCs w:val="24"/>
        </w:rPr>
        <w:t xml:space="preserve">Υπάρχουν νοσήματα που καλούνται κοινωνικά νοσήματα (φυματίωση, ψυχικά νοσήματα, τοξικομανία, αλκοολισμός, κάπνισμα </w:t>
      </w:r>
      <w:proofErr w:type="spellStart"/>
      <w:r>
        <w:rPr>
          <w:b/>
          <w:sz w:val="24"/>
          <w:szCs w:val="24"/>
        </w:rPr>
        <w:t>κ.λ.π</w:t>
      </w:r>
      <w:proofErr w:type="spellEnd"/>
      <w:r>
        <w:rPr>
          <w:b/>
          <w:sz w:val="24"/>
          <w:szCs w:val="24"/>
        </w:rPr>
        <w:t>), γιατί στην  εμφάνισή τους και μετάδοσή τους συμβάλλουν οι δυσμενείς οικονομικοί και κοινωνικοί παράγοντες………</w:t>
      </w:r>
    </w:p>
    <w:p w:rsidR="00875263" w:rsidRDefault="00A703D5" w:rsidP="00C15C31">
      <w:pPr>
        <w:pStyle w:val="a3"/>
        <w:numPr>
          <w:ilvl w:val="0"/>
          <w:numId w:val="1"/>
        </w:numPr>
        <w:jc w:val="both"/>
        <w:rPr>
          <w:b/>
          <w:sz w:val="24"/>
          <w:szCs w:val="24"/>
        </w:rPr>
      </w:pPr>
      <w:r>
        <w:rPr>
          <w:b/>
          <w:sz w:val="24"/>
          <w:szCs w:val="24"/>
        </w:rPr>
        <w:t>Η Δημόσια Υγιεινή επιτυγχάνεται με την εξυγίανση του περιβάλλοντος, τον έλεγχο των λοιμωδών νοσημάτων, την αγωγή υγείας ομάδων πληθυσμού, την οργάνωση των υγειονομικών και νοσηλευτικών υπηρεσιών………</w:t>
      </w:r>
    </w:p>
    <w:p w:rsidR="00A703D5" w:rsidRDefault="005E17BE" w:rsidP="00C15C31">
      <w:pPr>
        <w:pStyle w:val="a3"/>
        <w:numPr>
          <w:ilvl w:val="0"/>
          <w:numId w:val="1"/>
        </w:numPr>
        <w:jc w:val="both"/>
        <w:rPr>
          <w:b/>
          <w:sz w:val="24"/>
          <w:szCs w:val="24"/>
        </w:rPr>
      </w:pPr>
      <w:r>
        <w:rPr>
          <w:b/>
          <w:sz w:val="24"/>
          <w:szCs w:val="24"/>
        </w:rPr>
        <w:t>Η κοινωνική Υγιεινή διαμορφώνεται μετά τον Α΄ Παγκόσμιο Πόλεμο……….</w:t>
      </w:r>
    </w:p>
    <w:p w:rsidR="005E17BE" w:rsidRDefault="00A06897" w:rsidP="00C15C31">
      <w:pPr>
        <w:pStyle w:val="a3"/>
        <w:numPr>
          <w:ilvl w:val="0"/>
          <w:numId w:val="1"/>
        </w:numPr>
        <w:jc w:val="both"/>
        <w:rPr>
          <w:b/>
          <w:sz w:val="24"/>
          <w:szCs w:val="24"/>
        </w:rPr>
      </w:pPr>
      <w:r>
        <w:rPr>
          <w:b/>
          <w:sz w:val="24"/>
          <w:szCs w:val="24"/>
        </w:rPr>
        <w:t xml:space="preserve">Ψυχική </w:t>
      </w:r>
      <w:proofErr w:type="spellStart"/>
      <w:r>
        <w:rPr>
          <w:b/>
          <w:sz w:val="24"/>
          <w:szCs w:val="24"/>
        </w:rPr>
        <w:t>Υγεια</w:t>
      </w:r>
      <w:proofErr w:type="spellEnd"/>
      <w:r>
        <w:rPr>
          <w:b/>
          <w:sz w:val="24"/>
          <w:szCs w:val="24"/>
        </w:rPr>
        <w:t xml:space="preserve"> είναι σύμφωνα με τον Π.Ο.Υ η κατάσταση της συναισθηματικής ευεξίας, όπου το άτομο μπορεί </w:t>
      </w:r>
      <w:r w:rsidR="009F1C17">
        <w:rPr>
          <w:b/>
          <w:sz w:val="24"/>
          <w:szCs w:val="24"/>
        </w:rPr>
        <w:t>να ζει και να εργάζεται με άνεση μέσα στην κοινότητα και να ικανοποιείται από τα προσωπικά του επιτεύγματα………</w:t>
      </w:r>
    </w:p>
    <w:p w:rsidR="009F1C17" w:rsidRDefault="009F1C17" w:rsidP="00C15C31">
      <w:pPr>
        <w:pStyle w:val="a3"/>
        <w:numPr>
          <w:ilvl w:val="0"/>
          <w:numId w:val="1"/>
        </w:numPr>
        <w:jc w:val="both"/>
        <w:rPr>
          <w:b/>
          <w:sz w:val="24"/>
          <w:szCs w:val="24"/>
        </w:rPr>
      </w:pPr>
      <w:r>
        <w:rPr>
          <w:b/>
          <w:sz w:val="24"/>
          <w:szCs w:val="24"/>
        </w:rPr>
        <w:lastRenderedPageBreak/>
        <w:t>Ψυχική Υγιεινή είναι ο κλάδος της Δημόσιας Υγιεινής που εξετάζει τους παράγοντες εκείνους, οι οποίοι επιδρούν στην ψυχική υγεία του ανθρώπου με  σκοπό την πρόληψη, διατήρηση και προαγωγή της ψυχικής υγείας………….</w:t>
      </w:r>
    </w:p>
    <w:p w:rsidR="00536771" w:rsidRDefault="00024F73" w:rsidP="00C15C31">
      <w:pPr>
        <w:pStyle w:val="a3"/>
        <w:numPr>
          <w:ilvl w:val="0"/>
          <w:numId w:val="1"/>
        </w:numPr>
        <w:jc w:val="both"/>
        <w:rPr>
          <w:b/>
          <w:sz w:val="24"/>
          <w:szCs w:val="24"/>
        </w:rPr>
      </w:pPr>
      <w:r>
        <w:rPr>
          <w:b/>
          <w:sz w:val="24"/>
          <w:szCs w:val="24"/>
        </w:rPr>
        <w:t>Η πρωτοβάθμια πρόληψη είναι η κυριότερη μορφή πρόληψης των ψυχικών διαταραχών και καλύπτει όλες τις φάσεις της ζωής του ανθρώπου……..</w:t>
      </w:r>
    </w:p>
    <w:p w:rsidR="00024F73" w:rsidRDefault="00024F73" w:rsidP="00C15C31">
      <w:pPr>
        <w:pStyle w:val="a3"/>
        <w:numPr>
          <w:ilvl w:val="0"/>
          <w:numId w:val="1"/>
        </w:numPr>
        <w:jc w:val="both"/>
        <w:rPr>
          <w:b/>
          <w:sz w:val="24"/>
          <w:szCs w:val="24"/>
        </w:rPr>
      </w:pPr>
      <w:r>
        <w:rPr>
          <w:b/>
          <w:sz w:val="24"/>
          <w:szCs w:val="24"/>
        </w:rPr>
        <w:t>Η πρωτοβάθμια πρόληψη δεν ασχολείται με άτομα της τρίτης ηλικίας που ζουν μόνα………..</w:t>
      </w:r>
    </w:p>
    <w:p w:rsidR="00024F73" w:rsidRDefault="00024F73" w:rsidP="00C15C31">
      <w:pPr>
        <w:pStyle w:val="a3"/>
        <w:numPr>
          <w:ilvl w:val="0"/>
          <w:numId w:val="1"/>
        </w:numPr>
        <w:jc w:val="both"/>
        <w:rPr>
          <w:b/>
          <w:sz w:val="24"/>
          <w:szCs w:val="24"/>
        </w:rPr>
      </w:pPr>
      <w:r>
        <w:rPr>
          <w:b/>
          <w:sz w:val="24"/>
          <w:szCs w:val="24"/>
        </w:rPr>
        <w:t xml:space="preserve">Η πρωτοβάθμια πρόληψη ασχολείται με άτομα και οικογένειες υψηλού κινδύνου, όπως έγκυες με προηγούμενη </w:t>
      </w:r>
      <w:proofErr w:type="spellStart"/>
      <w:r>
        <w:rPr>
          <w:b/>
          <w:sz w:val="24"/>
          <w:szCs w:val="24"/>
        </w:rPr>
        <w:t>νόσηση</w:t>
      </w:r>
      <w:proofErr w:type="spellEnd"/>
      <w:r>
        <w:rPr>
          <w:b/>
          <w:sz w:val="24"/>
          <w:szCs w:val="24"/>
        </w:rPr>
        <w:t xml:space="preserve"> και ανήλικες έγκυες………..</w:t>
      </w:r>
    </w:p>
    <w:p w:rsidR="00C15C31" w:rsidRDefault="00024F73" w:rsidP="00F72039">
      <w:pPr>
        <w:pStyle w:val="a3"/>
        <w:numPr>
          <w:ilvl w:val="0"/>
          <w:numId w:val="1"/>
        </w:numPr>
        <w:jc w:val="both"/>
        <w:rPr>
          <w:b/>
          <w:sz w:val="24"/>
          <w:szCs w:val="24"/>
        </w:rPr>
      </w:pPr>
      <w:r>
        <w:rPr>
          <w:b/>
          <w:sz w:val="24"/>
          <w:szCs w:val="24"/>
        </w:rPr>
        <w:t>Για να μπορέσει η υγιεινή να πετύχει το σκοπό της χρειάζεται την ενεργητική συμμετοχή του ατόμου, ώστε να είναι ικανό να αποφασίζει με υπευθυνότητα, έχοντας γνώση και συνείδηση των στόχων που έχει για την υγεία του……….</w:t>
      </w:r>
    </w:p>
    <w:p w:rsidR="00F72039" w:rsidRPr="00F72039" w:rsidRDefault="00F72039" w:rsidP="00F72039">
      <w:pPr>
        <w:pStyle w:val="a3"/>
        <w:jc w:val="both"/>
        <w:rPr>
          <w:b/>
          <w:sz w:val="24"/>
          <w:szCs w:val="24"/>
        </w:rPr>
      </w:pPr>
    </w:p>
    <w:p w:rsidR="00F47F07" w:rsidRPr="00567DC1" w:rsidRDefault="00F47F07" w:rsidP="00F72039">
      <w:pPr>
        <w:jc w:val="center"/>
        <w:rPr>
          <w:b/>
          <w:sz w:val="24"/>
          <w:szCs w:val="24"/>
        </w:rPr>
      </w:pPr>
      <w:r w:rsidRPr="00567DC1">
        <w:rPr>
          <w:b/>
          <w:sz w:val="24"/>
          <w:szCs w:val="24"/>
        </w:rPr>
        <w:t>ΘΕΜΑ Β΄</w:t>
      </w:r>
    </w:p>
    <w:p w:rsidR="00F47F07" w:rsidRDefault="00F47F07" w:rsidP="00F47F07">
      <w:pPr>
        <w:jc w:val="both"/>
        <w:rPr>
          <w:b/>
          <w:sz w:val="24"/>
          <w:szCs w:val="24"/>
        </w:rPr>
      </w:pPr>
      <w:r w:rsidRPr="00567DC1">
        <w:rPr>
          <w:b/>
          <w:sz w:val="24"/>
          <w:szCs w:val="24"/>
        </w:rPr>
        <w:t>Να κάνετε τη σωστή αντιστοίχηση της στήλης Α με τη στήλη Β, ώστε να είναι σωστές οι προτάσεις</w:t>
      </w:r>
    </w:p>
    <w:p w:rsidR="00EE3E91" w:rsidRPr="00567DC1" w:rsidRDefault="00EE3E91" w:rsidP="00F47F07">
      <w:pPr>
        <w:jc w:val="both"/>
        <w:rPr>
          <w:b/>
          <w:sz w:val="24"/>
          <w:szCs w:val="24"/>
        </w:rPr>
      </w:pPr>
      <w:r>
        <w:rPr>
          <w:b/>
          <w:sz w:val="24"/>
          <w:szCs w:val="24"/>
        </w:rPr>
        <w:t>Β1</w:t>
      </w:r>
    </w:p>
    <w:tbl>
      <w:tblPr>
        <w:tblStyle w:val="a6"/>
        <w:tblW w:w="0" w:type="auto"/>
        <w:tblInd w:w="720" w:type="dxa"/>
        <w:tblLook w:val="04A0"/>
      </w:tblPr>
      <w:tblGrid>
        <w:gridCol w:w="3999"/>
        <w:gridCol w:w="3803"/>
      </w:tblGrid>
      <w:tr w:rsidR="00F47F07" w:rsidTr="00EE3E91">
        <w:tc>
          <w:tcPr>
            <w:tcW w:w="3999" w:type="dxa"/>
          </w:tcPr>
          <w:p w:rsidR="00F47F07" w:rsidRDefault="00F47F07" w:rsidP="00C15C31">
            <w:pPr>
              <w:pStyle w:val="a3"/>
              <w:ind w:left="0"/>
              <w:jc w:val="both"/>
              <w:rPr>
                <w:b/>
                <w:sz w:val="24"/>
                <w:szCs w:val="24"/>
              </w:rPr>
            </w:pPr>
            <w:r>
              <w:rPr>
                <w:b/>
                <w:sz w:val="24"/>
                <w:szCs w:val="24"/>
              </w:rPr>
              <w:t>ΣΤΗΛΗ Α</w:t>
            </w:r>
          </w:p>
        </w:tc>
        <w:tc>
          <w:tcPr>
            <w:tcW w:w="3803" w:type="dxa"/>
          </w:tcPr>
          <w:p w:rsidR="00F47F07" w:rsidRDefault="00F47F07" w:rsidP="00C15C31">
            <w:pPr>
              <w:pStyle w:val="a3"/>
              <w:ind w:left="0"/>
              <w:jc w:val="both"/>
              <w:rPr>
                <w:b/>
                <w:sz w:val="24"/>
                <w:szCs w:val="24"/>
              </w:rPr>
            </w:pPr>
            <w:r>
              <w:rPr>
                <w:b/>
                <w:sz w:val="24"/>
                <w:szCs w:val="24"/>
              </w:rPr>
              <w:t>ΣΤΗΛΗ Β</w:t>
            </w:r>
          </w:p>
        </w:tc>
      </w:tr>
      <w:tr w:rsidR="00F47F07" w:rsidTr="00EE3E91">
        <w:tc>
          <w:tcPr>
            <w:tcW w:w="3999" w:type="dxa"/>
          </w:tcPr>
          <w:p w:rsidR="00F47F07" w:rsidRDefault="00EE3E91" w:rsidP="00EE3E91">
            <w:pPr>
              <w:pStyle w:val="a3"/>
              <w:numPr>
                <w:ilvl w:val="0"/>
                <w:numId w:val="2"/>
              </w:numPr>
              <w:jc w:val="both"/>
              <w:rPr>
                <w:b/>
                <w:sz w:val="24"/>
                <w:szCs w:val="24"/>
              </w:rPr>
            </w:pPr>
            <w:r>
              <w:rPr>
                <w:b/>
                <w:sz w:val="24"/>
                <w:szCs w:val="24"/>
              </w:rPr>
              <w:t xml:space="preserve">Ατομική Υγιεινή </w:t>
            </w:r>
          </w:p>
        </w:tc>
        <w:tc>
          <w:tcPr>
            <w:tcW w:w="3803" w:type="dxa"/>
          </w:tcPr>
          <w:p w:rsidR="00F47F07" w:rsidRDefault="00EE3E91" w:rsidP="00C15C31">
            <w:pPr>
              <w:pStyle w:val="a3"/>
              <w:ind w:left="0"/>
              <w:jc w:val="both"/>
              <w:rPr>
                <w:b/>
                <w:sz w:val="24"/>
                <w:szCs w:val="24"/>
              </w:rPr>
            </w:pPr>
            <w:r>
              <w:rPr>
                <w:b/>
                <w:sz w:val="24"/>
                <w:szCs w:val="24"/>
              </w:rPr>
              <w:t>Α) Το σύνολο των μέτρων που εφαρμόζονται από το κράτος με σκοπό την πρόληψη, διατήρηση και προαγωγή της υγείας του πληθυσμού</w:t>
            </w:r>
          </w:p>
        </w:tc>
      </w:tr>
      <w:tr w:rsidR="00F47F07" w:rsidTr="00EE3E91">
        <w:tc>
          <w:tcPr>
            <w:tcW w:w="3999" w:type="dxa"/>
          </w:tcPr>
          <w:p w:rsidR="00F47F07" w:rsidRDefault="00F47F07" w:rsidP="00C15C31">
            <w:pPr>
              <w:pStyle w:val="a3"/>
              <w:ind w:left="0"/>
              <w:jc w:val="both"/>
              <w:rPr>
                <w:b/>
                <w:sz w:val="24"/>
                <w:szCs w:val="24"/>
              </w:rPr>
            </w:pPr>
          </w:p>
        </w:tc>
        <w:tc>
          <w:tcPr>
            <w:tcW w:w="3803" w:type="dxa"/>
          </w:tcPr>
          <w:p w:rsidR="00F47F07" w:rsidRDefault="00EE3E91" w:rsidP="00C15C31">
            <w:pPr>
              <w:pStyle w:val="a3"/>
              <w:ind w:left="0"/>
              <w:jc w:val="both"/>
              <w:rPr>
                <w:b/>
                <w:sz w:val="24"/>
                <w:szCs w:val="24"/>
              </w:rPr>
            </w:pPr>
            <w:r>
              <w:rPr>
                <w:b/>
                <w:sz w:val="24"/>
                <w:szCs w:val="24"/>
              </w:rPr>
              <w:t>Β) Είναι ο κλάδος της Υγιεινής, ο οποίος ασχολείται με τους κοινωνικούς και οικονομικούς παράγοντες που επιδρούν, βλαπτικά στην υγεία του πληθυσμού, με σκοπό την εξουδετέρωσή τους και την ενίσχυση των ευεργετικών παραγόντων.</w:t>
            </w:r>
          </w:p>
        </w:tc>
      </w:tr>
      <w:tr w:rsidR="00F47F07" w:rsidTr="00EE3E91">
        <w:tc>
          <w:tcPr>
            <w:tcW w:w="3999" w:type="dxa"/>
          </w:tcPr>
          <w:p w:rsidR="00F47F07" w:rsidRDefault="00EE3E91" w:rsidP="00C15C31">
            <w:pPr>
              <w:pStyle w:val="a3"/>
              <w:ind w:left="0"/>
              <w:jc w:val="both"/>
              <w:rPr>
                <w:b/>
                <w:sz w:val="24"/>
                <w:szCs w:val="24"/>
              </w:rPr>
            </w:pPr>
            <w:r>
              <w:rPr>
                <w:b/>
                <w:sz w:val="24"/>
                <w:szCs w:val="24"/>
              </w:rPr>
              <w:t xml:space="preserve">2) Δημόσια Υγιεινή </w:t>
            </w:r>
          </w:p>
        </w:tc>
        <w:tc>
          <w:tcPr>
            <w:tcW w:w="3803" w:type="dxa"/>
          </w:tcPr>
          <w:p w:rsidR="00F47F07" w:rsidRDefault="00EE3E91" w:rsidP="00C15C31">
            <w:pPr>
              <w:pStyle w:val="a3"/>
              <w:ind w:left="0"/>
              <w:jc w:val="both"/>
              <w:rPr>
                <w:b/>
                <w:sz w:val="24"/>
                <w:szCs w:val="24"/>
              </w:rPr>
            </w:pPr>
            <w:r>
              <w:rPr>
                <w:b/>
                <w:sz w:val="24"/>
                <w:szCs w:val="24"/>
              </w:rPr>
              <w:t xml:space="preserve">Γ) Είναι ο κλάδος της υγιεινής που ασχολείται με τους παράγοντες που επιδρούν στην υγεία του ατόμου και διατυπώνει αρχές για να εφαρμοστούν από το άτομο, ώστε να υπάρξει πρόληψη, </w:t>
            </w:r>
            <w:r>
              <w:rPr>
                <w:b/>
                <w:sz w:val="24"/>
                <w:szCs w:val="24"/>
              </w:rPr>
              <w:lastRenderedPageBreak/>
              <w:t>διατήρηση και προαγωγή της υγείας του.</w:t>
            </w:r>
          </w:p>
        </w:tc>
      </w:tr>
      <w:tr w:rsidR="00F47F07" w:rsidTr="00EE3E91">
        <w:tc>
          <w:tcPr>
            <w:tcW w:w="3999" w:type="dxa"/>
          </w:tcPr>
          <w:p w:rsidR="00F47F07" w:rsidRDefault="00EE3E91" w:rsidP="00EE3E91">
            <w:pPr>
              <w:pStyle w:val="a3"/>
              <w:jc w:val="both"/>
              <w:rPr>
                <w:b/>
                <w:sz w:val="24"/>
                <w:szCs w:val="24"/>
              </w:rPr>
            </w:pPr>
            <w:r>
              <w:rPr>
                <w:b/>
                <w:sz w:val="24"/>
                <w:szCs w:val="24"/>
              </w:rPr>
              <w:lastRenderedPageBreak/>
              <w:t>3 ) Κοινωνική Υγιεινή</w:t>
            </w:r>
          </w:p>
        </w:tc>
        <w:tc>
          <w:tcPr>
            <w:tcW w:w="3803" w:type="dxa"/>
          </w:tcPr>
          <w:p w:rsidR="00F47F07" w:rsidRDefault="00F47F07" w:rsidP="00C15C31">
            <w:pPr>
              <w:pStyle w:val="a3"/>
              <w:ind w:left="0"/>
              <w:jc w:val="both"/>
              <w:rPr>
                <w:b/>
                <w:sz w:val="24"/>
                <w:szCs w:val="24"/>
              </w:rPr>
            </w:pPr>
          </w:p>
        </w:tc>
      </w:tr>
      <w:tr w:rsidR="00F47F07" w:rsidTr="00EE3E91">
        <w:tc>
          <w:tcPr>
            <w:tcW w:w="3999" w:type="dxa"/>
          </w:tcPr>
          <w:p w:rsidR="00F47F07" w:rsidRDefault="00F47F07" w:rsidP="00C15C31">
            <w:pPr>
              <w:pStyle w:val="a3"/>
              <w:ind w:left="0"/>
              <w:jc w:val="both"/>
              <w:rPr>
                <w:b/>
                <w:sz w:val="24"/>
                <w:szCs w:val="24"/>
              </w:rPr>
            </w:pPr>
          </w:p>
        </w:tc>
        <w:tc>
          <w:tcPr>
            <w:tcW w:w="3803" w:type="dxa"/>
          </w:tcPr>
          <w:p w:rsidR="00F47F07" w:rsidRDefault="00F47F07" w:rsidP="00C15C31">
            <w:pPr>
              <w:pStyle w:val="a3"/>
              <w:ind w:left="0"/>
              <w:jc w:val="both"/>
              <w:rPr>
                <w:b/>
                <w:sz w:val="24"/>
                <w:szCs w:val="24"/>
              </w:rPr>
            </w:pPr>
          </w:p>
        </w:tc>
      </w:tr>
    </w:tbl>
    <w:p w:rsidR="00F47F07" w:rsidRPr="005E322F" w:rsidRDefault="00F47F07" w:rsidP="00C15C31">
      <w:pPr>
        <w:pStyle w:val="a3"/>
        <w:jc w:val="both"/>
        <w:rPr>
          <w:b/>
          <w:sz w:val="24"/>
          <w:szCs w:val="24"/>
        </w:rPr>
      </w:pPr>
    </w:p>
    <w:p w:rsidR="007A013A" w:rsidRPr="00567DC1" w:rsidRDefault="007A013A" w:rsidP="007A013A">
      <w:pPr>
        <w:jc w:val="both"/>
        <w:rPr>
          <w:b/>
          <w:sz w:val="24"/>
          <w:szCs w:val="24"/>
        </w:rPr>
      </w:pPr>
    </w:p>
    <w:p w:rsidR="00BA18A3" w:rsidRDefault="00BA18A3"/>
    <w:sectPr w:rsidR="00BA18A3" w:rsidSect="00BA18A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A4" w:rsidRDefault="00AD23A4" w:rsidP="005E322F">
      <w:pPr>
        <w:spacing w:after="0" w:line="240" w:lineRule="auto"/>
      </w:pPr>
      <w:r>
        <w:separator/>
      </w:r>
    </w:p>
  </w:endnote>
  <w:endnote w:type="continuationSeparator" w:id="0">
    <w:p w:rsidR="00AD23A4" w:rsidRDefault="00AD23A4" w:rsidP="005E3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2F" w:rsidRDefault="005E32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2F" w:rsidRDefault="005E322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2F" w:rsidRDefault="005E32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A4" w:rsidRDefault="00AD23A4" w:rsidP="005E322F">
      <w:pPr>
        <w:spacing w:after="0" w:line="240" w:lineRule="auto"/>
      </w:pPr>
      <w:r>
        <w:separator/>
      </w:r>
    </w:p>
  </w:footnote>
  <w:footnote w:type="continuationSeparator" w:id="0">
    <w:p w:rsidR="00AD23A4" w:rsidRDefault="00AD23A4" w:rsidP="005E3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2F" w:rsidRDefault="004A573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21438" o:spid="_x0000_s2050" type="#_x0000_t136" style="position:absolute;margin-left:0;margin-top:0;width:562.25pt;height:23.1pt;rotation:315;z-index:-251654144;mso-position-horizontal:center;mso-position-horizontal-relative:margin;mso-position-vertical:center;mso-position-vertical-relative:margin" o:allowincell="f" fillcolor="black" stroked="f">
          <v:textpath style="font-family:&quot;Calibri&quot;;font-size:1pt" string="Konstantina Stathopoulou ΠΕ23/ΠΕ8709/MCs/ΝΟΜΟΣ ΥΠ'ΑΡΙΘ.2121 ΦΕΚ Α΄25/3.3.199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2F" w:rsidRDefault="004A573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21439" o:spid="_x0000_s2051" type="#_x0000_t136" style="position:absolute;margin-left:0;margin-top:0;width:562.25pt;height:23.1pt;rotation:315;z-index:-251652096;mso-position-horizontal:center;mso-position-horizontal-relative:margin;mso-position-vertical:center;mso-position-vertical-relative:margin" o:allowincell="f" fillcolor="black" stroked="f">
          <v:textpath style="font-family:&quot;Calibri&quot;;font-size:1pt" string="Konstantina Stathopoulou ΠΕ23/ΠΕ8709/MCs/ΝΟΜΟΣ ΥΠ'ΑΡΙΘ.2121 ΦΕΚ Α΄25/3.3.1993."/>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2F" w:rsidRDefault="004A573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21437" o:spid="_x0000_s2049" type="#_x0000_t136" style="position:absolute;margin-left:0;margin-top:0;width:562.25pt;height:23.1pt;rotation:315;z-index:-251656192;mso-position-horizontal:center;mso-position-horizontal-relative:margin;mso-position-vertical:center;mso-position-vertical-relative:margin" o:allowincell="f" fillcolor="black" stroked="f">
          <v:textpath style="font-family:&quot;Calibri&quot;;font-size:1pt" string="Konstantina Stathopoulou ΠΕ23/ΠΕ8709/MCs/ΝΟΜΟΣ ΥΠ'ΑΡΙΘ.2121 ΦΕΚ Α΄25/3.3.199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03EB"/>
    <w:multiLevelType w:val="hybridMultilevel"/>
    <w:tmpl w:val="642098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C267EEC"/>
    <w:multiLevelType w:val="hybridMultilevel"/>
    <w:tmpl w:val="E1144D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7A013A"/>
    <w:rsid w:val="00024F73"/>
    <w:rsid w:val="0013668C"/>
    <w:rsid w:val="002B68F2"/>
    <w:rsid w:val="00320D68"/>
    <w:rsid w:val="004A573F"/>
    <w:rsid w:val="00536771"/>
    <w:rsid w:val="005E17BE"/>
    <w:rsid w:val="005E322F"/>
    <w:rsid w:val="007A013A"/>
    <w:rsid w:val="007E31AA"/>
    <w:rsid w:val="00875263"/>
    <w:rsid w:val="008A6C62"/>
    <w:rsid w:val="0099511F"/>
    <w:rsid w:val="009F11F9"/>
    <w:rsid w:val="009F1C17"/>
    <w:rsid w:val="00A06897"/>
    <w:rsid w:val="00A703D5"/>
    <w:rsid w:val="00AD23A4"/>
    <w:rsid w:val="00BA18A3"/>
    <w:rsid w:val="00C15C31"/>
    <w:rsid w:val="00CB1269"/>
    <w:rsid w:val="00CC18B2"/>
    <w:rsid w:val="00EE3E91"/>
    <w:rsid w:val="00F47F07"/>
    <w:rsid w:val="00F720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22F"/>
    <w:pPr>
      <w:ind w:left="720"/>
      <w:contextualSpacing/>
    </w:pPr>
  </w:style>
  <w:style w:type="paragraph" w:styleId="a4">
    <w:name w:val="header"/>
    <w:basedOn w:val="a"/>
    <w:link w:val="Char"/>
    <w:uiPriority w:val="99"/>
    <w:semiHidden/>
    <w:unhideWhenUsed/>
    <w:rsid w:val="005E322F"/>
    <w:pPr>
      <w:tabs>
        <w:tab w:val="center" w:pos="4153"/>
        <w:tab w:val="right" w:pos="8306"/>
      </w:tabs>
      <w:spacing w:after="0" w:line="240" w:lineRule="auto"/>
    </w:pPr>
  </w:style>
  <w:style w:type="character" w:customStyle="1" w:styleId="Char">
    <w:name w:val="Κεφαλίδα Char"/>
    <w:basedOn w:val="a0"/>
    <w:link w:val="a4"/>
    <w:uiPriority w:val="99"/>
    <w:semiHidden/>
    <w:rsid w:val="005E322F"/>
  </w:style>
  <w:style w:type="paragraph" w:styleId="a5">
    <w:name w:val="footer"/>
    <w:basedOn w:val="a"/>
    <w:link w:val="Char0"/>
    <w:uiPriority w:val="99"/>
    <w:semiHidden/>
    <w:unhideWhenUsed/>
    <w:rsid w:val="005E322F"/>
    <w:pPr>
      <w:tabs>
        <w:tab w:val="center" w:pos="4153"/>
        <w:tab w:val="right" w:pos="8306"/>
      </w:tabs>
      <w:spacing w:after="0" w:line="240" w:lineRule="auto"/>
    </w:pPr>
  </w:style>
  <w:style w:type="character" w:customStyle="1" w:styleId="Char0">
    <w:name w:val="Υποσέλιδο Char"/>
    <w:basedOn w:val="a0"/>
    <w:link w:val="a5"/>
    <w:uiPriority w:val="99"/>
    <w:semiHidden/>
    <w:rsid w:val="005E322F"/>
  </w:style>
  <w:style w:type="table" w:styleId="a6">
    <w:name w:val="Table Grid"/>
    <w:basedOn w:val="a1"/>
    <w:uiPriority w:val="59"/>
    <w:rsid w:val="00F47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C18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F3EEE-9E2D-4E0A-BB13-F084AD91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547</Words>
  <Characters>2960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10</cp:revision>
  <dcterms:created xsi:type="dcterms:W3CDTF">2020-09-18T08:05:00Z</dcterms:created>
  <dcterms:modified xsi:type="dcterms:W3CDTF">2020-09-20T09:06:00Z</dcterms:modified>
</cp:coreProperties>
</file>