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tblBorders>
          <w:top w:val="single" w:sz="6" w:space="0" w:color="599DD5"/>
          <w:left w:val="single" w:sz="6" w:space="0" w:color="599DD5"/>
          <w:bottom w:val="single" w:sz="6" w:space="0" w:color="599DD5"/>
          <w:right w:val="single" w:sz="6" w:space="0" w:color="599DD5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  <w:tblDescription w:val="tabular data"/>
      </w:tblPr>
      <w:tblGrid>
        <w:gridCol w:w="4311"/>
        <w:gridCol w:w="3979"/>
      </w:tblGrid>
      <w:tr w:rsidR="00150205" w:rsidRPr="00150205" w14:paraId="3250D42B" w14:textId="77777777" w:rsidTr="00150205">
        <w:trPr>
          <w:tblCellSpacing w:w="60" w:type="dxa"/>
        </w:trPr>
        <w:tc>
          <w:tcPr>
            <w:tcW w:w="2500" w:type="pct"/>
            <w:shd w:val="clear" w:color="auto" w:fill="FFFFFF"/>
            <w:hideMark/>
          </w:tcPr>
          <w:p w14:paraId="7A194AE7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Βυζάντιο ονομάζεται το χριστιανικό κράτος της ελληνορωμαϊκής Ανατολής που αναδύθηκε μέσα από τους κόλπους του Ρωμαϊκού Κράτους.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 xml:space="preserve"> Οι όροι Βυζάντιο και Βυζαντινοί είναι μεταγενέστεροι. Οι κάτοικοι της Βυζαντινής Αυτοκρατορίας </w:t>
            </w:r>
            <w:proofErr w:type="spellStart"/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αυτοπροσδιορίζονταν</w:t>
            </w:r>
            <w:proofErr w:type="spellEnd"/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 xml:space="preserve"> με ονομασίες που δηλώνουν τη ρωμαϊκή προέλευση του κράτους (Ρωμαίοι / </w:t>
            </w:r>
            <w:proofErr w:type="spellStart"/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Ρωμηοί</w:t>
            </w:r>
            <w:proofErr w:type="spellEnd"/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, Ρωμανία, Πολιτεία / Κράτος Ρωμαίων).</w:t>
            </w:r>
          </w:p>
          <w:p w14:paraId="375B6BBE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Οι σημαντικότεροι σταθμοί στην πορεία της μεταμόρφωσης του Ρωμαϊκού σε Βυζαντινό Κράτος είναι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η εξίσωση των δικαιωμάτων των Χριστιανών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με τα δικαιώματα των άλλων θρησκευτικών ομάδων και η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ίδρυση της Κωνσταντινούπολης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επί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Κωνσταντίνου Α΄,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η α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νάδειξη του Χριστιανισμού σε κρατική θρησκεία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και η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διαίρεση της αυτοκρατορίας 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επί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Θεοδοσίου Α΄ 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(379395).</w:t>
            </w:r>
          </w:p>
          <w:p w14:paraId="49411A2F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Στη διάρκεια του 4ου και του 5ου αι. το ανατολικό τμήμα του κράτους απέκρουσε την απειλή των Γερμανών, απέκτησε θρησκευτική ομοιογένεια, εξασφάλισε οικονομική σταθερότητα και παρέμεινε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μεγάλη διεθνής δύναμη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ως τα μέσα του 6ου αι. Αντίθετα, η ίδρυση των γερμανικών</w:t>
            </w:r>
          </w:p>
        </w:tc>
        <w:tc>
          <w:tcPr>
            <w:tcW w:w="5103" w:type="dxa"/>
            <w:shd w:val="clear" w:color="auto" w:fill="FFFFFF"/>
            <w:tcMar>
              <w:top w:w="120" w:type="dxa"/>
              <w:left w:w="225" w:type="dxa"/>
              <w:bottom w:w="120" w:type="dxa"/>
              <w:right w:w="300" w:type="dxa"/>
            </w:tcMar>
            <w:hideMark/>
          </w:tcPr>
          <w:p w14:paraId="619665D2" w14:textId="77777777" w:rsidR="00150205" w:rsidRPr="00150205" w:rsidRDefault="00150205" w:rsidP="00150205">
            <w:pPr>
              <w:spacing w:before="45" w:after="45" w:line="240" w:lineRule="auto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βασιλείων στη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ρωμαϊκή Δύση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επέφερε την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πτώση της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(τέλη 5ου αι.).</w:t>
            </w:r>
          </w:p>
          <w:p w14:paraId="61CD26F1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Μεγάλη δραστηριότητα ανέπτυξε το Βυζάντιο επί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Ιουστινιανού Α΄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(527565). Ο αυτοκράτορας ενίσχυσε την κεντρική εξουσία και επιδίωξε να </w:t>
            </w:r>
            <w:proofErr w:type="spellStart"/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ανασυστήσει</w:t>
            </w:r>
            <w:proofErr w:type="spellEnd"/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τη Ρωμαϊκή Οικουμένη, καταλύοντας τα γερμανικά κράτη, αλλά οι μεγάλες πολεμικές δαπάνες εξάντλησαν το κράτος.</w:t>
            </w:r>
          </w:p>
          <w:p w14:paraId="165BDCD8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Προς τα τέλη του 6ου αι. εκδηλώθηκε στο Βυζάντιο μια πολύπλευρη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κρίση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που οδήγησε σε βαθιές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μεταβολές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και εκτεταμένες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μεταρρυθμίσεις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(7ος αι.). Σημαντική μείωση της βυζαντινής ισχύος επέφεραν και οι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αραβικές κατακτήσεις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 στα χρόνια της δυναστείας του Ηρακλείου.</w:t>
            </w:r>
          </w:p>
          <w:p w14:paraId="5D341685" w14:textId="77777777" w:rsidR="00150205" w:rsidRPr="00150205" w:rsidRDefault="00150205" w:rsidP="00150205">
            <w:pPr>
              <w:spacing w:before="45" w:after="45" w:line="240" w:lineRule="auto"/>
              <w:ind w:firstLine="240"/>
              <w:jc w:val="both"/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Βαθμιαία η φυσιογνωμία του κράτους μεταβλήθηκε: το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Ρωμαϊκό Κράτος </w:t>
            </w:r>
            <w:r w:rsidRPr="00150205">
              <w:rPr>
                <w:rFonts w:ascii="Trebuchet MS" w:eastAsia="Times New Roman" w:hAnsi="Trebuchet MS" w:cs="Times New Roman"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απομακρύνθηκε από τις λατινικές και παγανιστικές του ρίζες και μεταμορφώθηκε σε </w:t>
            </w:r>
            <w:r w:rsidRPr="00150205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3"/>
                <w:szCs w:val="23"/>
                <w:lang w:eastAsia="el-GR"/>
                <w14:ligatures w14:val="none"/>
              </w:rPr>
              <w:t>χριστιανική αυτοκρατορία της ελληνικής Ανατολής, το Βυζαντινό Κράτος.</w:t>
            </w:r>
          </w:p>
        </w:tc>
      </w:tr>
    </w:tbl>
    <w:p w14:paraId="2B7BF604" w14:textId="77777777" w:rsidR="00BD3DFF" w:rsidRDefault="00BD3DFF"/>
    <w:sectPr w:rsidR="00BD3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05"/>
    <w:rsid w:val="000E11BC"/>
    <w:rsid w:val="00150205"/>
    <w:rsid w:val="008B1954"/>
    <w:rsid w:val="00B258E3"/>
    <w:rsid w:val="00B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B23D"/>
  <w15:chartTrackingRefBased/>
  <w15:docId w15:val="{1CF41472-324E-4CE2-A6B6-B9956906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ΜΠΑΛΛΑ</dc:creator>
  <cp:keywords/>
  <dc:description/>
  <cp:lastModifiedBy>ΣΤΑΥΡΟΥΛΑ ΜΠΑΛΛΑ</cp:lastModifiedBy>
  <cp:revision>1</cp:revision>
  <dcterms:created xsi:type="dcterms:W3CDTF">2023-11-18T16:51:00Z</dcterms:created>
  <dcterms:modified xsi:type="dcterms:W3CDTF">2023-11-18T16:52:00Z</dcterms:modified>
</cp:coreProperties>
</file>