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>
          <w:b/>
          <w:bCs/>
        </w:rPr>
        <w:t>1.</w:t>
      </w:r>
      <w:r>
        <w:rPr/>
        <w:t xml:space="preserve"> Η διασταύρωση δύο ατόμων δροσόφιλας έδωσε στην </w:t>
      </w:r>
      <w:r>
        <w:rPr>
          <w:lang w:val="en-US"/>
        </w:rPr>
        <w:t>F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</w:t>
      </w:r>
      <w:r>
        <w:rPr>
          <w:lang w:val="el-GR"/>
        </w:rPr>
        <w:t>γενιά 110 θηλυκά άτομα και 51 αρσενικά άτομα. Να εξηγήσετε το αποτέλεσμα. (Δίνεται ότι στη δροσόφιλα το θηλυκό έχει γονότυπο ΧΧ και το αρσενικό ΧΥ)</w:t>
      </w:r>
    </w:p>
    <w:p>
      <w:pPr>
        <w:pStyle w:val="Normal"/>
        <w:bidi w:val="0"/>
        <w:jc w:val="both"/>
        <w:rPr>
          <w:lang w:val="el-GR"/>
        </w:rPr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  <w:lang w:val="el-GR"/>
        </w:rPr>
        <w:t xml:space="preserve">2. </w:t>
      </w:r>
      <w:r>
        <w:rPr>
          <w:lang w:val="el-GR"/>
        </w:rPr>
        <w:t>Από τη διασταύρωση γάτας με μαύρο τρίχωμα με γάτο με άσπρο τρίχωμα , προέκυψαν 8 γατάκια με μαύρο τρίχωμα και 9 γατάκια με γκρίζο τρίχωμα. Να εξηγήσετε πώς κληρονομείται το χρώμα του τριχώματος στις γάτες.</w:t>
      </w:r>
    </w:p>
    <w:p>
      <w:pPr>
        <w:pStyle w:val="Normal"/>
        <w:bidi w:val="0"/>
        <w:jc w:val="both"/>
        <w:rPr>
          <w:lang w:val="el-GR"/>
        </w:rPr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  <w:lang w:val="el-GR"/>
        </w:rPr>
        <w:t>3.</w:t>
      </w:r>
      <w:r>
        <w:rPr>
          <w:lang w:val="el-GR"/>
        </w:rPr>
        <w:t xml:space="preserve"> Η πιθανότητα που έχουν δύο γονείς να αποκτήσουν παιδί με γραμμή τριχοφυϊας με κορυφή και προσκολλημένους λοβούς </w:t>
      </w:r>
      <w:r>
        <w:rPr>
          <w:lang w:val="el-GR"/>
        </w:rPr>
        <w:t>είναι 3/8. Ποιοι είναι οι γονότυποι και οι φαινότυποι των γονέων; (Οι δύο χαρακτήρες ελέγχονται από γονίδια που βρίσκονται σε διαφορετικά ζεύγη χρωμοσωμάτων)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LibreOffice/7.0.3.1$Windows_X86_64 LibreOffice_project/d7547858d014d4cf69878db179d326fc3483e082</Application>
  <Pages>1</Pages>
  <Words>111</Words>
  <Characters>572</Characters>
  <CharactersWithSpaces>680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2021-01-15T08:53:00Z</dcterms:created>
  <dc:creator/>
  <dc:description/>
  <dc:language>el-GR</dc:language>
  <cp:lastModifiedBy/>
  <dcterms:modified xsi:type="dcterms:W3CDTF">2021-01-15T09:06:24Z</dcterms:modified>
  <cp:revision>1</cp:revision>
  <dc:subject/>
  <dc:title/>
</cp:coreProperties>
</file>