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F7" w:rsidRDefault="002A3698">
      <w:pPr>
        <w:pStyle w:val="Heading1"/>
        <w:spacing w:before="41" w:line="360" w:lineRule="auto"/>
        <w:ind w:right="3477" w:firstLine="100"/>
        <w:jc w:val="left"/>
        <w:rPr>
          <w:rFonts w:ascii="Times New Roman" w:eastAsia="Times New Roman" w:hAnsi="Times New Roman" w:cs="Times New Roman"/>
        </w:rPr>
      </w:pPr>
      <w:r>
        <w:rPr>
          <w:rFonts w:ascii="Times New Roman" w:eastAsia="Times New Roman" w:hAnsi="Times New Roman" w:cs="Times New Roman"/>
        </w:rPr>
        <w:t>ΝΕΟΕΛΛΗΝΙΚΗ ΓΛΩΣΣΑ ΚΑΙ ΛΟΓΟΤΕΧΝΙΑ  Γ΄ ΤΑΞΗ</w:t>
      </w:r>
    </w:p>
    <w:p w:rsidR="00F23CF7" w:rsidRDefault="002A3698">
      <w:pPr>
        <w:spacing w:before="57"/>
        <w:ind w:right="8236" w:firstLine="84"/>
        <w:rPr>
          <w:rFonts w:ascii="Times New Roman" w:eastAsia="Times New Roman" w:hAnsi="Times New Roman" w:cs="Times New Roman"/>
          <w:b/>
        </w:rPr>
      </w:pPr>
      <w:r>
        <w:rPr>
          <w:rFonts w:ascii="Times New Roman" w:eastAsia="Times New Roman" w:hAnsi="Times New Roman" w:cs="Times New Roman"/>
          <w:b/>
        </w:rPr>
        <w:t>Κείμενο 1</w:t>
      </w:r>
    </w:p>
    <w:p w:rsidR="00F23CF7" w:rsidRDefault="002A3698">
      <w:pPr>
        <w:pStyle w:val="Heading1"/>
        <w:ind w:left="84" w:right="102"/>
        <w:jc w:val="center"/>
        <w:rPr>
          <w:rFonts w:ascii="Times New Roman" w:eastAsia="Times New Roman" w:hAnsi="Times New Roman" w:cs="Times New Roman"/>
        </w:rPr>
      </w:pPr>
      <w:r>
        <w:rPr>
          <w:rFonts w:ascii="Times New Roman" w:eastAsia="Times New Roman" w:hAnsi="Times New Roman" w:cs="Times New Roman"/>
        </w:rPr>
        <w:t>«Περίπατος στην Ευρώπη»</w:t>
      </w:r>
    </w:p>
    <w:p w:rsidR="00F23CF7" w:rsidRDefault="002A3698">
      <w:pPr>
        <w:spacing w:before="137" w:line="360" w:lineRule="auto"/>
        <w:ind w:left="100" w:right="119"/>
        <w:jc w:val="both"/>
        <w:rPr>
          <w:rFonts w:ascii="Times New Roman" w:eastAsia="Times New Roman" w:hAnsi="Times New Roman" w:cs="Times New Roman"/>
          <w:i/>
        </w:rPr>
      </w:pPr>
      <w:r>
        <w:rPr>
          <w:rFonts w:ascii="Times New Roman" w:eastAsia="Times New Roman" w:hAnsi="Times New Roman" w:cs="Times New Roman"/>
          <w:i/>
        </w:rPr>
        <w:t xml:space="preserve">Γιώργος Θεοτοκάς, Ελεύθερο </w:t>
      </w:r>
      <w:proofErr w:type="spellStart"/>
      <w:r>
        <w:rPr>
          <w:rFonts w:ascii="Times New Roman" w:eastAsia="Times New Roman" w:hAnsi="Times New Roman" w:cs="Times New Roman"/>
          <w:i/>
        </w:rPr>
        <w:t>Πνεύμα,δοκίμιο</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επιμ</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Κ.Θ.Δημαράς</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εκδ</w:t>
      </w:r>
      <w:proofErr w:type="spellEnd"/>
      <w:r>
        <w:rPr>
          <w:rFonts w:ascii="Times New Roman" w:eastAsia="Times New Roman" w:hAnsi="Times New Roman" w:cs="Times New Roman"/>
          <w:i/>
        </w:rPr>
        <w:t>. Εστία, Αθήνα 2019 (νέα συμπληρωμένη έκδοση), 1</w:t>
      </w:r>
      <w:r>
        <w:rPr>
          <w:rFonts w:ascii="Times New Roman" w:eastAsia="Times New Roman" w:hAnsi="Times New Roman" w:cs="Times New Roman"/>
          <w:i/>
          <w:vertAlign w:val="superscript"/>
        </w:rPr>
        <w:t>η</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έκδ</w:t>
      </w:r>
      <w:proofErr w:type="spellEnd"/>
      <w:r>
        <w:rPr>
          <w:rFonts w:ascii="Times New Roman" w:eastAsia="Times New Roman" w:hAnsi="Times New Roman" w:cs="Times New Roman"/>
          <w:i/>
        </w:rPr>
        <w:t xml:space="preserve"> 1929. Το κείμενο που ακολουθεί είναι μια συρραφή αποσπασμάτων για τις ανάγκες της εξέτασης.</w:t>
      </w:r>
    </w:p>
    <w:p w:rsidR="00F23CF7" w:rsidRDefault="002A3698">
      <w:pPr>
        <w:pBdr>
          <w:top w:val="nil"/>
          <w:left w:val="nil"/>
          <w:bottom w:val="nil"/>
          <w:right w:val="nil"/>
          <w:between w:val="nil"/>
        </w:pBdr>
        <w:spacing w:line="360" w:lineRule="auto"/>
        <w:ind w:left="100" w:right="111" w:firstLine="7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Η Ευρώπη είναι σαν ένας κήπος που συγκεντρώνει τα πιο διαφορετικά λουλούδια, τα πιο αταίριαστα χρώματα. Κάθε φορά που περνούμε τα σύνορα μιας ευρωπαϊκής χώρας, αισθανόμαστε πως όλα αλλάζουν τριγύρω μας, όχι μόνο η γλώσσα και οι κοινωνικές συμβάσεις, μα κι ο αέρας που αναπνέουμε, </w:t>
      </w:r>
      <w:proofErr w:type="spellStart"/>
      <w:r>
        <w:rPr>
          <w:rFonts w:ascii="Times New Roman" w:eastAsia="Times New Roman" w:hAnsi="Times New Roman" w:cs="Times New Roman"/>
          <w:color w:val="000000"/>
        </w:rPr>
        <w:t>κ΄</w:t>
      </w:r>
      <w:proofErr w:type="spellEnd"/>
      <w:r>
        <w:rPr>
          <w:rFonts w:ascii="Times New Roman" w:eastAsia="Times New Roman" w:hAnsi="Times New Roman" w:cs="Times New Roman"/>
          <w:color w:val="000000"/>
        </w:rPr>
        <w:t xml:space="preserve"> η ουσία της γης που πατούμε, κι ο χαρακτήρας των ανθρώπων που συναντούμε. Σε κάθε ευρωπαϊκή χώρα αισθανόμαστε αμέσως μια ιδιαίτερη έκφραση, μοναδική και αμίμητη, μια ιδιαίτερη φυσιογνωμία, ζωντανή και αεικίνητη, δημιούργημα της φύσης, των αιώνων και της </w:t>
      </w:r>
      <w:proofErr w:type="spellStart"/>
      <w:r>
        <w:rPr>
          <w:rFonts w:ascii="Times New Roman" w:eastAsia="Times New Roman" w:hAnsi="Times New Roman" w:cs="Times New Roman"/>
          <w:color w:val="000000"/>
        </w:rPr>
        <w:t>ιδιοφυϊας</w:t>
      </w:r>
      <w:proofErr w:type="spellEnd"/>
      <w:r>
        <w:rPr>
          <w:rFonts w:ascii="Times New Roman" w:eastAsia="Times New Roman" w:hAnsi="Times New Roman" w:cs="Times New Roman"/>
          <w:color w:val="000000"/>
        </w:rPr>
        <w:t xml:space="preserve"> ενός λαού. [...]</w:t>
      </w:r>
    </w:p>
    <w:p w:rsidR="00F23CF7" w:rsidRDefault="002A3698">
      <w:pPr>
        <w:pBdr>
          <w:top w:val="nil"/>
          <w:left w:val="nil"/>
          <w:bottom w:val="nil"/>
          <w:right w:val="nil"/>
          <w:between w:val="nil"/>
        </w:pBdr>
        <w:spacing w:line="360" w:lineRule="auto"/>
        <w:ind w:left="100" w:right="114" w:firstLine="719"/>
        <w:jc w:val="both"/>
        <w:rPr>
          <w:rFonts w:ascii="Times New Roman" w:eastAsia="Times New Roman" w:hAnsi="Times New Roman" w:cs="Times New Roman"/>
          <w:color w:val="000000"/>
        </w:rPr>
      </w:pPr>
      <w:r>
        <w:rPr>
          <w:rFonts w:ascii="Times New Roman" w:eastAsia="Times New Roman" w:hAnsi="Times New Roman" w:cs="Times New Roman"/>
          <w:color w:val="000000"/>
        </w:rPr>
        <w:t>Η Ευρώπη είναι ένα σύμπλεγμα από άπειρες αντιθέσεις. Διαφορετικές και πολύ συχνά αντίθετες ψυχικές αντιθέσεις γεννιούνται σε όλα τα σημεία του ορίζοντα. [...] Όταν περιπλανάται κανείς στα μονοπάτια και στα άλση του κήπου της Ευρώπης, παρατηρεί από κοντά τις διαφορές και τις αντιθέσεις και μπορεί να τις αναλύσει λεπτομερειακά.[...]</w:t>
      </w:r>
    </w:p>
    <w:p w:rsidR="00F23CF7" w:rsidRDefault="002A3698">
      <w:pPr>
        <w:pBdr>
          <w:top w:val="nil"/>
          <w:left w:val="nil"/>
          <w:bottom w:val="nil"/>
          <w:right w:val="nil"/>
          <w:between w:val="nil"/>
        </w:pBdr>
        <w:spacing w:before="2" w:line="360" w:lineRule="auto"/>
        <w:ind w:left="100" w:right="113" w:firstLine="719"/>
        <w:jc w:val="both"/>
        <w:rPr>
          <w:rFonts w:ascii="Times New Roman" w:eastAsia="Times New Roman" w:hAnsi="Times New Roman" w:cs="Times New Roman"/>
          <w:color w:val="000000"/>
        </w:rPr>
      </w:pPr>
      <w:r>
        <w:rPr>
          <w:rFonts w:ascii="Times New Roman" w:eastAsia="Times New Roman" w:hAnsi="Times New Roman" w:cs="Times New Roman"/>
          <w:color w:val="000000"/>
        </w:rPr>
        <w:t>Η Ευρώπη μονάχα όταν την κοιτάζουμε από υψηλά δείχνει όλη τη λαμπρότητά της. Όταν σηκωθεί το αεροπλάνο και αποχτήσουμε προοπτική και μπορέσουμε να αγκαλιάσουμε την ήπειρο με μια ματιά, αισθανόμαστε ξαφνικά την αρμονία του συνόλου. Οι τοπικές παραφωνίες ενώνονται σε μια ανώτερη συμφωνία που δεν μπορεί να τη συλλάβει το αυτί του πεζοπόρου, γιατί συντελείται υψηλά. Οι άπειρες αντιθέσεις συγχωνεύονται σε μια ανώτερη σύνθεση.[...]</w:t>
      </w:r>
    </w:p>
    <w:p w:rsidR="00F23CF7" w:rsidRDefault="002A3698">
      <w:pPr>
        <w:pBdr>
          <w:top w:val="nil"/>
          <w:left w:val="nil"/>
          <w:bottom w:val="nil"/>
          <w:right w:val="nil"/>
          <w:between w:val="nil"/>
        </w:pBdr>
        <w:spacing w:line="360" w:lineRule="auto"/>
        <w:ind w:left="100" w:right="112" w:firstLine="719"/>
        <w:jc w:val="both"/>
        <w:rPr>
          <w:rFonts w:ascii="Times New Roman" w:eastAsia="Times New Roman" w:hAnsi="Times New Roman" w:cs="Times New Roman"/>
          <w:color w:val="000000"/>
        </w:rPr>
      </w:pPr>
      <w:r>
        <w:rPr>
          <w:rFonts w:ascii="Times New Roman" w:eastAsia="Times New Roman" w:hAnsi="Times New Roman" w:cs="Times New Roman"/>
          <w:color w:val="000000"/>
        </w:rPr>
        <w:t>Το ευρωπαϊκό πνεύμα προϋποθέτει την κατανόηση της αρμονίας του ευρωπαϊκού συνόλου. Όταν κοιτάζουμε από υψηλά ταυτόχρονα τις διάφορες αποχρώσεις του ευρωπαϊκού πολιτισμού, καταλαβαίνουμε ότι όλες ήταν απαραίτητες για να υπάρξει αυτός ο πολιτισμός. Τότε δε σταματούσε το βλέμμα μας σε μιαν από αυτές, δεν αναγνωρίζουμε σε καμιάν την υπεροχή, μα προσπαθούμε να τις καταλάβουμε και να τις διατηρήσουμε όλες. Η υπεροχή ανήκει στο σύνολο. Η μεγάλη αξία αυτού του συνόλου είναι ότι κατόρθωσε να ενώσει σε μιαν ανώτερη σύνθεση τις αντιθέσεις που το αποτελούν.</w:t>
      </w:r>
    </w:p>
    <w:p w:rsidR="00F23CF7" w:rsidRDefault="002A3698">
      <w:pPr>
        <w:pBdr>
          <w:top w:val="nil"/>
          <w:left w:val="nil"/>
          <w:bottom w:val="nil"/>
          <w:right w:val="nil"/>
          <w:between w:val="nil"/>
        </w:pBdr>
        <w:spacing w:before="41" w:line="360" w:lineRule="auto"/>
        <w:ind w:left="100" w:right="113" w:firstLine="620"/>
        <w:jc w:val="both"/>
        <w:rPr>
          <w:rFonts w:ascii="Times New Roman" w:eastAsia="Times New Roman" w:hAnsi="Times New Roman" w:cs="Times New Roman"/>
          <w:color w:val="000000"/>
        </w:rPr>
      </w:pPr>
      <w:r>
        <w:rPr>
          <w:rFonts w:ascii="Times New Roman" w:eastAsia="Times New Roman" w:hAnsi="Times New Roman" w:cs="Times New Roman"/>
          <w:color w:val="000000"/>
        </w:rPr>
        <w:t>Απάνω από τις τοπικές διαφορές των λαών της Ευρώπης υπάρχει μια κοινή πνευματική και ηθική ζωή, μια κοινή ευρωπαϊκή παιδεία. Αν μπορούσαμε να καθορίσουμε ακριβώς το περιεχόμενο αυτής της λέξης θα λέγαμε πως υπάρχουν κοινά ιδανικά. Είναι ένα ανώτερο επίπεδο όπου καταλήγουν και εναρμονίζονται οι πνευματικές προσπάθειες των λαών της Ευρώπης που πηγάζουν πάντα άμεσα ή έμμεσα, συνειδητά ή ασυνείδητα από μια διάθεση κοινή. Βλέπουμε τους λαούς της Ευρώπης με μια θαυμάσια ένταση των δυνάμεων τους, που βάσταξε αιώνες και ποτέ δεν πέφτει να γυρεύουν μέσα τους αλήθειες όχι εθνικές μα παγκόσμιες, όχι πρόσκαιρες μα αιώνιες. Ο καθένας τους φιλοδοξεί κι αυτή είναι η μεγαλύτερη φιλοδοξία του να ξεπεράσει την ιδιαίτερη φυσιογνωμία του, την ιδιαίτερη αισθαντικότητά του, την ιδιαίτερη ζωή του και να ανακαλύψει μέσα του τον Άνθρωπο.</w:t>
      </w:r>
    </w:p>
    <w:p w:rsidR="00F23CF7" w:rsidRDefault="00F23CF7">
      <w:pPr>
        <w:pBdr>
          <w:top w:val="nil"/>
          <w:left w:val="nil"/>
          <w:bottom w:val="nil"/>
          <w:right w:val="nil"/>
          <w:between w:val="nil"/>
        </w:pBdr>
        <w:spacing w:before="5"/>
        <w:rPr>
          <w:rFonts w:ascii="Times New Roman" w:eastAsia="Times New Roman" w:hAnsi="Times New Roman" w:cs="Times New Roman"/>
          <w:color w:val="000000"/>
        </w:rPr>
      </w:pPr>
    </w:p>
    <w:p w:rsidR="00F23CF7" w:rsidRDefault="00F23CF7">
      <w:pPr>
        <w:pBdr>
          <w:top w:val="nil"/>
          <w:left w:val="nil"/>
          <w:bottom w:val="nil"/>
          <w:right w:val="nil"/>
          <w:between w:val="nil"/>
        </w:pBdr>
        <w:spacing w:line="360" w:lineRule="auto"/>
        <w:ind w:left="100" w:right="115" w:firstLine="719"/>
        <w:jc w:val="both"/>
        <w:rPr>
          <w:rFonts w:ascii="Times New Roman" w:eastAsia="Times New Roman" w:hAnsi="Times New Roman" w:cs="Times New Roman"/>
          <w:color w:val="000000"/>
        </w:rPr>
        <w:sectPr w:rsidR="00F23CF7">
          <w:pgSz w:w="11910" w:h="16840"/>
          <w:pgMar w:top="1380" w:right="1320" w:bottom="280" w:left="1340" w:header="720" w:footer="720" w:gutter="0"/>
          <w:pgNumType w:start="1"/>
          <w:cols w:space="720"/>
        </w:sectPr>
      </w:pPr>
    </w:p>
    <w:p w:rsidR="00F23CF7" w:rsidRDefault="002A3698">
      <w:pPr>
        <w:pStyle w:val="Heading1"/>
        <w:spacing w:before="56"/>
        <w:ind w:left="84" w:right="8236"/>
        <w:jc w:val="center"/>
        <w:rPr>
          <w:rFonts w:ascii="Times New Roman" w:eastAsia="Times New Roman" w:hAnsi="Times New Roman" w:cs="Times New Roman"/>
        </w:rPr>
      </w:pPr>
      <w:r>
        <w:rPr>
          <w:rFonts w:ascii="Times New Roman" w:eastAsia="Times New Roman" w:hAnsi="Times New Roman" w:cs="Times New Roman"/>
        </w:rPr>
        <w:lastRenderedPageBreak/>
        <w:t>Κείμενο 2</w:t>
      </w:r>
    </w:p>
    <w:p w:rsidR="00F23CF7" w:rsidRDefault="002A3698">
      <w:pPr>
        <w:spacing w:before="133"/>
        <w:ind w:left="4104" w:right="4118"/>
        <w:jc w:val="center"/>
        <w:rPr>
          <w:rFonts w:ascii="Times New Roman" w:eastAsia="Times New Roman" w:hAnsi="Times New Roman" w:cs="Times New Roman"/>
          <w:b/>
        </w:rPr>
      </w:pPr>
      <w:r>
        <w:rPr>
          <w:rFonts w:ascii="Times New Roman" w:eastAsia="Times New Roman" w:hAnsi="Times New Roman" w:cs="Times New Roman"/>
          <w:b/>
        </w:rPr>
        <w:t>«Ευρώπη»</w:t>
      </w:r>
    </w:p>
    <w:p w:rsidR="00F23CF7" w:rsidRDefault="002A3698">
      <w:pPr>
        <w:spacing w:before="137" w:line="360" w:lineRule="auto"/>
        <w:ind w:left="100" w:right="239"/>
        <w:rPr>
          <w:rFonts w:ascii="Times New Roman" w:eastAsia="Times New Roman" w:hAnsi="Times New Roman" w:cs="Times New Roman"/>
          <w:i/>
        </w:rPr>
      </w:pPr>
      <w:r>
        <w:rPr>
          <w:rFonts w:ascii="Times New Roman" w:eastAsia="Times New Roman" w:hAnsi="Times New Roman" w:cs="Times New Roman"/>
          <w:i/>
        </w:rPr>
        <w:t xml:space="preserve">Απόσπασμα από το 8ο κεφάλαιο του βιβλίου «Πόσο επίκαιρη είναι η Αθηναϊκή Δημοκρατία σήμερα;» της </w:t>
      </w:r>
      <w:proofErr w:type="spellStart"/>
      <w:r>
        <w:rPr>
          <w:rFonts w:ascii="Times New Roman" w:eastAsia="Times New Roman" w:hAnsi="Times New Roman" w:cs="Times New Roman"/>
          <w:i/>
        </w:rPr>
        <w:t>Jacqueline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Romilly</w:t>
      </w:r>
      <w:proofErr w:type="spellEnd"/>
      <w:r>
        <w:rPr>
          <w:rFonts w:ascii="Times New Roman" w:eastAsia="Times New Roman" w:hAnsi="Times New Roman" w:cs="Times New Roman"/>
          <w:i/>
        </w:rPr>
        <w:t xml:space="preserve">, (συνομιλίες με τον </w:t>
      </w:r>
      <w:proofErr w:type="spellStart"/>
      <w:r>
        <w:rPr>
          <w:rFonts w:ascii="Times New Roman" w:eastAsia="Times New Roman" w:hAnsi="Times New Roman" w:cs="Times New Roman"/>
          <w:i/>
        </w:rPr>
        <w:t>Fabrice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Amedeo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εκδ</w:t>
      </w:r>
      <w:proofErr w:type="spellEnd"/>
      <w:r>
        <w:rPr>
          <w:rFonts w:ascii="Times New Roman" w:eastAsia="Times New Roman" w:hAnsi="Times New Roman" w:cs="Times New Roman"/>
          <w:i/>
        </w:rPr>
        <w:t xml:space="preserve">. Ερμής, Αθήνα 2009. H </w:t>
      </w:r>
      <w:proofErr w:type="spellStart"/>
      <w:r>
        <w:rPr>
          <w:rFonts w:ascii="Times New Roman" w:eastAsia="Times New Roman" w:hAnsi="Times New Roman" w:cs="Times New Roman"/>
          <w:i/>
        </w:rPr>
        <w:t>J.de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Romilly</w:t>
      </w:r>
      <w:proofErr w:type="spellEnd"/>
      <w:r>
        <w:rPr>
          <w:rFonts w:ascii="Times New Roman" w:eastAsia="Times New Roman" w:hAnsi="Times New Roman" w:cs="Times New Roman"/>
          <w:i/>
        </w:rPr>
        <w:t xml:space="preserve"> μελέτησε σε βάθος την αρχαιοελληνική σκέψη και πολιτισμό, και ιδιαίτερα τα κείμενα του Θουκυδίδη.</w:t>
      </w:r>
    </w:p>
    <w:p w:rsidR="00F23CF7" w:rsidRDefault="002A3698">
      <w:pPr>
        <w:pStyle w:val="Heading1"/>
        <w:spacing w:before="157" w:line="360" w:lineRule="auto"/>
        <w:ind w:right="115" w:firstLine="100"/>
        <w:rPr>
          <w:rFonts w:ascii="Times New Roman" w:eastAsia="Times New Roman" w:hAnsi="Times New Roman" w:cs="Times New Roman"/>
        </w:rPr>
      </w:pPr>
      <w:r>
        <w:rPr>
          <w:rFonts w:ascii="Times New Roman" w:eastAsia="Times New Roman" w:hAnsi="Times New Roman" w:cs="Times New Roman"/>
        </w:rPr>
        <w:t>-Δεν αναζητούμε λοιπόν να ξαναβρεθεί ένα μοντέλο αλλά κυρίως να δούμε πώς ήταν ο ευρωπαϊκός πολιτισμός εν τη γενέσει. Η Ελλάδα αποτελεί τη μήτρα του ευρωπαϊκού, αυτό δεν είναι το ενδιαφέρον αυτού του διαλόγου;</w:t>
      </w:r>
    </w:p>
    <w:p w:rsidR="00F23CF7" w:rsidRDefault="002A3698">
      <w:pPr>
        <w:pBdr>
          <w:top w:val="nil"/>
          <w:left w:val="nil"/>
          <w:bottom w:val="nil"/>
          <w:right w:val="nil"/>
          <w:between w:val="nil"/>
        </w:pBdr>
        <w:spacing w:line="360" w:lineRule="auto"/>
        <w:ind w:left="100"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Ναι , και το στοίχημα είναι να δούμε πως μπορεί σήμερα η ελληνική παράδοση να χρησιμεύσει ως βοήθημα για να κάνουμε μια Ευρώπη που να έχει μια ζωντανή πολιτισμική πραγματικότητα, που τη μοιράζονται διαφορετικοί λαοί. Και σε αυτό το πλαίσιο μου φαίνεται ότι η </w:t>
      </w:r>
      <w:proofErr w:type="spellStart"/>
      <w:r>
        <w:rPr>
          <w:rFonts w:ascii="Times New Roman" w:eastAsia="Times New Roman" w:hAnsi="Times New Roman" w:cs="Times New Roman"/>
          <w:color w:val="000000"/>
        </w:rPr>
        <w:t>ελληνο</w:t>
      </w:r>
      <w:proofErr w:type="spellEnd"/>
      <w:r>
        <w:rPr>
          <w:rFonts w:ascii="Times New Roman" w:eastAsia="Times New Roman" w:hAnsi="Times New Roman" w:cs="Times New Roman"/>
          <w:color w:val="000000"/>
        </w:rPr>
        <w:t>-λατινική παράδοση είναι απολύτως βασική.</w:t>
      </w:r>
    </w:p>
    <w:p w:rsidR="00F23CF7" w:rsidRDefault="002A3698">
      <w:pPr>
        <w:pStyle w:val="Heading1"/>
        <w:spacing w:before="1"/>
        <w:ind w:firstLine="100"/>
        <w:rPr>
          <w:rFonts w:ascii="Times New Roman" w:eastAsia="Times New Roman" w:hAnsi="Times New Roman" w:cs="Times New Roman"/>
        </w:rPr>
      </w:pPr>
      <w:r>
        <w:rPr>
          <w:rFonts w:ascii="Times New Roman" w:eastAsia="Times New Roman" w:hAnsi="Times New Roman" w:cs="Times New Roman"/>
        </w:rPr>
        <w:t xml:space="preserve">- Θεωρείτε την </w:t>
      </w:r>
      <w:proofErr w:type="spellStart"/>
      <w:r>
        <w:rPr>
          <w:rFonts w:ascii="Times New Roman" w:eastAsia="Times New Roman" w:hAnsi="Times New Roman" w:cs="Times New Roman"/>
        </w:rPr>
        <w:t>ελληνο</w:t>
      </w:r>
      <w:proofErr w:type="spellEnd"/>
      <w:r>
        <w:rPr>
          <w:rFonts w:ascii="Times New Roman" w:eastAsia="Times New Roman" w:hAnsi="Times New Roman" w:cs="Times New Roman"/>
        </w:rPr>
        <w:t>-λατινική παράδοση το θεμέλιο του ευρωπαϊκού πολιτισμού;</w:t>
      </w:r>
    </w:p>
    <w:p w:rsidR="00F23CF7" w:rsidRDefault="002A3698">
      <w:pPr>
        <w:pBdr>
          <w:top w:val="nil"/>
          <w:left w:val="nil"/>
          <w:bottom w:val="nil"/>
          <w:right w:val="nil"/>
          <w:between w:val="nil"/>
        </w:pBdr>
        <w:spacing w:before="134" w:line="360" w:lineRule="auto"/>
        <w:ind w:left="100" w:right="11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Ναι, με πολλούς τρόπους. Είναι αλήθεια ότι βρίσκεται στις ρίζες των πολιτισμών των περισσότερων ευρωπαϊκών λαών. Αλλά σήμερα, στην εφαρμογή, αποτελεί ένα συνδετικό κρίκο που θα έπρεπε να αξιοποιήσουμε και που θα ευνοούσε σημαντικά την ευρωπαϊκή ανοικοδόμηση. Στη διάρκεια της καριέρας μου, είχα πολλές φορές την ευκαιρία να πραγματεύομαι το ρόλο της παιδείας, της δημιουργίας ενός κοινού πνεύματος στην Ευρώπη. Είναι σαφές ότι η </w:t>
      </w:r>
      <w:proofErr w:type="spellStart"/>
      <w:r>
        <w:rPr>
          <w:rFonts w:ascii="Times New Roman" w:eastAsia="Times New Roman" w:hAnsi="Times New Roman" w:cs="Times New Roman"/>
          <w:color w:val="000000"/>
        </w:rPr>
        <w:t>ελληνο</w:t>
      </w:r>
      <w:proofErr w:type="spellEnd"/>
      <w:r>
        <w:rPr>
          <w:rFonts w:ascii="Times New Roman" w:eastAsia="Times New Roman" w:hAnsi="Times New Roman" w:cs="Times New Roman"/>
          <w:color w:val="000000"/>
        </w:rPr>
        <w:t>-λατινική παράδοση ήταν ένα εξαιρετικό στήριγμα, το θεμέλιο του πολιτισμού σχεδόν όλων των ευρωπαϊκών χωρών [...] Είναι συγκλονιστικό να διαπιστώνουμε ότι αυτός ο πολιτισμικός πυρήνας βρίσκεται στις ρίζες της κουλτούρας σχεδόν όλων χωρών της Ευρώπης και ακόμη πιο μακριά. Είναι η καρδιά και του δικού μας πολιτισμού.</w:t>
      </w:r>
    </w:p>
    <w:p w:rsidR="00F23CF7" w:rsidRDefault="002A3698">
      <w:pPr>
        <w:pStyle w:val="Heading1"/>
        <w:spacing w:line="268" w:lineRule="auto"/>
        <w:ind w:firstLine="100"/>
        <w:rPr>
          <w:rFonts w:ascii="Times New Roman" w:eastAsia="Times New Roman" w:hAnsi="Times New Roman" w:cs="Times New Roman"/>
        </w:rPr>
      </w:pPr>
      <w:r>
        <w:rPr>
          <w:rFonts w:ascii="Times New Roman" w:eastAsia="Times New Roman" w:hAnsi="Times New Roman" w:cs="Times New Roman"/>
        </w:rPr>
        <w:t>- Αυτή την κοινή κουλτούρα τη βρίσκουμε σήμερα στην παιδεία;</w:t>
      </w:r>
    </w:p>
    <w:p w:rsidR="00F23CF7" w:rsidRDefault="002A3698">
      <w:pPr>
        <w:pBdr>
          <w:top w:val="nil"/>
          <w:left w:val="nil"/>
          <w:bottom w:val="nil"/>
          <w:right w:val="nil"/>
          <w:between w:val="nil"/>
        </w:pBdr>
        <w:spacing w:before="135" w:line="360" w:lineRule="auto"/>
        <w:ind w:left="100" w:right="112"/>
        <w:jc w:val="both"/>
        <w:rPr>
          <w:rFonts w:ascii="Times New Roman" w:eastAsia="Times New Roman" w:hAnsi="Times New Roman" w:cs="Times New Roman"/>
          <w:color w:val="000000"/>
        </w:rPr>
      </w:pPr>
      <w:r>
        <w:rPr>
          <w:rFonts w:ascii="Times New Roman" w:eastAsia="Times New Roman" w:hAnsi="Times New Roman" w:cs="Times New Roman"/>
          <w:color w:val="000000"/>
        </w:rPr>
        <w:t>- Η ζωντανή παρουσία αυτού του κοινού πυρήνα εκδηλώνεται με πολλαπλούς τρόπους. Αλλά ο πιο προφανής είναι το γεγονός ότι η δημοκρατία έχει γίνει το κριτήριο, για να μπει κανείς στην Ευρώπη. Για να μπει κανείς στην Ευρωπαϊκή Ένωση, δεν πρέπει να οργανώσει το καθεστώς του με τον έναν ή</w:t>
      </w:r>
    </w:p>
    <w:p w:rsidR="00F23CF7" w:rsidRDefault="002A3698">
      <w:pPr>
        <w:pBdr>
          <w:top w:val="nil"/>
          <w:left w:val="nil"/>
          <w:bottom w:val="nil"/>
          <w:right w:val="nil"/>
          <w:between w:val="nil"/>
        </w:pBdr>
        <w:spacing w:before="41" w:line="360" w:lineRule="auto"/>
        <w:ind w:left="100" w:right="239"/>
        <w:rPr>
          <w:rFonts w:ascii="Times New Roman" w:eastAsia="Times New Roman" w:hAnsi="Times New Roman" w:cs="Times New Roman"/>
          <w:color w:val="000000"/>
        </w:rPr>
      </w:pPr>
      <w:r>
        <w:rPr>
          <w:rFonts w:ascii="Times New Roman" w:eastAsia="Times New Roman" w:hAnsi="Times New Roman" w:cs="Times New Roman"/>
          <w:color w:val="000000"/>
        </w:rPr>
        <w:t>τον άλλο τρόπο, πρέπει πρώτα από όλα να σέβεται ορισμένες αξίες που αντικατοπτρίζουν τη δημοκρατία, την ισότητα και την ομόνοια.</w:t>
      </w:r>
    </w:p>
    <w:p w:rsidR="00F23CF7" w:rsidRDefault="00F23CF7">
      <w:pPr>
        <w:pStyle w:val="Heading1"/>
        <w:spacing w:before="176"/>
        <w:ind w:left="0"/>
        <w:jc w:val="left"/>
        <w:rPr>
          <w:rFonts w:ascii="Times New Roman" w:eastAsia="Times New Roman" w:hAnsi="Times New Roman" w:cs="Times New Roman"/>
          <w:b w:val="0"/>
        </w:rPr>
      </w:pPr>
    </w:p>
    <w:p w:rsidR="00F23CF7" w:rsidRDefault="002A3698">
      <w:pPr>
        <w:pStyle w:val="Heading1"/>
        <w:spacing w:before="176"/>
        <w:ind w:left="0"/>
        <w:jc w:val="left"/>
        <w:rPr>
          <w:rFonts w:ascii="Times New Roman" w:eastAsia="Times New Roman" w:hAnsi="Times New Roman" w:cs="Times New Roman"/>
          <w:u w:val="single"/>
        </w:rPr>
      </w:pPr>
      <w:r>
        <w:rPr>
          <w:rFonts w:ascii="Times New Roman" w:eastAsia="Times New Roman" w:hAnsi="Times New Roman" w:cs="Times New Roman"/>
          <w:u w:val="single"/>
        </w:rPr>
        <w:t>ΘΕΜΑΤΑ</w:t>
      </w:r>
    </w:p>
    <w:p w:rsidR="00F23CF7" w:rsidRDefault="00F23CF7">
      <w:pPr>
        <w:pBdr>
          <w:top w:val="nil"/>
          <w:left w:val="nil"/>
          <w:bottom w:val="nil"/>
          <w:right w:val="nil"/>
          <w:between w:val="nil"/>
        </w:pBdr>
        <w:ind w:firstLine="100"/>
        <w:rPr>
          <w:rFonts w:ascii="Times New Roman" w:eastAsia="Times New Roman" w:hAnsi="Times New Roman" w:cs="Times New Roman"/>
          <w:b/>
          <w:color w:val="000000"/>
        </w:rPr>
      </w:pPr>
    </w:p>
    <w:p w:rsidR="00F23CF7" w:rsidRDefault="002A3698">
      <w:pPr>
        <w:pBdr>
          <w:top w:val="nil"/>
          <w:left w:val="nil"/>
          <w:bottom w:val="nil"/>
          <w:right w:val="nil"/>
          <w:between w:val="nil"/>
        </w:pBdr>
        <w:ind w:firstLine="10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ΘΕΜΑ 1 </w:t>
      </w:r>
    </w:p>
    <w:p w:rsidR="00F23CF7" w:rsidRDefault="00F23CF7">
      <w:pPr>
        <w:spacing w:line="360" w:lineRule="auto"/>
        <w:jc w:val="both"/>
        <w:rPr>
          <w:rFonts w:ascii="Times New Roman" w:eastAsia="Times New Roman" w:hAnsi="Times New Roman" w:cs="Times New Roman"/>
        </w:rPr>
      </w:pPr>
    </w:p>
    <w:p w:rsidR="00F23CF7" w:rsidRDefault="002A3698">
      <w:pPr>
        <w:spacing w:line="360" w:lineRule="auto"/>
        <w:jc w:val="both"/>
        <w:rPr>
          <w:rFonts w:ascii="Times New Roman" w:eastAsia="Times New Roman" w:hAnsi="Times New Roman" w:cs="Times New Roman"/>
        </w:rPr>
        <w:sectPr w:rsidR="00F23CF7">
          <w:pgSz w:w="11910" w:h="16840"/>
          <w:pgMar w:top="1380" w:right="1320" w:bottom="280" w:left="1340" w:header="720" w:footer="720" w:gutter="0"/>
          <w:cols w:space="720"/>
        </w:sectPr>
      </w:pPr>
      <w:r>
        <w:rPr>
          <w:rFonts w:ascii="Times New Roman" w:eastAsia="Times New Roman" w:hAnsi="Times New Roman" w:cs="Times New Roman"/>
        </w:rPr>
        <w:t>Να παρουσιάσετε περιληπτικά, με 70-80 λέξεις, τα χαρακτηριστικά που αποδίδονται στην Ευρώπη στο κείμενο1.</w:t>
      </w:r>
    </w:p>
    <w:p w:rsidR="00F23CF7" w:rsidRDefault="00F23CF7">
      <w:pPr>
        <w:pBdr>
          <w:top w:val="nil"/>
          <w:left w:val="nil"/>
          <w:bottom w:val="nil"/>
          <w:right w:val="nil"/>
          <w:between w:val="nil"/>
        </w:pBdr>
        <w:rPr>
          <w:rFonts w:ascii="Times New Roman" w:eastAsia="Times New Roman" w:hAnsi="Times New Roman" w:cs="Times New Roman"/>
          <w:color w:val="000000"/>
        </w:rPr>
      </w:pPr>
    </w:p>
    <w:p w:rsidR="00F23CF7" w:rsidRDefault="00F23CF7">
      <w:pPr>
        <w:pBdr>
          <w:top w:val="nil"/>
          <w:left w:val="nil"/>
          <w:bottom w:val="nil"/>
          <w:right w:val="nil"/>
          <w:between w:val="nil"/>
        </w:pBdr>
        <w:rPr>
          <w:rFonts w:ascii="Times New Roman" w:eastAsia="Times New Roman" w:hAnsi="Times New Roman" w:cs="Times New Roman"/>
          <w:color w:val="000000"/>
        </w:rPr>
      </w:pPr>
    </w:p>
    <w:p w:rsidR="00F23CF7" w:rsidRDefault="00F23CF7">
      <w:pPr>
        <w:pBdr>
          <w:top w:val="nil"/>
          <w:left w:val="nil"/>
          <w:bottom w:val="nil"/>
          <w:right w:val="nil"/>
          <w:between w:val="nil"/>
        </w:pBdr>
        <w:spacing w:before="9"/>
        <w:rPr>
          <w:rFonts w:ascii="Times New Roman" w:eastAsia="Times New Roman" w:hAnsi="Times New Roman" w:cs="Times New Roman"/>
          <w:b/>
          <w:color w:val="000000"/>
        </w:rPr>
      </w:pPr>
    </w:p>
    <w:p w:rsidR="00F23CF7" w:rsidRDefault="002A3698">
      <w:pPr>
        <w:ind w:left="100"/>
        <w:jc w:val="both"/>
        <w:rPr>
          <w:rFonts w:ascii="Times New Roman" w:eastAsia="Times New Roman" w:hAnsi="Times New Roman" w:cs="Times New Roman"/>
          <w:b/>
        </w:rPr>
      </w:pPr>
      <w:r>
        <w:rPr>
          <w:rFonts w:ascii="Times New Roman" w:eastAsia="Times New Roman" w:hAnsi="Times New Roman" w:cs="Times New Roman"/>
          <w:b/>
        </w:rPr>
        <w:t xml:space="preserve">ΘΕΜΑ 2 </w:t>
      </w:r>
    </w:p>
    <w:p w:rsidR="00F23CF7" w:rsidRDefault="00F23CF7">
      <w:pPr>
        <w:pBdr>
          <w:top w:val="nil"/>
          <w:left w:val="nil"/>
          <w:bottom w:val="nil"/>
          <w:right w:val="nil"/>
          <w:between w:val="nil"/>
        </w:pBdr>
        <w:spacing w:before="6"/>
        <w:rPr>
          <w:rFonts w:ascii="Times New Roman" w:eastAsia="Times New Roman" w:hAnsi="Times New Roman" w:cs="Times New Roman"/>
          <w:b/>
          <w:color w:val="000000"/>
        </w:rPr>
      </w:pPr>
    </w:p>
    <w:p w:rsidR="00F23CF7" w:rsidRDefault="002A3698">
      <w:pPr>
        <w:pStyle w:val="Heading1"/>
        <w:ind w:firstLine="100"/>
        <w:rPr>
          <w:rFonts w:ascii="Times New Roman" w:eastAsia="Times New Roman" w:hAnsi="Times New Roman" w:cs="Times New Roman"/>
        </w:rPr>
      </w:pPr>
      <w:r>
        <w:rPr>
          <w:rFonts w:ascii="Times New Roman" w:eastAsia="Times New Roman" w:hAnsi="Times New Roman" w:cs="Times New Roman"/>
        </w:rPr>
        <w:t>Ερώτημα 1</w:t>
      </w:r>
      <w:r>
        <w:rPr>
          <w:rFonts w:ascii="Times New Roman" w:eastAsia="Times New Roman" w:hAnsi="Times New Roman" w:cs="Times New Roman"/>
          <w:vertAlign w:val="superscript"/>
        </w:rPr>
        <w:t>ο</w:t>
      </w:r>
      <w:r>
        <w:rPr>
          <w:rFonts w:ascii="Times New Roman" w:eastAsia="Times New Roman" w:hAnsi="Times New Roman" w:cs="Times New Roman"/>
        </w:rPr>
        <w:t xml:space="preserve"> </w:t>
      </w:r>
    </w:p>
    <w:p w:rsidR="00F23CF7" w:rsidRPr="001C64E6" w:rsidRDefault="002A3698">
      <w:pPr>
        <w:rPr>
          <w:rFonts w:ascii="Times New Roman" w:eastAsia="Times New Roman" w:hAnsi="Times New Roman" w:cs="Times New Roman"/>
        </w:rPr>
      </w:pPr>
      <w:r w:rsidRPr="001C64E6">
        <w:rPr>
          <w:rFonts w:ascii="Times New Roman" w:eastAsia="Times New Roman" w:hAnsi="Times New Roman" w:cs="Times New Roman"/>
        </w:rPr>
        <w:t>Στόχος της ομιλήτριας στην απάντηση που δίνει (</w:t>
      </w:r>
      <w:r w:rsidR="001C64E6">
        <w:rPr>
          <w:rFonts w:ascii="Times New Roman" w:eastAsia="Times New Roman" w:hAnsi="Times New Roman" w:cs="Times New Roman"/>
        </w:rPr>
        <w:t>«</w:t>
      </w:r>
      <w:r>
        <w:rPr>
          <w:rFonts w:ascii="Times New Roman" w:eastAsia="Times New Roman" w:hAnsi="Times New Roman" w:cs="Times New Roman"/>
        </w:rPr>
        <w:t>Η ζωντανή παρουσία αυτού του κοινού πυρήνα… την ισότητα και την ομόνοια</w:t>
      </w:r>
      <w:r w:rsidR="001C64E6">
        <w:rPr>
          <w:rFonts w:ascii="Times New Roman" w:eastAsia="Times New Roman" w:hAnsi="Times New Roman" w:cs="Times New Roman"/>
        </w:rPr>
        <w:t>»</w:t>
      </w:r>
      <w:r>
        <w:rPr>
          <w:rFonts w:ascii="Times New Roman" w:eastAsia="Times New Roman" w:hAnsi="Times New Roman" w:cs="Times New Roman"/>
        </w:rPr>
        <w:t xml:space="preserve">) </w:t>
      </w:r>
      <w:r w:rsidRPr="001C64E6">
        <w:rPr>
          <w:rFonts w:ascii="Times New Roman" w:eastAsia="Times New Roman" w:hAnsi="Times New Roman" w:cs="Times New Roman"/>
        </w:rPr>
        <w:t xml:space="preserve">στην τρίτη ερώτηση πού της απευθύνεται (κείμενο 2) είναι να πείσει για την άποψή της ότι η </w:t>
      </w:r>
      <w:proofErr w:type="spellStart"/>
      <w:r w:rsidRPr="001C64E6">
        <w:rPr>
          <w:rFonts w:ascii="Times New Roman" w:eastAsia="Times New Roman" w:hAnsi="Times New Roman" w:cs="Times New Roman"/>
        </w:rPr>
        <w:t>ελληνο</w:t>
      </w:r>
      <w:proofErr w:type="spellEnd"/>
      <w:r w:rsidRPr="001C64E6">
        <w:rPr>
          <w:rFonts w:ascii="Times New Roman" w:eastAsia="Times New Roman" w:hAnsi="Times New Roman" w:cs="Times New Roman"/>
        </w:rPr>
        <w:t xml:space="preserve">-λατινική παράδοση είναι ο κοινός πολιτισμικός πυρήνας του πολιτισμού σχεδόν όλων των  ευρωπαϊκών χωρών. Να βρεις και να γράψεις στο τετράδιο σου </w:t>
      </w:r>
      <w:r w:rsidR="001C64E6">
        <w:rPr>
          <w:rFonts w:ascii="Times New Roman" w:eastAsia="Times New Roman" w:hAnsi="Times New Roman" w:cs="Times New Roman"/>
        </w:rPr>
        <w:t>τρία (</w:t>
      </w:r>
      <w:r w:rsidRPr="001C64E6">
        <w:rPr>
          <w:rFonts w:ascii="Times New Roman" w:eastAsia="Times New Roman" w:hAnsi="Times New Roman" w:cs="Times New Roman"/>
        </w:rPr>
        <w:t>3</w:t>
      </w:r>
      <w:r w:rsidR="001C64E6">
        <w:rPr>
          <w:rFonts w:ascii="Times New Roman" w:eastAsia="Times New Roman" w:hAnsi="Times New Roman" w:cs="Times New Roman"/>
        </w:rPr>
        <w:t>)</w:t>
      </w:r>
      <w:r w:rsidRPr="001C64E6">
        <w:rPr>
          <w:rFonts w:ascii="Times New Roman" w:eastAsia="Times New Roman" w:hAnsi="Times New Roman" w:cs="Times New Roman"/>
        </w:rPr>
        <w:t xml:space="preserve"> διαφορετικά μέσα πειθούς- γλωσσικές επιλογές με τα οποία την τεκμηριώνει και να εξηγήσεις την λειτουργία του καθενός.</w:t>
      </w:r>
    </w:p>
    <w:p w:rsidR="00F23CF7" w:rsidRDefault="00F23CF7">
      <w:pPr>
        <w:pStyle w:val="Heading1"/>
        <w:ind w:firstLine="100"/>
        <w:rPr>
          <w:rFonts w:ascii="Times New Roman" w:eastAsia="Times New Roman" w:hAnsi="Times New Roman" w:cs="Times New Roman"/>
        </w:rPr>
      </w:pPr>
    </w:p>
    <w:p w:rsidR="00F23CF7" w:rsidRDefault="002A3698">
      <w:pPr>
        <w:spacing w:before="132"/>
        <w:ind w:left="100"/>
        <w:rPr>
          <w:rFonts w:ascii="Times New Roman" w:eastAsia="Times New Roman" w:hAnsi="Times New Roman" w:cs="Times New Roman"/>
          <w:b/>
        </w:rPr>
      </w:pPr>
      <w:r>
        <w:rPr>
          <w:rFonts w:ascii="Times New Roman" w:eastAsia="Times New Roman" w:hAnsi="Times New Roman" w:cs="Times New Roman"/>
          <w:b/>
        </w:rPr>
        <w:t>Ερώτημα 2</w:t>
      </w:r>
      <w:r>
        <w:rPr>
          <w:rFonts w:ascii="Times New Roman" w:eastAsia="Times New Roman" w:hAnsi="Times New Roman" w:cs="Times New Roman"/>
          <w:b/>
          <w:vertAlign w:val="superscript"/>
        </w:rPr>
        <w:t>ο</w:t>
      </w:r>
      <w:r>
        <w:rPr>
          <w:rFonts w:ascii="Times New Roman" w:eastAsia="Times New Roman" w:hAnsi="Times New Roman" w:cs="Times New Roman"/>
          <w:b/>
        </w:rPr>
        <w:t xml:space="preserve"> </w:t>
      </w:r>
    </w:p>
    <w:p w:rsidR="00F23CF7" w:rsidRDefault="002A3698">
      <w:pPr>
        <w:pBdr>
          <w:top w:val="nil"/>
          <w:left w:val="nil"/>
          <w:bottom w:val="nil"/>
          <w:right w:val="nil"/>
          <w:between w:val="nil"/>
        </w:pBdr>
        <w:spacing w:before="56" w:line="360" w:lineRule="auto"/>
        <w:ind w:right="113"/>
        <w:rPr>
          <w:rFonts w:ascii="Times New Roman" w:eastAsia="Times New Roman" w:hAnsi="Times New Roman" w:cs="Times New Roman"/>
          <w:color w:val="000000"/>
        </w:rPr>
      </w:pPr>
      <w:r>
        <w:rPr>
          <w:rFonts w:ascii="Times New Roman" w:eastAsia="Times New Roman" w:hAnsi="Times New Roman" w:cs="Times New Roman"/>
          <w:color w:val="000000"/>
        </w:rPr>
        <w:t>Στο Κείμενο 1 ο συγγραφέας οργανώνει το λόγο του με την τεχνική της αναλογίας. Παράθεσε με συντ</w:t>
      </w:r>
      <w:r w:rsidR="001C64E6">
        <w:rPr>
          <w:rFonts w:ascii="Times New Roman" w:eastAsia="Times New Roman" w:hAnsi="Times New Roman" w:cs="Times New Roman"/>
          <w:color w:val="000000"/>
        </w:rPr>
        <w:t>ομία τα δύο μέλη της</w:t>
      </w:r>
      <w:r>
        <w:rPr>
          <w:rFonts w:ascii="Times New Roman" w:eastAsia="Times New Roman" w:hAnsi="Times New Roman" w:cs="Times New Roman"/>
          <w:color w:val="000000"/>
        </w:rPr>
        <w:t xml:space="preserve">. Τι πετυχαίνει ο συγγραφέας </w:t>
      </w:r>
      <w:r w:rsidR="001C64E6">
        <w:rPr>
          <w:rFonts w:ascii="Times New Roman" w:eastAsia="Times New Roman" w:hAnsi="Times New Roman" w:cs="Times New Roman"/>
          <w:color w:val="000000"/>
        </w:rPr>
        <w:t xml:space="preserve">με αυτή την τεχνική; </w:t>
      </w:r>
    </w:p>
    <w:p w:rsidR="00F23CF7" w:rsidRDefault="002A3698">
      <w:pPr>
        <w:spacing w:before="75"/>
        <w:ind w:left="100"/>
        <w:jc w:val="both"/>
        <w:rPr>
          <w:rFonts w:ascii="Times New Roman" w:eastAsia="Times New Roman" w:hAnsi="Times New Roman" w:cs="Times New Roman"/>
          <w:b/>
        </w:rPr>
      </w:pPr>
      <w:r>
        <w:rPr>
          <w:rFonts w:ascii="Times New Roman" w:eastAsia="Times New Roman" w:hAnsi="Times New Roman" w:cs="Times New Roman"/>
          <w:b/>
        </w:rPr>
        <w:t>Ερώτημα 3</w:t>
      </w:r>
      <w:r>
        <w:rPr>
          <w:rFonts w:ascii="Times New Roman" w:eastAsia="Times New Roman" w:hAnsi="Times New Roman" w:cs="Times New Roman"/>
          <w:b/>
          <w:vertAlign w:val="superscript"/>
        </w:rPr>
        <w:t>ο</w:t>
      </w:r>
      <w:r>
        <w:rPr>
          <w:rFonts w:ascii="Times New Roman" w:eastAsia="Times New Roman" w:hAnsi="Times New Roman" w:cs="Times New Roman"/>
          <w:b/>
        </w:rPr>
        <w:t xml:space="preserve"> </w:t>
      </w:r>
    </w:p>
    <w:p w:rsidR="00F23CF7" w:rsidRDefault="002A3698">
      <w:pPr>
        <w:pBdr>
          <w:top w:val="nil"/>
          <w:left w:val="nil"/>
          <w:bottom w:val="nil"/>
          <w:right w:val="nil"/>
          <w:between w:val="nil"/>
        </w:pBdr>
        <w:spacing w:before="182" w:line="360" w:lineRule="auto"/>
        <w:ind w:left="100"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Στο Κείμενο 1 στόχος του συγγραφέα είναι να μυήσει τον αναγνώστη στην ιδέα και αξία της πολυμορφίας που διακρίνει την Ευρώπη. Να εντοπίσεις δύο γλωσσικές επιλογές με τις οποίες προσπαθεί να πετύχει τον παραπάνω στόχο του και να εξηγήσεις με συντομία πώς η καθεμία τον υπηρετεί.</w:t>
      </w:r>
    </w:p>
    <w:p w:rsidR="00F23CF7" w:rsidRDefault="002A3698">
      <w:pPr>
        <w:spacing w:before="75"/>
        <w:ind w:left="100"/>
        <w:jc w:val="both"/>
        <w:rPr>
          <w:rFonts w:ascii="Times New Roman" w:eastAsia="Times New Roman" w:hAnsi="Times New Roman" w:cs="Times New Roman"/>
          <w:b/>
        </w:rPr>
      </w:pPr>
      <w:r>
        <w:rPr>
          <w:rFonts w:ascii="Times New Roman" w:eastAsia="Times New Roman" w:hAnsi="Times New Roman" w:cs="Times New Roman"/>
          <w:b/>
        </w:rPr>
        <w:t xml:space="preserve">Ερώτημα </w:t>
      </w:r>
      <w:r w:rsidR="0044321C">
        <w:rPr>
          <w:rFonts w:ascii="Times New Roman" w:eastAsia="Times New Roman" w:hAnsi="Times New Roman" w:cs="Times New Roman"/>
          <w:b/>
        </w:rPr>
        <w:t>4</w:t>
      </w:r>
      <w:r>
        <w:rPr>
          <w:rFonts w:ascii="Times New Roman" w:eastAsia="Times New Roman" w:hAnsi="Times New Roman" w:cs="Times New Roman"/>
          <w:b/>
          <w:vertAlign w:val="superscript"/>
        </w:rPr>
        <w:t>ο</w:t>
      </w:r>
      <w:r>
        <w:rPr>
          <w:rFonts w:ascii="Times New Roman" w:eastAsia="Times New Roman" w:hAnsi="Times New Roman" w:cs="Times New Roman"/>
          <w:b/>
        </w:rPr>
        <w:t xml:space="preserve"> </w:t>
      </w:r>
    </w:p>
    <w:p w:rsidR="00F23CF7" w:rsidRDefault="001B5415">
      <w:pPr>
        <w:spacing w:before="41" w:line="360" w:lineRule="auto"/>
        <w:ind w:left="100" w:right="113" w:firstLine="620"/>
        <w:jc w:val="both"/>
        <w:rPr>
          <w:rFonts w:ascii="Times New Roman" w:eastAsia="Times New Roman" w:hAnsi="Times New Roman" w:cs="Times New Roman"/>
        </w:rPr>
      </w:pPr>
      <w:r>
        <w:rPr>
          <w:rFonts w:ascii="Times New Roman" w:eastAsia="Times New Roman" w:hAnsi="Times New Roman" w:cs="Times New Roman"/>
        </w:rPr>
        <w:t>«</w:t>
      </w:r>
      <w:r w:rsidR="002A3698">
        <w:rPr>
          <w:rFonts w:ascii="Times New Roman" w:eastAsia="Times New Roman" w:hAnsi="Times New Roman" w:cs="Times New Roman"/>
        </w:rPr>
        <w:t>Απάνω από τις τοπικές διαφορές των λαών της Ευρώπης υπάρχει μια κοινή πνευματική και ηθική ζωή, μια κοινή ευρωπαϊκή παιδεία. Αν μπορούσαμε να καθορίσουμε ακριβώς το περιεχόμενο αυτής της λέξης θα λέγαμε πως υπάρχουν κοινά ιδανικά</w:t>
      </w:r>
      <w:r>
        <w:rPr>
          <w:rFonts w:ascii="Times New Roman" w:eastAsia="Times New Roman" w:hAnsi="Times New Roman" w:cs="Times New Roman"/>
        </w:rPr>
        <w:t>»</w:t>
      </w:r>
      <w:r w:rsidR="002A3698">
        <w:rPr>
          <w:rFonts w:ascii="Times New Roman" w:eastAsia="Times New Roman" w:hAnsi="Times New Roman" w:cs="Times New Roman"/>
          <w:b/>
        </w:rPr>
        <w:t xml:space="preserve"> (</w:t>
      </w:r>
      <w:r w:rsidR="002A3698">
        <w:rPr>
          <w:rFonts w:ascii="Times New Roman" w:eastAsia="Times New Roman" w:hAnsi="Times New Roman" w:cs="Times New Roman"/>
        </w:rPr>
        <w:t>Κείμενο 1</w:t>
      </w:r>
      <w:r w:rsidR="001C64E6">
        <w:rPr>
          <w:rFonts w:ascii="Times New Roman" w:eastAsia="Times New Roman" w:hAnsi="Times New Roman" w:cs="Times New Roman"/>
        </w:rPr>
        <w:t>,</w:t>
      </w:r>
      <w:r w:rsidR="002A3698">
        <w:rPr>
          <w:rFonts w:ascii="Times New Roman" w:eastAsia="Times New Roman" w:hAnsi="Times New Roman" w:cs="Times New Roman"/>
        </w:rPr>
        <w:t xml:space="preserve"> 5η</w:t>
      </w:r>
      <w:r w:rsidR="001C64E6">
        <w:rPr>
          <w:rFonts w:ascii="Times New Roman" w:eastAsia="Times New Roman" w:hAnsi="Times New Roman" w:cs="Times New Roman"/>
        </w:rPr>
        <w:t xml:space="preserve"> παράγραφος): Πώς εκφράζεται το νόημα σε κάθε μια</w:t>
      </w:r>
      <w:r w:rsidR="002A3698">
        <w:rPr>
          <w:rFonts w:ascii="Times New Roman" w:eastAsia="Times New Roman" w:hAnsi="Times New Roman" w:cs="Times New Roman"/>
        </w:rPr>
        <w:t xml:space="preserve"> από τις περι</w:t>
      </w:r>
      <w:r w:rsidR="001C64E6">
        <w:rPr>
          <w:rFonts w:ascii="Times New Roman" w:eastAsia="Times New Roman" w:hAnsi="Times New Roman" w:cs="Times New Roman"/>
        </w:rPr>
        <w:t>όδους του παραπάνω χωρίου: ως  π</w:t>
      </w:r>
      <w:r w:rsidR="002A3698">
        <w:rPr>
          <w:rFonts w:ascii="Times New Roman" w:eastAsia="Times New Roman" w:hAnsi="Times New Roman" w:cs="Times New Roman"/>
        </w:rPr>
        <w:t>ιθανότητα</w:t>
      </w:r>
      <w:r w:rsidR="001C64E6">
        <w:rPr>
          <w:rFonts w:ascii="Times New Roman" w:eastAsia="Times New Roman" w:hAnsi="Times New Roman" w:cs="Times New Roman"/>
        </w:rPr>
        <w:t>,</w:t>
      </w:r>
      <w:r w:rsidR="002A3698">
        <w:rPr>
          <w:rFonts w:ascii="Times New Roman" w:eastAsia="Times New Roman" w:hAnsi="Times New Roman" w:cs="Times New Roman"/>
        </w:rPr>
        <w:t xml:space="preserve"> ως </w:t>
      </w:r>
      <w:r w:rsidR="001C64E6">
        <w:rPr>
          <w:rFonts w:ascii="Times New Roman" w:eastAsia="Times New Roman" w:hAnsi="Times New Roman" w:cs="Times New Roman"/>
        </w:rPr>
        <w:t>πρόθεση,</w:t>
      </w:r>
      <w:r w:rsidR="002A3698">
        <w:rPr>
          <w:rFonts w:ascii="Times New Roman" w:eastAsia="Times New Roman" w:hAnsi="Times New Roman" w:cs="Times New Roman"/>
        </w:rPr>
        <w:t xml:space="preserve"> ως υπόθεση</w:t>
      </w:r>
      <w:r w:rsidR="001C64E6">
        <w:rPr>
          <w:rFonts w:ascii="Times New Roman" w:eastAsia="Times New Roman" w:hAnsi="Times New Roman" w:cs="Times New Roman"/>
        </w:rPr>
        <w:t>,</w:t>
      </w:r>
      <w:r w:rsidR="002A3698">
        <w:rPr>
          <w:rFonts w:ascii="Times New Roman" w:eastAsia="Times New Roman" w:hAnsi="Times New Roman" w:cs="Times New Roman"/>
        </w:rPr>
        <w:t xml:space="preserve"> ως δυνατότητα ή ως βεβαιότητα;  Να αιτιολογήσεις την απάντησή σου. </w:t>
      </w:r>
    </w:p>
    <w:p w:rsidR="00F23CF7" w:rsidRDefault="00F23CF7">
      <w:pPr>
        <w:pBdr>
          <w:top w:val="nil"/>
          <w:left w:val="nil"/>
          <w:bottom w:val="nil"/>
          <w:right w:val="nil"/>
          <w:between w:val="nil"/>
        </w:pBdr>
        <w:rPr>
          <w:rFonts w:ascii="Times New Roman" w:eastAsia="Times New Roman" w:hAnsi="Times New Roman" w:cs="Times New Roman"/>
          <w:color w:val="000000"/>
        </w:rPr>
      </w:pPr>
    </w:p>
    <w:p w:rsidR="00F23CF7" w:rsidRDefault="00F23CF7">
      <w:pPr>
        <w:pBdr>
          <w:top w:val="nil"/>
          <w:left w:val="nil"/>
          <w:bottom w:val="nil"/>
          <w:right w:val="nil"/>
          <w:between w:val="nil"/>
        </w:pBdr>
        <w:spacing w:before="8"/>
        <w:rPr>
          <w:rFonts w:ascii="Times New Roman" w:eastAsia="Times New Roman" w:hAnsi="Times New Roman" w:cs="Times New Roman"/>
          <w:b/>
          <w:color w:val="000000"/>
        </w:rPr>
        <w:sectPr w:rsidR="00F23CF7">
          <w:pgSz w:w="11910" w:h="16840"/>
          <w:pgMar w:top="1380" w:right="1320" w:bottom="280" w:left="1340" w:header="720" w:footer="720" w:gutter="0"/>
          <w:cols w:space="720"/>
        </w:sectPr>
      </w:pPr>
    </w:p>
    <w:p w:rsidR="00F23CF7" w:rsidRDefault="00F23CF7">
      <w:pPr>
        <w:pStyle w:val="Heading1"/>
        <w:spacing w:before="1"/>
        <w:ind w:left="0" w:right="114"/>
        <w:jc w:val="right"/>
        <w:rPr>
          <w:rFonts w:ascii="Times New Roman" w:eastAsia="Times New Roman" w:hAnsi="Times New Roman" w:cs="Times New Roman"/>
        </w:rPr>
      </w:pPr>
    </w:p>
    <w:sectPr w:rsidR="00F23CF7" w:rsidSect="00F23CF7">
      <w:pgSz w:w="11910" w:h="16840"/>
      <w:pgMar w:top="138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CF7"/>
    <w:rsid w:val="001B5415"/>
    <w:rsid w:val="001C64E6"/>
    <w:rsid w:val="002210F1"/>
    <w:rsid w:val="002A3698"/>
    <w:rsid w:val="00333507"/>
    <w:rsid w:val="0044321C"/>
    <w:rsid w:val="00F23C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53DC"/>
  </w:style>
  <w:style w:type="paragraph" w:styleId="1">
    <w:name w:val="heading 1"/>
    <w:basedOn w:val="normal"/>
    <w:next w:val="normal"/>
    <w:rsid w:val="00F23CF7"/>
    <w:pPr>
      <w:ind w:left="100"/>
      <w:jc w:val="both"/>
      <w:outlineLvl w:val="0"/>
    </w:pPr>
    <w:rPr>
      <w:b/>
    </w:rPr>
  </w:style>
  <w:style w:type="paragraph" w:styleId="2">
    <w:name w:val="heading 2"/>
    <w:basedOn w:val="normal"/>
    <w:next w:val="normal"/>
    <w:rsid w:val="00F23CF7"/>
    <w:pPr>
      <w:keepNext/>
      <w:keepLines/>
      <w:spacing w:before="360" w:after="80"/>
      <w:outlineLvl w:val="1"/>
    </w:pPr>
    <w:rPr>
      <w:b/>
      <w:sz w:val="36"/>
      <w:szCs w:val="36"/>
    </w:rPr>
  </w:style>
  <w:style w:type="paragraph" w:styleId="3">
    <w:name w:val="heading 3"/>
    <w:basedOn w:val="normal"/>
    <w:next w:val="normal"/>
    <w:rsid w:val="00F23CF7"/>
    <w:pPr>
      <w:keepNext/>
      <w:keepLines/>
      <w:spacing w:before="280" w:after="80"/>
      <w:outlineLvl w:val="2"/>
    </w:pPr>
    <w:rPr>
      <w:b/>
      <w:sz w:val="28"/>
      <w:szCs w:val="28"/>
    </w:rPr>
  </w:style>
  <w:style w:type="paragraph" w:styleId="4">
    <w:name w:val="heading 4"/>
    <w:basedOn w:val="normal"/>
    <w:next w:val="normal"/>
    <w:rsid w:val="00F23CF7"/>
    <w:pPr>
      <w:keepNext/>
      <w:keepLines/>
      <w:spacing w:before="240" w:after="40"/>
      <w:outlineLvl w:val="3"/>
    </w:pPr>
    <w:rPr>
      <w:b/>
      <w:sz w:val="24"/>
      <w:szCs w:val="24"/>
    </w:rPr>
  </w:style>
  <w:style w:type="paragraph" w:styleId="5">
    <w:name w:val="heading 5"/>
    <w:basedOn w:val="normal"/>
    <w:next w:val="normal"/>
    <w:rsid w:val="00F23CF7"/>
    <w:pPr>
      <w:keepNext/>
      <w:keepLines/>
      <w:spacing w:before="220" w:after="40"/>
      <w:outlineLvl w:val="4"/>
    </w:pPr>
    <w:rPr>
      <w:b/>
    </w:rPr>
  </w:style>
  <w:style w:type="paragraph" w:styleId="6">
    <w:name w:val="heading 6"/>
    <w:basedOn w:val="normal"/>
    <w:next w:val="normal"/>
    <w:rsid w:val="00F23C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23CF7"/>
  </w:style>
  <w:style w:type="table" w:customStyle="1" w:styleId="TableNormal">
    <w:name w:val="Table Normal"/>
    <w:rsid w:val="00F23CF7"/>
    <w:tblPr>
      <w:tblCellMar>
        <w:top w:w="0" w:type="dxa"/>
        <w:left w:w="0" w:type="dxa"/>
        <w:bottom w:w="0" w:type="dxa"/>
        <w:right w:w="0" w:type="dxa"/>
      </w:tblCellMar>
    </w:tblPr>
  </w:style>
  <w:style w:type="paragraph" w:styleId="a3">
    <w:name w:val="Title"/>
    <w:basedOn w:val="normal"/>
    <w:next w:val="normal"/>
    <w:rsid w:val="00F23CF7"/>
    <w:pPr>
      <w:keepNext/>
      <w:keepLines/>
      <w:spacing w:before="480" w:after="120"/>
    </w:pPr>
    <w:rPr>
      <w:b/>
      <w:sz w:val="72"/>
      <w:szCs w:val="72"/>
    </w:rPr>
  </w:style>
  <w:style w:type="table" w:customStyle="1" w:styleId="TableNormal0">
    <w:name w:val="Table Normal"/>
    <w:uiPriority w:val="2"/>
    <w:semiHidden/>
    <w:unhideWhenUsed/>
    <w:qFormat/>
    <w:rsid w:val="00C453DC"/>
    <w:tblPr>
      <w:tblInd w:w="0" w:type="dxa"/>
      <w:tblCellMar>
        <w:top w:w="0" w:type="dxa"/>
        <w:left w:w="0" w:type="dxa"/>
        <w:bottom w:w="0" w:type="dxa"/>
        <w:right w:w="0" w:type="dxa"/>
      </w:tblCellMar>
    </w:tblPr>
  </w:style>
  <w:style w:type="paragraph" w:styleId="a4">
    <w:name w:val="Body Text"/>
    <w:basedOn w:val="a"/>
    <w:link w:val="Char"/>
    <w:uiPriority w:val="1"/>
    <w:qFormat/>
    <w:rsid w:val="00C453DC"/>
    <w:pPr>
      <w:ind w:left="100"/>
    </w:pPr>
  </w:style>
  <w:style w:type="paragraph" w:customStyle="1" w:styleId="Heading1">
    <w:name w:val="Heading 1"/>
    <w:basedOn w:val="a"/>
    <w:uiPriority w:val="1"/>
    <w:qFormat/>
    <w:rsid w:val="00C453DC"/>
    <w:pPr>
      <w:ind w:left="100"/>
      <w:jc w:val="both"/>
      <w:outlineLvl w:val="1"/>
    </w:pPr>
    <w:rPr>
      <w:b/>
      <w:bCs/>
    </w:rPr>
  </w:style>
  <w:style w:type="paragraph" w:styleId="a5">
    <w:name w:val="List Paragraph"/>
    <w:basedOn w:val="a"/>
    <w:uiPriority w:val="1"/>
    <w:qFormat/>
    <w:rsid w:val="00C453DC"/>
  </w:style>
  <w:style w:type="paragraph" w:customStyle="1" w:styleId="TableParagraph">
    <w:name w:val="Table Paragraph"/>
    <w:basedOn w:val="a"/>
    <w:uiPriority w:val="1"/>
    <w:qFormat/>
    <w:rsid w:val="00C453DC"/>
  </w:style>
  <w:style w:type="character" w:customStyle="1" w:styleId="Char">
    <w:name w:val="Σώμα κειμένου Char"/>
    <w:basedOn w:val="a0"/>
    <w:link w:val="a4"/>
    <w:uiPriority w:val="1"/>
    <w:rsid w:val="00CE2D2E"/>
    <w:rPr>
      <w:rFonts w:ascii="Calibri" w:eastAsia="Calibri" w:hAnsi="Calibri" w:cs="Calibri"/>
      <w:lang w:val="el-GR"/>
    </w:rPr>
  </w:style>
  <w:style w:type="paragraph" w:styleId="a6">
    <w:name w:val="Subtitle"/>
    <w:basedOn w:val="normal"/>
    <w:next w:val="normal"/>
    <w:rsid w:val="00F23CF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fNGcKfHAgSbicuuE4UmP/1niw==">CgMxLjA4AHIhMUNTVFo5eUNFejBsZF83VUFibHAyLWdBRjZZVTdLWXlK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5658</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Moustakatou</dc:creator>
  <cp:lastModifiedBy>ΝΙΚΗ ΒΑΣΙΛΕΙΟΥ</cp:lastModifiedBy>
  <cp:revision>6</cp:revision>
  <dcterms:created xsi:type="dcterms:W3CDTF">2024-12-01T20:23:00Z</dcterms:created>
  <dcterms:modified xsi:type="dcterms:W3CDTF">2024-12-02T04:20:00Z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2016</vt:lpwstr>
  </property>
  <property fmtid="{D5CDD505-2E9C-101B-9397-08002B2CF9AE}" pid="4" name="LastSaved">
    <vt:filetime>2024-12-01T00:00:00Z</vt:filetime>
  </property>
</Properties>
</file>