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B50" w:rsidRPr="008F68BA" w:rsidRDefault="00930B50" w:rsidP="00930B50">
      <w:pPr>
        <w:spacing w:after="0" w:line="360" w:lineRule="auto"/>
        <w:rPr>
          <w:rFonts w:ascii="Comic Sans MS" w:hAnsi="Comic Sans MS"/>
          <w:b/>
          <w:sz w:val="20"/>
          <w:szCs w:val="20"/>
        </w:rPr>
      </w:pPr>
      <w:bookmarkStart w:id="0" w:name="_Hlk116216793"/>
      <w:r w:rsidRPr="008F68BA">
        <w:rPr>
          <w:rFonts w:ascii="Comic Sans MS" w:hAnsi="Comic Sans MS"/>
          <w:b/>
          <w:sz w:val="20"/>
          <w:szCs w:val="20"/>
        </w:rPr>
        <w:t>ΝΕ</w:t>
      </w:r>
      <w:r w:rsidR="008F68BA" w:rsidRPr="008F68BA">
        <w:rPr>
          <w:rFonts w:ascii="Comic Sans MS" w:hAnsi="Comic Sans MS"/>
          <w:b/>
          <w:sz w:val="20"/>
          <w:szCs w:val="20"/>
        </w:rPr>
        <w:t xml:space="preserve">ΟΕΛΛΗΝΙΚΗ ΓΛΩΣΣΑ ΚΑΙ ΛΟΓΟΤΕΧΝΙΑ </w:t>
      </w:r>
      <w:r w:rsidR="008F68BA">
        <w:rPr>
          <w:rFonts w:ascii="Comic Sans MS" w:hAnsi="Comic Sans MS"/>
          <w:b/>
          <w:sz w:val="20"/>
          <w:szCs w:val="20"/>
        </w:rPr>
        <w:t xml:space="preserve">      </w:t>
      </w:r>
      <w:r w:rsidR="008F68BA" w:rsidRPr="008F68BA">
        <w:rPr>
          <w:rFonts w:ascii="Comic Sans MS" w:hAnsi="Comic Sans MS"/>
          <w:b/>
          <w:sz w:val="20"/>
          <w:szCs w:val="20"/>
        </w:rPr>
        <w:t xml:space="preserve"> </w:t>
      </w:r>
      <w:r w:rsidR="008F68BA" w:rsidRPr="008F68BA">
        <w:rPr>
          <w:rFonts w:ascii="Comic Sans MS" w:hAnsi="Comic Sans MS"/>
          <w:b/>
          <w:sz w:val="32"/>
          <w:szCs w:val="32"/>
        </w:rPr>
        <w:t>« ΓΟΝΕΙΣ &amp; ΕΦΗΒΟΙ»</w:t>
      </w:r>
    </w:p>
    <w:p w:rsidR="00930B50" w:rsidRPr="008F68BA" w:rsidRDefault="00930B50" w:rsidP="00930B50">
      <w:pPr>
        <w:spacing w:line="257" w:lineRule="auto"/>
        <w:rPr>
          <w:rFonts w:ascii="Comic Sans MS" w:hAnsi="Comic Sans MS"/>
          <w:b/>
          <w:bCs/>
          <w:sz w:val="20"/>
          <w:szCs w:val="20"/>
        </w:rPr>
      </w:pPr>
      <w:r w:rsidRPr="008F68BA">
        <w:rPr>
          <w:rFonts w:ascii="Comic Sans MS" w:hAnsi="Comic Sans MS"/>
          <w:b/>
          <w:bCs/>
          <w:sz w:val="20"/>
          <w:szCs w:val="20"/>
        </w:rPr>
        <w:t>Κείμενο 1</w:t>
      </w:r>
    </w:p>
    <w:p w:rsidR="00930B50" w:rsidRPr="008F68BA" w:rsidRDefault="00930B50" w:rsidP="00930B50">
      <w:pPr>
        <w:spacing w:line="257" w:lineRule="auto"/>
        <w:jc w:val="center"/>
        <w:rPr>
          <w:rFonts w:ascii="Comic Sans MS" w:hAnsi="Comic Sans MS"/>
          <w:b/>
          <w:bCs/>
          <w:sz w:val="20"/>
          <w:szCs w:val="20"/>
        </w:rPr>
      </w:pPr>
      <w:r w:rsidRPr="008F68BA">
        <w:rPr>
          <w:rFonts w:ascii="Comic Sans MS" w:hAnsi="Comic Sans MS"/>
          <w:b/>
          <w:bCs/>
          <w:sz w:val="20"/>
          <w:szCs w:val="20"/>
        </w:rPr>
        <w:t xml:space="preserve">Γονείς – έφηβοι: επανάσταση ή αρμονική συμπόρευση; </w:t>
      </w:r>
    </w:p>
    <w:p w:rsidR="00930B50" w:rsidRPr="008F68BA" w:rsidRDefault="00930B50" w:rsidP="00930B50">
      <w:pPr>
        <w:spacing w:line="360" w:lineRule="auto"/>
        <w:jc w:val="both"/>
        <w:rPr>
          <w:rFonts w:ascii="Comic Sans MS" w:hAnsi="Comic Sans MS"/>
          <w:bCs/>
          <w:i/>
          <w:iCs/>
          <w:sz w:val="18"/>
          <w:szCs w:val="18"/>
        </w:rPr>
      </w:pPr>
      <w:r w:rsidRPr="008F68BA">
        <w:rPr>
          <w:rFonts w:ascii="Comic Sans MS" w:hAnsi="Comic Sans MS"/>
          <w:bCs/>
          <w:i/>
          <w:iCs/>
          <w:sz w:val="18"/>
          <w:szCs w:val="18"/>
        </w:rPr>
        <w:t xml:space="preserve">Απόσπασμα από ομιλία της Χρύσα </w:t>
      </w:r>
      <w:proofErr w:type="spellStart"/>
      <w:r w:rsidRPr="008F68BA">
        <w:rPr>
          <w:rFonts w:ascii="Comic Sans MS" w:hAnsi="Comic Sans MS"/>
          <w:bCs/>
          <w:i/>
          <w:iCs/>
          <w:sz w:val="18"/>
          <w:szCs w:val="18"/>
        </w:rPr>
        <w:t>Τζουμάκα</w:t>
      </w:r>
      <w:proofErr w:type="spellEnd"/>
      <w:r w:rsidRPr="008F68BA">
        <w:rPr>
          <w:rFonts w:ascii="Comic Sans MS" w:hAnsi="Comic Sans MS"/>
          <w:bCs/>
          <w:i/>
          <w:iCs/>
          <w:sz w:val="18"/>
          <w:szCs w:val="18"/>
        </w:rPr>
        <w:t>-</w:t>
      </w:r>
      <w:proofErr w:type="spellStart"/>
      <w:r w:rsidRPr="008F68BA">
        <w:rPr>
          <w:rFonts w:ascii="Comic Sans MS" w:hAnsi="Comic Sans MS"/>
          <w:bCs/>
          <w:i/>
          <w:iCs/>
          <w:sz w:val="18"/>
          <w:szCs w:val="18"/>
        </w:rPr>
        <w:t>Μπακούλα</w:t>
      </w:r>
      <w:proofErr w:type="spellEnd"/>
      <w:r w:rsidRPr="008F68BA">
        <w:rPr>
          <w:rFonts w:ascii="Comic Sans MS" w:hAnsi="Comic Sans MS"/>
          <w:bCs/>
          <w:i/>
          <w:iCs/>
          <w:sz w:val="18"/>
          <w:szCs w:val="18"/>
        </w:rPr>
        <w:t xml:space="preserve">, Αναπληρώτριας καθηγήτριας Παιδιατρικής Πανεπιστημίου Αθηνών που δημοσιεύτηκε ως κομμάτι πρακτικών συνεδρίου στο περιοδικό Ιατρικά, 4 Μαρτίου 2003, </w:t>
      </w:r>
      <w:proofErr w:type="spellStart"/>
      <w:r w:rsidRPr="008F68BA">
        <w:rPr>
          <w:rFonts w:ascii="Comic Sans MS" w:hAnsi="Comic Sans MS"/>
          <w:bCs/>
          <w:i/>
          <w:iCs/>
          <w:sz w:val="18"/>
          <w:szCs w:val="18"/>
        </w:rPr>
        <w:t>σσ</w:t>
      </w:r>
      <w:proofErr w:type="spellEnd"/>
      <w:r w:rsidRPr="008F68BA">
        <w:rPr>
          <w:rFonts w:ascii="Comic Sans MS" w:hAnsi="Comic Sans MS"/>
          <w:bCs/>
          <w:i/>
          <w:iCs/>
          <w:sz w:val="18"/>
          <w:szCs w:val="18"/>
        </w:rPr>
        <w:t>. 48-49</w:t>
      </w:r>
      <w:r w:rsidRPr="008F68BA">
        <w:rPr>
          <w:rFonts w:ascii="Comic Sans MS" w:hAnsi="Comic Sans MS"/>
          <w:b/>
          <w:bCs/>
          <w:i/>
          <w:iCs/>
          <w:sz w:val="18"/>
          <w:szCs w:val="18"/>
        </w:rPr>
        <w:t>.</w:t>
      </w:r>
    </w:p>
    <w:p w:rsidR="00930B50" w:rsidRPr="008F68BA" w:rsidRDefault="008F68BA" w:rsidP="008F68BA">
      <w:pPr>
        <w:spacing w:after="0" w:line="360" w:lineRule="auto"/>
        <w:jc w:val="both"/>
        <w:rPr>
          <w:rFonts w:ascii="Comic Sans MS" w:hAnsi="Comic Sans MS"/>
          <w:sz w:val="20"/>
          <w:szCs w:val="20"/>
        </w:rPr>
      </w:pPr>
      <w:r>
        <w:rPr>
          <w:rFonts w:ascii="Comic Sans MS" w:hAnsi="Comic Sans MS"/>
          <w:bCs/>
          <w:i/>
          <w:sz w:val="20"/>
          <w:szCs w:val="20"/>
        </w:rPr>
        <w:t xml:space="preserve">       </w:t>
      </w:r>
      <w:r w:rsidR="00930B50" w:rsidRPr="008F68BA">
        <w:rPr>
          <w:rFonts w:ascii="Comic Sans MS" w:hAnsi="Comic Sans MS"/>
          <w:sz w:val="20"/>
          <w:szCs w:val="20"/>
        </w:rPr>
        <w:t xml:space="preserve">Ο μύθος πως ο έφηβος επαναστατεί εναντίον κάθε μορφής εξουσίας δε φαίνεται να ισχύει. Ερευνητικά δεδομένα συγκλίνουν στο γεγονός ότι, όταν ο γονιός βασίζει την απαίτησή του σε γνήσιο ενδιαφέρον για το συμφέρον του παιδιού του, τότε η εξουσία γίνεται εύκολα αποδεκτή. Όταν η απαίτηση βασίζεται στην επιθυμία του γονέα να δείξει κυριαρχία και δύναμη, τότε ο έφηβος την απορρίπτει.[…] </w:t>
      </w:r>
    </w:p>
    <w:p w:rsidR="00930B50" w:rsidRPr="008F68BA" w:rsidRDefault="00930B50" w:rsidP="00930B50">
      <w:pPr>
        <w:spacing w:after="0" w:line="360" w:lineRule="auto"/>
        <w:ind w:firstLine="340"/>
        <w:jc w:val="both"/>
        <w:rPr>
          <w:rFonts w:ascii="Comic Sans MS" w:hAnsi="Comic Sans MS"/>
          <w:sz w:val="20"/>
          <w:szCs w:val="20"/>
        </w:rPr>
      </w:pPr>
      <w:r w:rsidRPr="008F68BA">
        <w:rPr>
          <w:rFonts w:ascii="Comic Sans MS" w:hAnsi="Comic Sans MS"/>
          <w:sz w:val="20"/>
          <w:szCs w:val="20"/>
        </w:rPr>
        <w:t xml:space="preserve">Ο </w:t>
      </w:r>
      <w:proofErr w:type="spellStart"/>
      <w:r w:rsidRPr="008F68BA">
        <w:rPr>
          <w:rFonts w:ascii="Comic Sans MS" w:hAnsi="Comic Sans MS"/>
          <w:sz w:val="20"/>
          <w:szCs w:val="20"/>
        </w:rPr>
        <w:t>James</w:t>
      </w:r>
      <w:proofErr w:type="spellEnd"/>
      <w:r w:rsidRPr="008F68BA">
        <w:rPr>
          <w:rFonts w:ascii="Comic Sans MS" w:hAnsi="Comic Sans MS"/>
          <w:sz w:val="20"/>
          <w:szCs w:val="20"/>
        </w:rPr>
        <w:t xml:space="preserve"> </w:t>
      </w:r>
      <w:proofErr w:type="spellStart"/>
      <w:r w:rsidRPr="008F68BA">
        <w:rPr>
          <w:rFonts w:ascii="Comic Sans MS" w:hAnsi="Comic Sans MS"/>
          <w:sz w:val="20"/>
          <w:szCs w:val="20"/>
        </w:rPr>
        <w:t>Baldwin</w:t>
      </w:r>
      <w:proofErr w:type="spellEnd"/>
      <w:r w:rsidRPr="008F68BA">
        <w:rPr>
          <w:rFonts w:ascii="Comic Sans MS" w:hAnsi="Comic Sans MS"/>
          <w:sz w:val="20"/>
          <w:szCs w:val="20"/>
        </w:rPr>
        <w:t xml:space="preserve"> είπε ότι τα παιδιά και οι νέοι πάντοτε δυσανασχετούν στις παραινέσεις των μεγάλων, αλλά και πάντοτε μιμούνται με απόλυτη επιτυχία τη συμπεριφορά τους. Οι έφηβοι δε μπορούν να μεγαλώσουν και να αυτονομηθούν, χωρίς να απορρίψουν και να αμφισβητήσουν. Η διαδικασία της ωρίμανσης είναι από τη φύση της συγκρουσιακή. Η ύπαρξη διαλόγου δε σημαίνει πως δεν υπάρχει καμιά εξουσία ή πως οι γονείς μπορεί να φέρονται σαν συνομήλικοι με τα παιδιά τους. Γιατί η οικογένεια είναι το μεγάλο εργαστήρι, όπου ο έφηβος μαθαίνει να διαπραγματεύεται κάτω από συνθήκες άνισης δύναμης, όπως θα χρειαστεί να το κάνει αργότερα στην κοινωνία, τη ζωή.</w:t>
      </w:r>
    </w:p>
    <w:p w:rsidR="00930B50" w:rsidRPr="008F68BA" w:rsidRDefault="00930B50" w:rsidP="00930B50">
      <w:pPr>
        <w:spacing w:after="0" w:line="360" w:lineRule="auto"/>
        <w:ind w:firstLine="340"/>
        <w:jc w:val="both"/>
        <w:rPr>
          <w:rFonts w:ascii="Comic Sans MS" w:hAnsi="Comic Sans MS"/>
          <w:sz w:val="20"/>
          <w:szCs w:val="20"/>
        </w:rPr>
      </w:pPr>
      <w:r w:rsidRPr="008F68BA">
        <w:rPr>
          <w:rFonts w:ascii="Comic Sans MS" w:hAnsi="Comic Sans MS"/>
          <w:sz w:val="20"/>
          <w:szCs w:val="20"/>
        </w:rPr>
        <w:t>Όμως, αγαπητοί φίλες και φίλοι, η οικογένεια δε γίνεται να λειτουργήσει μ’ αυτόν τον καταλυτικό και πυροσβεστικό τρόπο στην έκρηξη της εφηβείας, αν δεν έχει μάθει να λειτουργεί με τον ίδιο τρόπο από τη βρεφική και παιδική ηλικία των εφήβων. Οι γονείς δε γνωρίζονται για πρώτη φορά με τα παιδιά τους στην εφηβεία. Οι σχέσεις τους χτίζονται αμοιβαία σε κάθε στάδιο ανάπτυξης και εξέλιξης των παιδιών. Όσο πιο έγκαιρα οι σχέσεις αυτές παγιώνονται και από τις δύο πλευρές, τόσο η προπαρασκευαστική περίοδος για την εφηβεία εγγυάται την άμβλυνση αντιπαραθέσεων και εντάσεων.[…]</w:t>
      </w:r>
    </w:p>
    <w:p w:rsidR="00930B50" w:rsidRPr="008F68BA" w:rsidRDefault="00930B50" w:rsidP="00930B50">
      <w:pPr>
        <w:spacing w:line="360" w:lineRule="auto"/>
        <w:ind w:firstLine="340"/>
        <w:jc w:val="both"/>
        <w:rPr>
          <w:rFonts w:ascii="Comic Sans MS" w:hAnsi="Comic Sans MS"/>
          <w:sz w:val="20"/>
          <w:szCs w:val="20"/>
        </w:rPr>
      </w:pPr>
      <w:proofErr w:type="spellStart"/>
      <w:r w:rsidRPr="008F68BA">
        <w:rPr>
          <w:rFonts w:ascii="Comic Sans MS" w:hAnsi="Comic Sans MS"/>
          <w:sz w:val="20"/>
          <w:szCs w:val="20"/>
        </w:rPr>
        <w:t>Στρωματοποιημένη</w:t>
      </w:r>
      <w:proofErr w:type="spellEnd"/>
      <w:r w:rsidRPr="008F68BA">
        <w:rPr>
          <w:rFonts w:ascii="Comic Sans MS" w:hAnsi="Comic Sans MS"/>
          <w:sz w:val="20"/>
          <w:szCs w:val="20"/>
        </w:rPr>
        <w:t xml:space="preserve"> δειγματοληπτική έρευνα στην Αθήνα από το Εθνικό Κέντρο Κοινωνικών Ερευνών το 1988 έδειξε ότι:</w:t>
      </w:r>
    </w:p>
    <w:p w:rsidR="00930B50" w:rsidRPr="008F68BA" w:rsidRDefault="00930B50" w:rsidP="00930B50">
      <w:pPr>
        <w:pStyle w:val="a5"/>
        <w:numPr>
          <w:ilvl w:val="0"/>
          <w:numId w:val="1"/>
        </w:numPr>
        <w:spacing w:after="0" w:line="360" w:lineRule="auto"/>
        <w:jc w:val="both"/>
        <w:rPr>
          <w:rFonts w:ascii="Comic Sans MS" w:hAnsi="Comic Sans MS"/>
          <w:sz w:val="20"/>
          <w:szCs w:val="20"/>
        </w:rPr>
      </w:pPr>
      <w:r w:rsidRPr="008F68BA">
        <w:rPr>
          <w:rFonts w:ascii="Comic Sans MS" w:hAnsi="Comic Sans MS"/>
          <w:sz w:val="20"/>
          <w:szCs w:val="20"/>
        </w:rPr>
        <w:t>Και τα αγόρια και τα κορίτσια ηλικίας 15-19 και 20-24 ετών στη συντριπτική τους πλειονότητα (μέχρι και 91%) δηλώνουν ότι έχουν καλές σχέσεις και με τους δύο γονείς, ιδιαίτερα τα αγόρια της μικρότερης ηλικίας.</w:t>
      </w:r>
    </w:p>
    <w:p w:rsidR="00930B50" w:rsidRPr="008F68BA" w:rsidRDefault="00930B50" w:rsidP="00930B50">
      <w:pPr>
        <w:pStyle w:val="a5"/>
        <w:numPr>
          <w:ilvl w:val="0"/>
          <w:numId w:val="1"/>
        </w:numPr>
        <w:spacing w:after="0" w:line="360" w:lineRule="auto"/>
        <w:jc w:val="both"/>
        <w:rPr>
          <w:rFonts w:ascii="Comic Sans MS" w:hAnsi="Comic Sans MS"/>
          <w:sz w:val="20"/>
          <w:szCs w:val="20"/>
        </w:rPr>
      </w:pPr>
      <w:r w:rsidRPr="008F68BA">
        <w:rPr>
          <w:rFonts w:ascii="Comic Sans MS" w:hAnsi="Comic Sans MS"/>
          <w:sz w:val="20"/>
          <w:szCs w:val="20"/>
        </w:rPr>
        <w:t>Οι πιο συχνές «συγκρούσεις» γονέων-εφήβων εστιάζονται στη σεξουαλική δραστηριότητα και συμπεριφορά, κυρίως των κοριτσιών, σε θέματα σπουδών ή εργασίας, κυρίως των αγοριών, στη διασκέδαση και επιλογή φίλων (αυστηρότεροι οι πατεράδες στα κορίτσια).</w:t>
      </w:r>
    </w:p>
    <w:p w:rsidR="00930B50" w:rsidRPr="008F68BA" w:rsidRDefault="00930B50" w:rsidP="00930B50">
      <w:pPr>
        <w:pStyle w:val="a5"/>
        <w:numPr>
          <w:ilvl w:val="0"/>
          <w:numId w:val="1"/>
        </w:numPr>
        <w:spacing w:after="0" w:line="360" w:lineRule="auto"/>
        <w:jc w:val="both"/>
        <w:rPr>
          <w:rFonts w:ascii="Comic Sans MS" w:hAnsi="Comic Sans MS"/>
          <w:sz w:val="20"/>
          <w:szCs w:val="20"/>
        </w:rPr>
      </w:pPr>
      <w:r w:rsidRPr="008F68BA">
        <w:rPr>
          <w:rFonts w:ascii="Comic Sans MS" w:hAnsi="Comic Sans MS"/>
          <w:sz w:val="20"/>
          <w:szCs w:val="20"/>
        </w:rPr>
        <w:t>Οι γονείς είναι εκείνοι που εμπιστεύονται κατεξοχήν οι έφηβοι, κυρίως τα αγόρια, για τις δύσκολες αποφάσεις τους και προσδοκούν στήριξη και βοήθεια από αυτούς, ενώ παράλληλα δικαιολογούν απολύτως το ενδιαφέρον και την αυστηρή τους στάση. […]</w:t>
      </w:r>
    </w:p>
    <w:p w:rsidR="00930B50" w:rsidRPr="008F68BA" w:rsidRDefault="00930B50" w:rsidP="00930B50">
      <w:pPr>
        <w:spacing w:after="0" w:line="360" w:lineRule="auto"/>
        <w:jc w:val="both"/>
        <w:rPr>
          <w:rFonts w:ascii="Comic Sans MS" w:hAnsi="Comic Sans MS"/>
          <w:sz w:val="20"/>
          <w:szCs w:val="20"/>
        </w:rPr>
      </w:pPr>
    </w:p>
    <w:p w:rsidR="008F68BA" w:rsidRDefault="008F68BA" w:rsidP="00930B50">
      <w:pPr>
        <w:spacing w:line="257" w:lineRule="auto"/>
        <w:rPr>
          <w:rFonts w:ascii="Comic Sans MS" w:hAnsi="Comic Sans MS"/>
          <w:b/>
          <w:sz w:val="20"/>
          <w:szCs w:val="20"/>
        </w:rPr>
      </w:pPr>
    </w:p>
    <w:p w:rsidR="00930B50" w:rsidRPr="008F68BA" w:rsidRDefault="00930B50" w:rsidP="00930B50">
      <w:pPr>
        <w:spacing w:line="257" w:lineRule="auto"/>
        <w:rPr>
          <w:rFonts w:ascii="Comic Sans MS" w:hAnsi="Comic Sans MS"/>
          <w:b/>
          <w:sz w:val="20"/>
          <w:szCs w:val="20"/>
        </w:rPr>
      </w:pPr>
      <w:r w:rsidRPr="008F68BA">
        <w:rPr>
          <w:rFonts w:ascii="Comic Sans MS" w:hAnsi="Comic Sans MS"/>
          <w:b/>
          <w:sz w:val="20"/>
          <w:szCs w:val="20"/>
        </w:rPr>
        <w:lastRenderedPageBreak/>
        <w:t>Κείμενο 2</w:t>
      </w:r>
    </w:p>
    <w:p w:rsidR="00930B50" w:rsidRPr="008F68BA" w:rsidRDefault="00930B50" w:rsidP="00930B50">
      <w:pPr>
        <w:shd w:val="clear" w:color="auto" w:fill="FFFFFF"/>
        <w:spacing w:after="0" w:line="360" w:lineRule="auto"/>
        <w:jc w:val="center"/>
        <w:outlineLvl w:val="0"/>
        <w:rPr>
          <w:rFonts w:ascii="Comic Sans MS" w:eastAsia="Times New Roman" w:hAnsi="Comic Sans MS" w:cstheme="minorHAnsi"/>
          <w:b/>
          <w:bCs/>
          <w:color w:val="000000"/>
          <w:kern w:val="36"/>
          <w:sz w:val="20"/>
          <w:szCs w:val="20"/>
        </w:rPr>
      </w:pPr>
      <w:r w:rsidRPr="008F68BA">
        <w:rPr>
          <w:rFonts w:ascii="Comic Sans MS" w:eastAsia="Times New Roman" w:hAnsi="Comic Sans MS" w:cstheme="minorHAnsi"/>
          <w:b/>
          <w:bCs/>
          <w:color w:val="000000"/>
          <w:kern w:val="36"/>
          <w:sz w:val="20"/>
          <w:szCs w:val="20"/>
        </w:rPr>
        <w:t xml:space="preserve">Όλοι οι γονείς είναι δειλοί </w:t>
      </w:r>
    </w:p>
    <w:p w:rsidR="00930B50" w:rsidRPr="008F68BA" w:rsidRDefault="00930B50" w:rsidP="00930B50">
      <w:pPr>
        <w:shd w:val="clear" w:color="auto" w:fill="FFFFFF"/>
        <w:spacing w:line="360" w:lineRule="auto"/>
        <w:jc w:val="center"/>
        <w:outlineLvl w:val="0"/>
        <w:rPr>
          <w:rFonts w:ascii="Comic Sans MS" w:eastAsia="Times New Roman" w:hAnsi="Comic Sans MS" w:cstheme="minorHAnsi"/>
          <w:b/>
          <w:i/>
          <w:color w:val="000000"/>
          <w:kern w:val="36"/>
          <w:sz w:val="20"/>
          <w:szCs w:val="20"/>
        </w:rPr>
      </w:pPr>
      <w:r w:rsidRPr="008F68BA">
        <w:rPr>
          <w:rFonts w:ascii="Comic Sans MS" w:eastAsia="Times New Roman" w:hAnsi="Comic Sans MS" w:cstheme="minorHAnsi"/>
          <w:b/>
          <w:bCs/>
          <w:color w:val="000000"/>
          <w:kern w:val="36"/>
          <w:sz w:val="20"/>
          <w:szCs w:val="20"/>
        </w:rPr>
        <w:t>Είναι τελικά η υπερβολική προστασία ένα είδος κακοποίησης;</w:t>
      </w:r>
    </w:p>
    <w:p w:rsidR="00930B50" w:rsidRPr="008F68BA" w:rsidRDefault="00930B50" w:rsidP="00930B50">
      <w:pPr>
        <w:spacing w:line="360" w:lineRule="auto"/>
        <w:jc w:val="both"/>
        <w:rPr>
          <w:rFonts w:ascii="Comic Sans MS" w:hAnsi="Comic Sans MS"/>
          <w:bCs/>
          <w:i/>
          <w:iCs/>
          <w:sz w:val="18"/>
          <w:szCs w:val="18"/>
        </w:rPr>
      </w:pPr>
      <w:r w:rsidRPr="008F68BA">
        <w:rPr>
          <w:rFonts w:ascii="Comic Sans MS" w:hAnsi="Comic Sans MS"/>
          <w:bCs/>
          <w:i/>
          <w:iCs/>
          <w:sz w:val="18"/>
          <w:szCs w:val="18"/>
        </w:rPr>
        <w:t xml:space="preserve">Το κείμενο αποτελεί άρθρο της Παπαδημητρίου Λένας και  δημοσιεύθηκε στο </w:t>
      </w:r>
      <w:proofErr w:type="spellStart"/>
      <w:r w:rsidRPr="008F68BA">
        <w:rPr>
          <w:rFonts w:ascii="Comic Sans MS" w:hAnsi="Comic Sans MS"/>
          <w:bCs/>
          <w:i/>
          <w:iCs/>
          <w:sz w:val="18"/>
          <w:szCs w:val="18"/>
        </w:rPr>
        <w:t>BHmagazino</w:t>
      </w:r>
      <w:proofErr w:type="spellEnd"/>
      <w:r w:rsidRPr="008F68BA">
        <w:rPr>
          <w:rFonts w:ascii="Comic Sans MS" w:hAnsi="Comic Sans MS"/>
          <w:bCs/>
          <w:i/>
          <w:iCs/>
          <w:sz w:val="18"/>
          <w:szCs w:val="18"/>
        </w:rPr>
        <w:t xml:space="preserve"> την Κυριακή 01 Μαρτίου 2015. Διασκευασμένο για τις ανάγκες της εξέτασης.</w:t>
      </w:r>
    </w:p>
    <w:p w:rsidR="00930B50" w:rsidRPr="008F68BA" w:rsidRDefault="008F68BA" w:rsidP="008F68BA">
      <w:pPr>
        <w:spacing w:after="0" w:line="360" w:lineRule="auto"/>
        <w:jc w:val="both"/>
        <w:rPr>
          <w:rFonts w:ascii="Comic Sans MS" w:hAnsi="Comic Sans MS"/>
          <w:sz w:val="20"/>
          <w:szCs w:val="20"/>
        </w:rPr>
      </w:pPr>
      <w:r>
        <w:rPr>
          <w:rFonts w:ascii="Comic Sans MS" w:hAnsi="Comic Sans MS"/>
          <w:sz w:val="20"/>
          <w:szCs w:val="20"/>
        </w:rPr>
        <w:t xml:space="preserve">      </w:t>
      </w:r>
      <w:r w:rsidR="00930B50" w:rsidRPr="008F68BA">
        <w:rPr>
          <w:rFonts w:ascii="Comic Sans MS" w:hAnsi="Comic Sans MS"/>
          <w:sz w:val="20"/>
          <w:szCs w:val="20"/>
        </w:rPr>
        <w:t xml:space="preserve">Το εκπαιδευτικό </w:t>
      </w:r>
      <w:proofErr w:type="spellStart"/>
      <w:r w:rsidR="00930B50" w:rsidRPr="008F68BA">
        <w:rPr>
          <w:rFonts w:ascii="Comic Sans MS" w:hAnsi="Comic Sans MS"/>
          <w:sz w:val="20"/>
          <w:szCs w:val="20"/>
        </w:rPr>
        <w:t>ριάλιτι</w:t>
      </w:r>
      <w:proofErr w:type="spellEnd"/>
      <w:r w:rsidR="00930B50" w:rsidRPr="008F68BA">
        <w:rPr>
          <w:rFonts w:ascii="Comic Sans MS" w:hAnsi="Comic Sans MS"/>
          <w:b/>
          <w:bCs/>
          <w:sz w:val="20"/>
          <w:szCs w:val="20"/>
        </w:rPr>
        <w:t xml:space="preserve"> «</w:t>
      </w:r>
      <w:proofErr w:type="spellStart"/>
      <w:r w:rsidR="00930B50" w:rsidRPr="008F68BA">
        <w:rPr>
          <w:rFonts w:ascii="Comic Sans MS" w:hAnsi="Comic Sans MS"/>
          <w:bCs/>
          <w:sz w:val="20"/>
          <w:szCs w:val="20"/>
        </w:rPr>
        <w:t>World’s</w:t>
      </w:r>
      <w:proofErr w:type="spellEnd"/>
      <w:r w:rsidR="00930B50" w:rsidRPr="008F68BA">
        <w:rPr>
          <w:rFonts w:ascii="Comic Sans MS" w:hAnsi="Comic Sans MS"/>
          <w:bCs/>
          <w:sz w:val="20"/>
          <w:szCs w:val="20"/>
        </w:rPr>
        <w:t xml:space="preserve"> </w:t>
      </w:r>
      <w:proofErr w:type="spellStart"/>
      <w:r w:rsidR="00930B50" w:rsidRPr="008F68BA">
        <w:rPr>
          <w:rFonts w:ascii="Comic Sans MS" w:hAnsi="Comic Sans MS"/>
          <w:bCs/>
          <w:sz w:val="20"/>
          <w:szCs w:val="20"/>
        </w:rPr>
        <w:t>Worst</w:t>
      </w:r>
      <w:proofErr w:type="spellEnd"/>
      <w:r w:rsidR="00930B50" w:rsidRPr="008F68BA">
        <w:rPr>
          <w:rFonts w:ascii="Comic Sans MS" w:hAnsi="Comic Sans MS"/>
          <w:bCs/>
          <w:sz w:val="20"/>
          <w:szCs w:val="20"/>
        </w:rPr>
        <w:t xml:space="preserve"> </w:t>
      </w:r>
      <w:proofErr w:type="spellStart"/>
      <w:r w:rsidR="00930B50" w:rsidRPr="008F68BA">
        <w:rPr>
          <w:rFonts w:ascii="Comic Sans MS" w:hAnsi="Comic Sans MS"/>
          <w:bCs/>
          <w:sz w:val="20"/>
          <w:szCs w:val="20"/>
        </w:rPr>
        <w:t>Mom</w:t>
      </w:r>
      <w:proofErr w:type="spellEnd"/>
      <w:r w:rsidR="00930B50" w:rsidRPr="008F68BA">
        <w:rPr>
          <w:rFonts w:ascii="Comic Sans MS" w:hAnsi="Comic Sans MS"/>
          <w:b/>
          <w:bCs/>
          <w:sz w:val="20"/>
          <w:szCs w:val="20"/>
        </w:rPr>
        <w:t>»</w:t>
      </w:r>
      <w:r w:rsidR="00930B50" w:rsidRPr="008F68BA">
        <w:rPr>
          <w:rFonts w:ascii="Comic Sans MS" w:hAnsi="Comic Sans MS"/>
          <w:b/>
          <w:bCs/>
          <w:sz w:val="20"/>
          <w:szCs w:val="20"/>
          <w:vertAlign w:val="superscript"/>
        </w:rPr>
        <w:footnoteReference w:id="1"/>
      </w:r>
      <w:r w:rsidR="00930B50" w:rsidRPr="008F68BA">
        <w:rPr>
          <w:rFonts w:ascii="Comic Sans MS" w:hAnsi="Comic Sans MS"/>
          <w:sz w:val="20"/>
          <w:szCs w:val="20"/>
        </w:rPr>
        <w:t xml:space="preserve"> προβάλλεται στο </w:t>
      </w:r>
      <w:proofErr w:type="spellStart"/>
      <w:r w:rsidR="00930B50" w:rsidRPr="008F68BA">
        <w:rPr>
          <w:rFonts w:ascii="Comic Sans MS" w:hAnsi="Comic Sans MS"/>
          <w:sz w:val="20"/>
          <w:szCs w:val="20"/>
        </w:rPr>
        <w:t>DiscoveryLifeChannel</w:t>
      </w:r>
      <w:proofErr w:type="spellEnd"/>
      <w:r w:rsidR="00930B50" w:rsidRPr="008F68BA">
        <w:rPr>
          <w:rFonts w:ascii="Comic Sans MS" w:hAnsi="Comic Sans MS"/>
          <w:sz w:val="20"/>
          <w:szCs w:val="20"/>
        </w:rPr>
        <w:t xml:space="preserve">. Το εμπνεύστηκε η </w:t>
      </w:r>
      <w:proofErr w:type="spellStart"/>
      <w:r w:rsidR="00930B50" w:rsidRPr="008F68BA">
        <w:rPr>
          <w:rFonts w:ascii="Comic Sans MS" w:hAnsi="Comic Sans MS"/>
          <w:sz w:val="20"/>
          <w:szCs w:val="20"/>
        </w:rPr>
        <w:t>Λενόρ</w:t>
      </w:r>
      <w:proofErr w:type="spellEnd"/>
      <w:r w:rsidR="00930B50" w:rsidRPr="008F68BA">
        <w:rPr>
          <w:rFonts w:ascii="Comic Sans MS" w:hAnsi="Comic Sans MS"/>
          <w:sz w:val="20"/>
          <w:szCs w:val="20"/>
        </w:rPr>
        <w:t xml:space="preserve"> </w:t>
      </w:r>
      <w:proofErr w:type="spellStart"/>
      <w:r w:rsidR="00930B50" w:rsidRPr="008F68BA">
        <w:rPr>
          <w:rFonts w:ascii="Comic Sans MS" w:hAnsi="Comic Sans MS"/>
          <w:sz w:val="20"/>
          <w:szCs w:val="20"/>
        </w:rPr>
        <w:t>Σκενάζι</w:t>
      </w:r>
      <w:proofErr w:type="spellEnd"/>
      <w:r w:rsidR="00930B50" w:rsidRPr="008F68BA">
        <w:rPr>
          <w:rFonts w:ascii="Comic Sans MS" w:hAnsi="Comic Sans MS"/>
          <w:sz w:val="20"/>
          <w:szCs w:val="20"/>
        </w:rPr>
        <w:t xml:space="preserve">, η δημοσιογράφος από τη Νέα Υόρκη που κέρδισε επάξια τον προαναφερθέντα τίτλο το 2008, όταν τόλμησε να ομολογήσει ότι άφησε τον </w:t>
      </w:r>
      <w:proofErr w:type="spellStart"/>
      <w:r w:rsidR="00930B50" w:rsidRPr="008F68BA">
        <w:rPr>
          <w:rFonts w:ascii="Comic Sans MS" w:hAnsi="Comic Sans MS"/>
          <w:sz w:val="20"/>
          <w:szCs w:val="20"/>
        </w:rPr>
        <w:t>εννιάχρoνο</w:t>
      </w:r>
      <w:proofErr w:type="spellEnd"/>
      <w:r w:rsidR="00930B50" w:rsidRPr="008F68BA">
        <w:rPr>
          <w:rFonts w:ascii="Comic Sans MS" w:hAnsi="Comic Sans MS"/>
          <w:sz w:val="20"/>
          <w:szCs w:val="20"/>
        </w:rPr>
        <w:t xml:space="preserve"> γιο της να μπει μόνος του στο μετρό. Μαινόμενοι γεννήτορες έπεσαν πάνω της να τη «λιντσάρουν» και κάπως έτσι πυροδοτήθηκε το </w:t>
      </w:r>
      <w:proofErr w:type="spellStart"/>
      <w:r w:rsidR="00930B50" w:rsidRPr="008F68BA">
        <w:rPr>
          <w:rFonts w:ascii="Comic Sans MS" w:hAnsi="Comic Sans MS"/>
          <w:sz w:val="20"/>
          <w:szCs w:val="20"/>
        </w:rPr>
        <w:t>ντιμπέιτ</w:t>
      </w:r>
      <w:proofErr w:type="spellEnd"/>
      <w:r w:rsidR="00930B50" w:rsidRPr="008F68BA">
        <w:rPr>
          <w:rFonts w:ascii="Comic Sans MS" w:hAnsi="Comic Sans MS"/>
          <w:sz w:val="20"/>
          <w:szCs w:val="20"/>
        </w:rPr>
        <w:t xml:space="preserve"> για την ανελευθερία των σύγχρονων παιδιών. Σιγά σιγά η καμπάνια «εγρήγορσης» της </w:t>
      </w:r>
      <w:proofErr w:type="spellStart"/>
      <w:r w:rsidR="00930B50" w:rsidRPr="008F68BA">
        <w:rPr>
          <w:rFonts w:ascii="Comic Sans MS" w:hAnsi="Comic Sans MS"/>
          <w:sz w:val="20"/>
          <w:szCs w:val="20"/>
        </w:rPr>
        <w:t>Σκενάζι</w:t>
      </w:r>
      <w:proofErr w:type="spellEnd"/>
      <w:r w:rsidR="00930B50" w:rsidRPr="008F68BA">
        <w:rPr>
          <w:rFonts w:ascii="Comic Sans MS" w:hAnsi="Comic Sans MS"/>
          <w:sz w:val="20"/>
          <w:szCs w:val="20"/>
        </w:rPr>
        <w:t xml:space="preserve"> άρχισε να κερδίζει έδαφος. Στο «</w:t>
      </w:r>
      <w:proofErr w:type="spellStart"/>
      <w:r w:rsidR="00930B50" w:rsidRPr="008F68BA">
        <w:rPr>
          <w:rFonts w:ascii="Comic Sans MS" w:hAnsi="Comic Sans MS"/>
          <w:sz w:val="20"/>
          <w:szCs w:val="20"/>
        </w:rPr>
        <w:t>World’s</w:t>
      </w:r>
      <w:proofErr w:type="spellEnd"/>
      <w:r w:rsidR="00930B50" w:rsidRPr="008F68BA">
        <w:rPr>
          <w:rFonts w:ascii="Comic Sans MS" w:hAnsi="Comic Sans MS"/>
          <w:sz w:val="20"/>
          <w:szCs w:val="20"/>
        </w:rPr>
        <w:t xml:space="preserve"> </w:t>
      </w:r>
      <w:proofErr w:type="spellStart"/>
      <w:r w:rsidR="00930B50" w:rsidRPr="008F68BA">
        <w:rPr>
          <w:rFonts w:ascii="Comic Sans MS" w:hAnsi="Comic Sans MS"/>
          <w:sz w:val="20"/>
          <w:szCs w:val="20"/>
        </w:rPr>
        <w:t>Worst</w:t>
      </w:r>
      <w:proofErr w:type="spellEnd"/>
      <w:r w:rsidR="00930B50" w:rsidRPr="008F68BA">
        <w:rPr>
          <w:rFonts w:ascii="Comic Sans MS" w:hAnsi="Comic Sans MS"/>
          <w:sz w:val="20"/>
          <w:szCs w:val="20"/>
        </w:rPr>
        <w:t xml:space="preserve"> </w:t>
      </w:r>
      <w:proofErr w:type="spellStart"/>
      <w:r w:rsidR="00930B50" w:rsidRPr="008F68BA">
        <w:rPr>
          <w:rFonts w:ascii="Comic Sans MS" w:hAnsi="Comic Sans MS"/>
          <w:sz w:val="20"/>
          <w:szCs w:val="20"/>
        </w:rPr>
        <w:t>Mom</w:t>
      </w:r>
      <w:proofErr w:type="spellEnd"/>
      <w:r w:rsidR="00930B50" w:rsidRPr="008F68BA">
        <w:rPr>
          <w:rFonts w:ascii="Comic Sans MS" w:hAnsi="Comic Sans MS"/>
          <w:sz w:val="20"/>
          <w:szCs w:val="20"/>
        </w:rPr>
        <w:t xml:space="preserve">» η ίδια παρεμβαίνει, για να συνετίσει γονείς που «πνίγουν» τα παιδιά τους μέσα σε τόνους χαρτί </w:t>
      </w:r>
      <w:proofErr w:type="spellStart"/>
      <w:r w:rsidR="00930B50" w:rsidRPr="008F68BA">
        <w:rPr>
          <w:rFonts w:ascii="Comic Sans MS" w:hAnsi="Comic Sans MS"/>
          <w:sz w:val="20"/>
          <w:szCs w:val="20"/>
        </w:rPr>
        <w:t>αεροπλάστ</w:t>
      </w:r>
      <w:proofErr w:type="spellEnd"/>
      <w:r w:rsidR="00930B50" w:rsidRPr="008F68BA">
        <w:rPr>
          <w:rFonts w:ascii="Comic Sans MS" w:hAnsi="Comic Sans MS"/>
          <w:sz w:val="20"/>
          <w:szCs w:val="20"/>
          <w:vertAlign w:val="superscript"/>
        </w:rPr>
        <w:footnoteReference w:id="2"/>
      </w:r>
      <w:r w:rsidR="00930B50" w:rsidRPr="008F68BA">
        <w:rPr>
          <w:rFonts w:ascii="Comic Sans MS" w:hAnsi="Comic Sans MS"/>
          <w:sz w:val="20"/>
          <w:szCs w:val="20"/>
        </w:rPr>
        <w:t>.</w:t>
      </w:r>
    </w:p>
    <w:p w:rsidR="00930B50" w:rsidRPr="008F68BA" w:rsidRDefault="00930B50" w:rsidP="00930B50">
      <w:pPr>
        <w:spacing w:after="0" w:line="360" w:lineRule="auto"/>
        <w:ind w:firstLine="340"/>
        <w:jc w:val="both"/>
        <w:rPr>
          <w:rFonts w:ascii="Comic Sans MS" w:hAnsi="Comic Sans MS"/>
          <w:sz w:val="20"/>
          <w:szCs w:val="20"/>
        </w:rPr>
      </w:pPr>
      <w:r w:rsidRPr="008F68BA">
        <w:rPr>
          <w:rFonts w:ascii="Comic Sans MS" w:hAnsi="Comic Sans MS"/>
          <w:sz w:val="20"/>
          <w:szCs w:val="20"/>
        </w:rPr>
        <w:t xml:space="preserve">Αυτοί οι γονείς είναι πλέον ο κανόνας. Οι ειδικοί προειδοποιούν ότι τα σημερινά </w:t>
      </w:r>
      <w:proofErr w:type="spellStart"/>
      <w:r w:rsidRPr="008F68BA">
        <w:rPr>
          <w:rFonts w:ascii="Comic Sans MS" w:hAnsi="Comic Sans MS"/>
          <w:sz w:val="20"/>
          <w:szCs w:val="20"/>
        </w:rPr>
        <w:t>υπερπροστατευμένα</w:t>
      </w:r>
      <w:proofErr w:type="spellEnd"/>
      <w:r w:rsidRPr="008F68BA">
        <w:rPr>
          <w:rFonts w:ascii="Comic Sans MS" w:hAnsi="Comic Sans MS"/>
          <w:sz w:val="20"/>
          <w:szCs w:val="20"/>
        </w:rPr>
        <w:t xml:space="preserve"> παιδιά της Δύσης μεγαλώνουν χωρίς τα στοιχειώδη διδάγματα επιβίωσης. Μπορεί να έχουν πλείστες ακαδημαϊκές δεξιότητες, αλλά δεν είναι «</w:t>
      </w:r>
      <w:proofErr w:type="spellStart"/>
      <w:r w:rsidRPr="008F68BA">
        <w:rPr>
          <w:rFonts w:ascii="Comic Sans MS" w:hAnsi="Comic Sans MS"/>
          <w:sz w:val="20"/>
          <w:szCs w:val="20"/>
        </w:rPr>
        <w:t>streetsmart</w:t>
      </w:r>
      <w:proofErr w:type="spellEnd"/>
      <w:r w:rsidRPr="008F68BA">
        <w:rPr>
          <w:rFonts w:ascii="Comic Sans MS" w:hAnsi="Comic Sans MS"/>
          <w:sz w:val="20"/>
          <w:szCs w:val="20"/>
        </w:rPr>
        <w:t>»</w:t>
      </w:r>
      <w:r w:rsidRPr="008F68BA">
        <w:rPr>
          <w:rFonts w:ascii="Comic Sans MS" w:hAnsi="Comic Sans MS"/>
          <w:sz w:val="20"/>
          <w:szCs w:val="20"/>
          <w:vertAlign w:val="superscript"/>
        </w:rPr>
        <w:footnoteReference w:id="3"/>
      </w:r>
      <w:r w:rsidRPr="008F68BA">
        <w:rPr>
          <w:rFonts w:ascii="Comic Sans MS" w:hAnsi="Comic Sans MS"/>
          <w:sz w:val="20"/>
          <w:szCs w:val="20"/>
        </w:rPr>
        <w:t>. Ήτοι ένα εννιάχρονο αγόρι σήμερα μπορεί να παίζει στα δάχτυλα το MP4</w:t>
      </w:r>
      <w:r w:rsidRPr="008F68BA">
        <w:rPr>
          <w:rFonts w:ascii="Comic Sans MS" w:hAnsi="Comic Sans MS"/>
          <w:sz w:val="20"/>
          <w:szCs w:val="20"/>
          <w:vertAlign w:val="superscript"/>
        </w:rPr>
        <w:footnoteReference w:id="4"/>
      </w:r>
      <w:r w:rsidRPr="008F68BA">
        <w:rPr>
          <w:rFonts w:ascii="Comic Sans MS" w:hAnsi="Comic Sans MS"/>
          <w:sz w:val="20"/>
          <w:szCs w:val="20"/>
        </w:rPr>
        <w:t xml:space="preserve"> ή το </w:t>
      </w:r>
      <w:proofErr w:type="spellStart"/>
      <w:r w:rsidRPr="008F68BA">
        <w:rPr>
          <w:rFonts w:ascii="Comic Sans MS" w:hAnsi="Comic Sans MS"/>
          <w:sz w:val="20"/>
          <w:szCs w:val="20"/>
        </w:rPr>
        <w:t>iPad</w:t>
      </w:r>
      <w:proofErr w:type="spellEnd"/>
      <w:r w:rsidRPr="008F68BA">
        <w:rPr>
          <w:rFonts w:ascii="Comic Sans MS" w:hAnsi="Comic Sans MS"/>
          <w:sz w:val="20"/>
          <w:szCs w:val="20"/>
        </w:rPr>
        <w:t xml:space="preserve">, αλλά οι γονείς του τρέμουν να το αφήσουν έστω και για μισή ώρα μόνο στο σπίτι ή να το στείλουν στο γειτονικό μάρκετ. […] Η δε απουσία ελεύθερου (όχι κατευθυνόμενου) παιχνιδιού συνδέεται άρρηκτα με την κατάθλιψη και τις αγχώδεις διαταραχές στην παιδική ηλικία (η συχνότητα των οποίων είναι, στις ΗΠΑ τουλάχιστον, πενταπλάσια έως οκταπλάσια σε σχέση με το 1950) και βέβαια με την πανδημία παιδικής παχυσαρκίας και διαβήτη τύπου 2. Τα παιδιά είναι πλέον καταδικασμένα να ζουν κάτω από μια </w:t>
      </w:r>
      <w:proofErr w:type="spellStart"/>
      <w:r w:rsidRPr="008F68BA">
        <w:rPr>
          <w:rFonts w:ascii="Comic Sans MS" w:hAnsi="Comic Sans MS"/>
          <w:sz w:val="20"/>
          <w:szCs w:val="20"/>
        </w:rPr>
        <w:t>οργουελική</w:t>
      </w:r>
      <w:proofErr w:type="spellEnd"/>
      <w:r w:rsidRPr="008F68BA">
        <w:rPr>
          <w:rFonts w:ascii="Comic Sans MS" w:hAnsi="Comic Sans MS"/>
          <w:sz w:val="20"/>
          <w:szCs w:val="20"/>
        </w:rPr>
        <w:t>, γονική επίβλεψη (σημειωτέον ότι από τη δεκαετία του ’70 έως σήμερα η μέση απόσταση που μπορεί να διανύσει ένα παιδί μόνο του στη Βρετανία μειώθηκε σχεδόν κατά 90%).</w:t>
      </w:r>
    </w:p>
    <w:p w:rsidR="00930B50" w:rsidRPr="008F68BA" w:rsidRDefault="00930B50" w:rsidP="00930B50">
      <w:pPr>
        <w:spacing w:after="0" w:line="360" w:lineRule="auto"/>
        <w:ind w:firstLine="340"/>
        <w:jc w:val="both"/>
        <w:rPr>
          <w:rFonts w:ascii="Comic Sans MS" w:hAnsi="Comic Sans MS"/>
          <w:sz w:val="20"/>
          <w:szCs w:val="20"/>
        </w:rPr>
      </w:pPr>
      <w:r w:rsidRPr="008F68BA">
        <w:rPr>
          <w:rFonts w:ascii="Comic Sans MS" w:hAnsi="Comic Sans MS"/>
          <w:sz w:val="20"/>
          <w:szCs w:val="20"/>
        </w:rPr>
        <w:t xml:space="preserve">Το </w:t>
      </w:r>
      <w:proofErr w:type="spellStart"/>
      <w:r w:rsidRPr="008F68BA">
        <w:rPr>
          <w:rFonts w:ascii="Comic Sans MS" w:hAnsi="Comic Sans MS"/>
          <w:sz w:val="20"/>
          <w:szCs w:val="20"/>
        </w:rPr>
        <w:t>ντιμπέιτ</w:t>
      </w:r>
      <w:proofErr w:type="spellEnd"/>
      <w:r w:rsidRPr="008F68BA">
        <w:rPr>
          <w:rFonts w:ascii="Comic Sans MS" w:hAnsi="Comic Sans MS"/>
          <w:sz w:val="20"/>
          <w:szCs w:val="20"/>
        </w:rPr>
        <w:t xml:space="preserve"> γύρω από τις παρενέργειες του «</w:t>
      </w:r>
      <w:proofErr w:type="spellStart"/>
      <w:r w:rsidRPr="008F68BA">
        <w:rPr>
          <w:rFonts w:ascii="Comic Sans MS" w:hAnsi="Comic Sans MS"/>
          <w:sz w:val="20"/>
          <w:szCs w:val="20"/>
        </w:rPr>
        <w:t>helicopter</w:t>
      </w:r>
      <w:proofErr w:type="spellEnd"/>
      <w:r w:rsidRPr="008F68BA">
        <w:rPr>
          <w:rFonts w:ascii="Comic Sans MS" w:hAnsi="Comic Sans MS"/>
          <w:sz w:val="20"/>
          <w:szCs w:val="20"/>
        </w:rPr>
        <w:t xml:space="preserve"> </w:t>
      </w:r>
      <w:proofErr w:type="spellStart"/>
      <w:r w:rsidRPr="008F68BA">
        <w:rPr>
          <w:rFonts w:ascii="Comic Sans MS" w:hAnsi="Comic Sans MS"/>
          <w:sz w:val="20"/>
          <w:szCs w:val="20"/>
        </w:rPr>
        <w:t>parenting</w:t>
      </w:r>
      <w:proofErr w:type="spellEnd"/>
      <w:r w:rsidRPr="008F68BA">
        <w:rPr>
          <w:rFonts w:ascii="Comic Sans MS" w:hAnsi="Comic Sans MS"/>
          <w:sz w:val="20"/>
          <w:szCs w:val="20"/>
        </w:rPr>
        <w:t>»</w:t>
      </w:r>
      <w:r w:rsidRPr="008F68BA">
        <w:rPr>
          <w:rFonts w:ascii="Comic Sans MS" w:hAnsi="Comic Sans MS"/>
          <w:sz w:val="20"/>
          <w:szCs w:val="20"/>
          <w:vertAlign w:val="superscript"/>
        </w:rPr>
        <w:footnoteReference w:id="5"/>
      </w:r>
      <w:r w:rsidRPr="008F68BA">
        <w:rPr>
          <w:rFonts w:ascii="Comic Sans MS" w:hAnsi="Comic Sans MS"/>
          <w:sz w:val="20"/>
          <w:szCs w:val="20"/>
        </w:rPr>
        <w:t xml:space="preserve"> τροφοδοτείται διαρκώς. Προ ημερών ο καναδός συγγραφέας Μάικλ Κρίστι έγραψε στους «</w:t>
      </w:r>
      <w:proofErr w:type="spellStart"/>
      <w:r w:rsidRPr="008F68BA">
        <w:rPr>
          <w:rFonts w:ascii="Comic Sans MS" w:hAnsi="Comic Sans MS"/>
          <w:sz w:val="20"/>
          <w:szCs w:val="20"/>
        </w:rPr>
        <w:t>New</w:t>
      </w:r>
      <w:proofErr w:type="spellEnd"/>
      <w:r w:rsidRPr="008F68BA">
        <w:rPr>
          <w:rFonts w:ascii="Comic Sans MS" w:hAnsi="Comic Sans MS"/>
          <w:sz w:val="20"/>
          <w:szCs w:val="20"/>
        </w:rPr>
        <w:t xml:space="preserve"> </w:t>
      </w:r>
      <w:proofErr w:type="spellStart"/>
      <w:r w:rsidRPr="008F68BA">
        <w:rPr>
          <w:rFonts w:ascii="Comic Sans MS" w:hAnsi="Comic Sans MS"/>
          <w:sz w:val="20"/>
          <w:szCs w:val="20"/>
        </w:rPr>
        <w:t>York</w:t>
      </w:r>
      <w:proofErr w:type="spellEnd"/>
      <w:r w:rsidRPr="008F68BA">
        <w:rPr>
          <w:rFonts w:ascii="Comic Sans MS" w:hAnsi="Comic Sans MS"/>
          <w:sz w:val="20"/>
          <w:szCs w:val="20"/>
        </w:rPr>
        <w:t xml:space="preserve"> </w:t>
      </w:r>
      <w:proofErr w:type="spellStart"/>
      <w:r w:rsidRPr="008F68BA">
        <w:rPr>
          <w:rFonts w:ascii="Comic Sans MS" w:hAnsi="Comic Sans MS"/>
          <w:sz w:val="20"/>
          <w:szCs w:val="20"/>
        </w:rPr>
        <w:t>Times</w:t>
      </w:r>
      <w:proofErr w:type="spellEnd"/>
      <w:r w:rsidRPr="008F68BA">
        <w:rPr>
          <w:rFonts w:ascii="Comic Sans MS" w:hAnsi="Comic Sans MS"/>
          <w:sz w:val="20"/>
          <w:szCs w:val="20"/>
        </w:rPr>
        <w:t xml:space="preserve">» ένα άρθρο με τίτλο «Όλοι οι γονείς είναι δειλοί»  στο οποίο περιγράφει την υπερπροστατευτική μητέρα του, η οποία παλεύει να καταπνίξει το πάθος του για το </w:t>
      </w:r>
      <w:proofErr w:type="spellStart"/>
      <w:r w:rsidRPr="008F68BA">
        <w:rPr>
          <w:rFonts w:ascii="Comic Sans MS" w:hAnsi="Comic Sans MS"/>
          <w:sz w:val="20"/>
          <w:szCs w:val="20"/>
        </w:rPr>
        <w:t>σκέιτμπορντ</w:t>
      </w:r>
      <w:proofErr w:type="spellEnd"/>
      <w:r w:rsidRPr="008F68BA">
        <w:rPr>
          <w:rFonts w:ascii="Comic Sans MS" w:hAnsi="Comic Sans MS"/>
          <w:sz w:val="20"/>
          <w:szCs w:val="20"/>
        </w:rPr>
        <w:t xml:space="preserve"> παθαίνοντας κρίσεις πανικού, όταν ο ίδιος βιώνοντας την εφηβική έξαψη σπάζει σχεδόν νομοτελειακά κνήμες, περόνες, σπονδύλους και δόντια. Στα 17 του αποφασίζει να σπάσει και το </w:t>
      </w:r>
      <w:proofErr w:type="spellStart"/>
      <w:r w:rsidRPr="008F68BA">
        <w:rPr>
          <w:rFonts w:ascii="Comic Sans MS" w:hAnsi="Comic Sans MS"/>
          <w:sz w:val="20"/>
          <w:szCs w:val="20"/>
        </w:rPr>
        <w:t>γλιτσερό</w:t>
      </w:r>
      <w:proofErr w:type="spellEnd"/>
      <w:r w:rsidRPr="008F68BA">
        <w:rPr>
          <w:rFonts w:ascii="Comic Sans MS" w:hAnsi="Comic Sans MS"/>
          <w:sz w:val="20"/>
          <w:szCs w:val="20"/>
        </w:rPr>
        <w:t xml:space="preserve">, μητρικό κουκούλι που τον κρατάει παγιδευμένο. Θα ζήσει για πολλά χρόνια μακριά. </w:t>
      </w:r>
    </w:p>
    <w:p w:rsidR="00930B50" w:rsidRPr="008F68BA" w:rsidRDefault="00930B50" w:rsidP="00930B50">
      <w:pPr>
        <w:spacing w:after="0" w:line="360" w:lineRule="auto"/>
        <w:ind w:firstLine="340"/>
        <w:jc w:val="both"/>
        <w:rPr>
          <w:rFonts w:ascii="Comic Sans MS" w:hAnsi="Comic Sans MS"/>
          <w:sz w:val="20"/>
          <w:szCs w:val="20"/>
        </w:rPr>
      </w:pPr>
      <w:r w:rsidRPr="008F68BA">
        <w:rPr>
          <w:rFonts w:ascii="Comic Sans MS" w:hAnsi="Comic Sans MS"/>
          <w:sz w:val="20"/>
          <w:szCs w:val="20"/>
        </w:rPr>
        <w:t xml:space="preserve">Στο δεύτερο ήμισυ του άρθρου του ο Κρίστι σκύβει με συγκατάβαση πάνω από το αμάρτημα της μητρός του, μόλις γεννιέται ο γιος του: «Βγαίνοντας με το παιδικό καρότσι στο κυκλοφοριακό χάος του μεσημεριού, η πόλη έμοιαζε </w:t>
      </w:r>
      <w:r w:rsidRPr="008F68BA">
        <w:rPr>
          <w:rFonts w:ascii="Comic Sans MS" w:hAnsi="Comic Sans MS"/>
          <w:sz w:val="20"/>
          <w:szCs w:val="20"/>
        </w:rPr>
        <w:lastRenderedPageBreak/>
        <w:t>ξαφνικά να δονείται από κινδύνους: αυτοκίνητα που άλλαζαν απότομα πορεία, εν δυνάμει απαγωγείς, τοξικά αέρια και πεταμένες βελόνες».[…].</w:t>
      </w:r>
    </w:p>
    <w:p w:rsidR="00930B50" w:rsidRPr="008F68BA" w:rsidRDefault="00930B50" w:rsidP="00930B50">
      <w:pPr>
        <w:spacing w:after="0" w:line="360" w:lineRule="auto"/>
        <w:ind w:firstLine="340"/>
        <w:jc w:val="both"/>
        <w:rPr>
          <w:rFonts w:ascii="Comic Sans MS" w:hAnsi="Comic Sans MS"/>
          <w:sz w:val="20"/>
          <w:szCs w:val="20"/>
        </w:rPr>
      </w:pPr>
      <w:r w:rsidRPr="008F68BA">
        <w:rPr>
          <w:rFonts w:ascii="Comic Sans MS" w:hAnsi="Comic Sans MS"/>
          <w:sz w:val="20"/>
          <w:szCs w:val="20"/>
        </w:rPr>
        <w:t xml:space="preserve"> «Ποτέ δεν πίστευα ότι γονεϊκότητα σημαίνει να μαθαίνεις να ζεις με αυτόν τον αδυσώπητο, οξύ φόβο» καταλήγει.</w:t>
      </w:r>
    </w:p>
    <w:p w:rsidR="00930B50" w:rsidRPr="008F68BA" w:rsidRDefault="00930B50" w:rsidP="00930B50">
      <w:pPr>
        <w:spacing w:after="0" w:line="360" w:lineRule="auto"/>
        <w:ind w:firstLine="340"/>
        <w:jc w:val="both"/>
        <w:rPr>
          <w:rFonts w:ascii="Comic Sans MS" w:hAnsi="Comic Sans MS"/>
          <w:sz w:val="20"/>
          <w:szCs w:val="20"/>
        </w:rPr>
      </w:pPr>
      <w:r w:rsidRPr="008F68BA">
        <w:rPr>
          <w:rFonts w:ascii="Comic Sans MS" w:hAnsi="Comic Sans MS"/>
          <w:sz w:val="20"/>
          <w:szCs w:val="20"/>
        </w:rPr>
        <w:t>Παρά ταύτα, η υπερπροστασία παραμένει ένα είδος κακοποίησης. Το ταξίδι πάνω στη σανίδα εγγυάται κινδύνους αλλά και γνώση ζωής.</w:t>
      </w:r>
    </w:p>
    <w:p w:rsidR="00930B50" w:rsidRPr="008F68BA" w:rsidRDefault="00930B50" w:rsidP="00930B50">
      <w:pPr>
        <w:spacing w:line="256" w:lineRule="auto"/>
        <w:rPr>
          <w:rFonts w:ascii="Comic Sans MS" w:hAnsi="Comic Sans MS"/>
          <w:sz w:val="20"/>
          <w:szCs w:val="20"/>
        </w:rPr>
      </w:pPr>
    </w:p>
    <w:p w:rsidR="00930B50" w:rsidRPr="008F68BA" w:rsidRDefault="00930B50" w:rsidP="00930B50">
      <w:pPr>
        <w:spacing w:line="257" w:lineRule="auto"/>
        <w:rPr>
          <w:rFonts w:ascii="Comic Sans MS" w:hAnsi="Comic Sans MS"/>
          <w:b/>
          <w:sz w:val="20"/>
          <w:szCs w:val="20"/>
        </w:rPr>
      </w:pPr>
      <w:r w:rsidRPr="008F68BA">
        <w:rPr>
          <w:rFonts w:ascii="Comic Sans MS" w:hAnsi="Comic Sans MS"/>
          <w:b/>
          <w:sz w:val="20"/>
          <w:szCs w:val="20"/>
        </w:rPr>
        <w:t>Κείμενο 3</w:t>
      </w:r>
    </w:p>
    <w:p w:rsidR="00930B50" w:rsidRPr="008F68BA" w:rsidRDefault="00930B50" w:rsidP="00930B50">
      <w:pPr>
        <w:spacing w:line="257" w:lineRule="auto"/>
        <w:jc w:val="center"/>
        <w:rPr>
          <w:rFonts w:ascii="Comic Sans MS" w:hAnsi="Comic Sans MS"/>
          <w:b/>
          <w:bCs/>
          <w:iCs/>
          <w:sz w:val="20"/>
          <w:szCs w:val="20"/>
        </w:rPr>
      </w:pPr>
      <w:r w:rsidRPr="008F68BA">
        <w:rPr>
          <w:rFonts w:ascii="Comic Sans MS" w:hAnsi="Comic Sans MS"/>
          <w:b/>
          <w:bCs/>
          <w:iCs/>
          <w:sz w:val="20"/>
          <w:szCs w:val="20"/>
        </w:rPr>
        <w:t>Τα οικογενειακά πορτραίτα του κυρίου Ντελ</w:t>
      </w:r>
    </w:p>
    <w:p w:rsidR="00930B50" w:rsidRPr="008F68BA" w:rsidRDefault="00930B50" w:rsidP="00930B50">
      <w:pPr>
        <w:spacing w:after="0" w:line="360" w:lineRule="auto"/>
        <w:jc w:val="both"/>
        <w:rPr>
          <w:rFonts w:ascii="Comic Sans MS" w:hAnsi="Comic Sans MS"/>
          <w:i/>
          <w:iCs/>
          <w:sz w:val="18"/>
          <w:szCs w:val="18"/>
        </w:rPr>
      </w:pPr>
      <w:r w:rsidRPr="008F68BA">
        <w:rPr>
          <w:rFonts w:ascii="Comic Sans MS" w:hAnsi="Comic Sans MS"/>
          <w:i/>
          <w:iCs/>
          <w:sz w:val="18"/>
          <w:szCs w:val="18"/>
        </w:rPr>
        <w:t xml:space="preserve">Το ποίημα προέρχεται από την ποιητική  συλλογή της Χλόης </w:t>
      </w:r>
      <w:proofErr w:type="spellStart"/>
      <w:r w:rsidRPr="008F68BA">
        <w:rPr>
          <w:rFonts w:ascii="Comic Sans MS" w:hAnsi="Comic Sans MS"/>
          <w:i/>
          <w:iCs/>
          <w:sz w:val="18"/>
          <w:szCs w:val="18"/>
        </w:rPr>
        <w:t>Κουτσουμπέλη</w:t>
      </w:r>
      <w:proofErr w:type="spellEnd"/>
      <w:r w:rsidRPr="008F68BA">
        <w:rPr>
          <w:rFonts w:ascii="Comic Sans MS" w:hAnsi="Comic Sans MS"/>
          <w:i/>
          <w:iCs/>
          <w:sz w:val="18"/>
          <w:szCs w:val="18"/>
        </w:rPr>
        <w:t xml:space="preserve"> «Οι ομοτράπεζοι της άλλης γης», εκδόσεις Γαβριηλίδης 2016.</w:t>
      </w:r>
    </w:p>
    <w:p w:rsidR="00930B50" w:rsidRDefault="00930B50" w:rsidP="00930B50">
      <w:pPr>
        <w:spacing w:after="200" w:line="360" w:lineRule="auto"/>
        <w:contextualSpacing/>
        <w:rPr>
          <w:rFonts w:ascii="Comic Sans MS" w:eastAsiaTheme="minorEastAsia" w:hAnsi="Comic Sans MS"/>
          <w:sz w:val="20"/>
          <w:szCs w:val="20"/>
          <w:lang w:eastAsia="el-GR"/>
        </w:rPr>
      </w:pPr>
      <w:r w:rsidRPr="008F68BA">
        <w:rPr>
          <w:rFonts w:ascii="Comic Sans MS" w:eastAsiaTheme="minorEastAsia" w:hAnsi="Comic Sans MS"/>
          <w:sz w:val="20"/>
          <w:szCs w:val="20"/>
          <w:lang w:eastAsia="el-GR"/>
        </w:rPr>
        <w:t>Στην οικογένεια μου είμαστε όλοι πορτρέτα.</w:t>
      </w:r>
      <w:r w:rsidRPr="008F68BA">
        <w:rPr>
          <w:rFonts w:ascii="Comic Sans MS" w:eastAsiaTheme="minorEastAsia" w:hAnsi="Comic Sans MS"/>
          <w:sz w:val="20"/>
          <w:szCs w:val="20"/>
          <w:lang w:eastAsia="el-GR"/>
        </w:rPr>
        <w:br/>
        <w:t>Ζούμε γαντζωμένοι από καρφιά.</w:t>
      </w:r>
      <w:r w:rsidRPr="008F68BA">
        <w:rPr>
          <w:rFonts w:ascii="Comic Sans MS" w:eastAsiaTheme="minorEastAsia" w:hAnsi="Comic Sans MS"/>
          <w:sz w:val="20"/>
          <w:szCs w:val="20"/>
          <w:lang w:eastAsia="el-GR"/>
        </w:rPr>
        <w:br/>
        <w:t>Με πρόσωπα χλωμά και μάτια μαύρα</w:t>
      </w:r>
      <w:r w:rsidRPr="008F68BA">
        <w:rPr>
          <w:rFonts w:ascii="Comic Sans MS" w:eastAsiaTheme="minorEastAsia" w:hAnsi="Comic Sans MS"/>
          <w:sz w:val="20"/>
          <w:szCs w:val="20"/>
          <w:lang w:eastAsia="el-GR"/>
        </w:rPr>
        <w:br/>
        <w:t>μαλλιά σε κότσο και παλαιομοδίτικα φουστάνια</w:t>
      </w:r>
      <w:r w:rsidRPr="008F68BA">
        <w:rPr>
          <w:rFonts w:ascii="Comic Sans MS" w:eastAsiaTheme="minorEastAsia" w:hAnsi="Comic Sans MS"/>
          <w:sz w:val="20"/>
          <w:szCs w:val="20"/>
          <w:lang w:eastAsia="el-GR"/>
        </w:rPr>
        <w:br/>
        <w:t>σακάκια που μυρίζουν πράσινο σαπούνι.</w:t>
      </w:r>
      <w:r w:rsidRPr="008F68BA">
        <w:rPr>
          <w:rFonts w:ascii="Comic Sans MS" w:eastAsiaTheme="minorEastAsia" w:hAnsi="Comic Sans MS"/>
          <w:sz w:val="20"/>
          <w:szCs w:val="20"/>
          <w:lang w:eastAsia="el-GR"/>
        </w:rPr>
        <w:br/>
        <w:t>Καθώς είμαστε κρεμασμένοι σε τοίχους</w:t>
      </w:r>
      <w:r w:rsidRPr="008F68BA">
        <w:rPr>
          <w:rFonts w:ascii="Comic Sans MS" w:eastAsiaTheme="minorEastAsia" w:hAnsi="Comic Sans MS"/>
          <w:sz w:val="20"/>
          <w:szCs w:val="20"/>
          <w:lang w:eastAsia="el-GR"/>
        </w:rPr>
        <w:br/>
        <w:t>που χρειάζονται σοβάτισμα,</w:t>
      </w:r>
      <w:r w:rsidRPr="008F68BA">
        <w:rPr>
          <w:rFonts w:ascii="Comic Sans MS" w:eastAsiaTheme="minorEastAsia" w:hAnsi="Comic Sans MS"/>
          <w:sz w:val="20"/>
          <w:szCs w:val="20"/>
          <w:lang w:eastAsia="el-GR"/>
        </w:rPr>
        <w:br/>
        <w:t>έξαφνα κάποιος ερωτεύεται</w:t>
      </w:r>
      <w:r w:rsidRPr="008F68BA">
        <w:rPr>
          <w:rFonts w:ascii="Comic Sans MS" w:eastAsiaTheme="minorEastAsia" w:hAnsi="Comic Sans MS"/>
          <w:sz w:val="20"/>
          <w:szCs w:val="20"/>
          <w:lang w:eastAsia="el-GR"/>
        </w:rPr>
        <w:br/>
        <w:t>η κορνίζα του ραγίζει</w:t>
      </w:r>
      <w:r w:rsidRPr="008F68BA">
        <w:rPr>
          <w:rFonts w:ascii="Comic Sans MS" w:eastAsiaTheme="minorEastAsia" w:hAnsi="Comic Sans MS"/>
          <w:sz w:val="20"/>
          <w:szCs w:val="20"/>
          <w:lang w:eastAsia="el-GR"/>
        </w:rPr>
        <w:br/>
        <w:t>και κυλάει στο πάτωμα.</w:t>
      </w:r>
      <w:r w:rsidRPr="008F68BA">
        <w:rPr>
          <w:rFonts w:ascii="Comic Sans MS" w:eastAsiaTheme="minorEastAsia" w:hAnsi="Comic Sans MS"/>
          <w:sz w:val="20"/>
          <w:szCs w:val="20"/>
          <w:lang w:eastAsia="el-GR"/>
        </w:rPr>
        <w:br/>
        <w:t>Στον τοίχο εμφανίζεται τετράγωνος</w:t>
      </w:r>
      <w:r w:rsidRPr="008F68BA">
        <w:rPr>
          <w:rFonts w:ascii="Comic Sans MS" w:eastAsiaTheme="minorEastAsia" w:hAnsi="Comic Sans MS"/>
          <w:sz w:val="20"/>
          <w:szCs w:val="20"/>
          <w:lang w:eastAsia="el-GR"/>
        </w:rPr>
        <w:br/>
        <w:t>ο λεκές της απουσίας.</w:t>
      </w:r>
      <w:r w:rsidRPr="008F68BA">
        <w:rPr>
          <w:rFonts w:ascii="Comic Sans MS" w:eastAsiaTheme="minorEastAsia" w:hAnsi="Comic Sans MS"/>
          <w:sz w:val="20"/>
          <w:szCs w:val="20"/>
          <w:lang w:eastAsia="el-GR"/>
        </w:rPr>
        <w:br/>
        <w:t>Ύστερα από λίγο κάποιοι τον ανασύρουν</w:t>
      </w:r>
      <w:r w:rsidRPr="008F68BA">
        <w:rPr>
          <w:rFonts w:ascii="Comic Sans MS" w:eastAsiaTheme="minorEastAsia" w:hAnsi="Comic Sans MS"/>
          <w:sz w:val="20"/>
          <w:szCs w:val="20"/>
          <w:lang w:eastAsia="el-GR"/>
        </w:rPr>
        <w:br/>
        <w:t>τον αποκαθιστούν στην αρχική του θέση.</w:t>
      </w:r>
      <w:r w:rsidRPr="008F68BA">
        <w:rPr>
          <w:rFonts w:ascii="Comic Sans MS" w:eastAsiaTheme="minorEastAsia" w:hAnsi="Comic Sans MS"/>
          <w:sz w:val="20"/>
          <w:szCs w:val="20"/>
          <w:lang w:eastAsia="el-GR"/>
        </w:rPr>
        <w:br/>
        <w:t>Μόνο τα μάτια του για λίγο αλλάζουν χρώμα.</w:t>
      </w:r>
      <w:r w:rsidRPr="008F68BA">
        <w:rPr>
          <w:rFonts w:ascii="Comic Sans MS" w:eastAsiaTheme="minorEastAsia" w:hAnsi="Comic Sans MS"/>
          <w:sz w:val="20"/>
          <w:szCs w:val="20"/>
          <w:lang w:eastAsia="el-GR"/>
        </w:rPr>
        <w:br/>
        <w:t>Μπορεί όμως να’ ναι κι  απ’ την υγρασία.</w:t>
      </w:r>
    </w:p>
    <w:p w:rsidR="00224E18" w:rsidRPr="008F68BA" w:rsidRDefault="00224E18" w:rsidP="00930B50">
      <w:pPr>
        <w:spacing w:after="200" w:line="360" w:lineRule="auto"/>
        <w:contextualSpacing/>
        <w:rPr>
          <w:rFonts w:ascii="Comic Sans MS" w:eastAsiaTheme="minorEastAsia" w:hAnsi="Comic Sans MS"/>
          <w:sz w:val="20"/>
          <w:szCs w:val="20"/>
          <w:lang w:eastAsia="el-GR"/>
        </w:rPr>
      </w:pPr>
    </w:p>
    <w:p w:rsidR="00930B50" w:rsidRPr="00B14E80" w:rsidRDefault="00930B50" w:rsidP="00930B50">
      <w:pPr>
        <w:spacing w:after="0" w:line="360" w:lineRule="auto"/>
        <w:jc w:val="both"/>
        <w:rPr>
          <w:rFonts w:ascii="Comic Sans MS" w:eastAsia="Times New Roman" w:hAnsi="Comic Sans MS" w:cs="Calibri"/>
          <w:b/>
          <w:lang w:eastAsia="el-GR"/>
        </w:rPr>
      </w:pPr>
      <w:r w:rsidRPr="00B14E80">
        <w:rPr>
          <w:rFonts w:ascii="Comic Sans MS" w:eastAsia="Times New Roman" w:hAnsi="Comic Sans MS" w:cs="Calibri"/>
          <w:b/>
          <w:lang w:eastAsia="el-GR"/>
        </w:rPr>
        <w:t>ΘΕΜΑΤΑ</w:t>
      </w:r>
    </w:p>
    <w:p w:rsidR="008F68BA" w:rsidRPr="00B14E80" w:rsidRDefault="008F68BA" w:rsidP="00930B50">
      <w:pPr>
        <w:spacing w:after="0" w:line="360" w:lineRule="auto"/>
        <w:jc w:val="both"/>
        <w:rPr>
          <w:rFonts w:ascii="Comic Sans MS" w:eastAsia="Times New Roman" w:hAnsi="Comic Sans MS" w:cs="Calibri"/>
          <w:b/>
          <w:lang w:eastAsia="el-GR"/>
        </w:rPr>
      </w:pPr>
      <w:r w:rsidRPr="00B14E80">
        <w:rPr>
          <w:rFonts w:ascii="Comic Sans MS" w:eastAsia="Times New Roman" w:hAnsi="Comic Sans MS" w:cs="Calibri"/>
          <w:b/>
          <w:lang w:eastAsia="el-GR"/>
        </w:rPr>
        <w:t>ΘΕΜΑ 1: Να πυκνώσεις σε περίπου 80 λέξεις το περιεχόμενο των τριών πρώτων παραγράφων του κειμένου 1 ( μονάδες 20)</w:t>
      </w:r>
    </w:p>
    <w:p w:rsidR="00224E18" w:rsidRDefault="00224E18" w:rsidP="00930B50">
      <w:pPr>
        <w:spacing w:after="0" w:line="360" w:lineRule="auto"/>
        <w:jc w:val="both"/>
        <w:rPr>
          <w:rFonts w:ascii="Comic Sans MS" w:eastAsia="Times New Roman" w:hAnsi="Comic Sans MS" w:cs="Calibri"/>
          <w:b/>
          <w:lang w:eastAsia="el-GR"/>
        </w:rPr>
      </w:pPr>
    </w:p>
    <w:p w:rsidR="00224E18" w:rsidRDefault="00224E18" w:rsidP="00930B50">
      <w:pPr>
        <w:spacing w:after="0" w:line="360" w:lineRule="auto"/>
        <w:jc w:val="both"/>
        <w:rPr>
          <w:rFonts w:ascii="Comic Sans MS" w:eastAsia="Times New Roman" w:hAnsi="Comic Sans MS" w:cs="Calibri"/>
          <w:b/>
          <w:lang w:eastAsia="el-GR"/>
        </w:rPr>
      </w:pPr>
    </w:p>
    <w:p w:rsidR="00224E18" w:rsidRDefault="00224E18" w:rsidP="00930B50">
      <w:pPr>
        <w:spacing w:after="0" w:line="360" w:lineRule="auto"/>
        <w:jc w:val="both"/>
        <w:rPr>
          <w:rFonts w:ascii="Comic Sans MS" w:eastAsia="Times New Roman" w:hAnsi="Comic Sans MS" w:cs="Calibri"/>
          <w:b/>
          <w:lang w:eastAsia="el-GR"/>
        </w:rPr>
      </w:pPr>
    </w:p>
    <w:p w:rsidR="00224E18" w:rsidRDefault="00224E18" w:rsidP="00930B50">
      <w:pPr>
        <w:spacing w:after="0" w:line="360" w:lineRule="auto"/>
        <w:jc w:val="both"/>
        <w:rPr>
          <w:rFonts w:ascii="Comic Sans MS" w:eastAsia="Times New Roman" w:hAnsi="Comic Sans MS" w:cs="Calibri"/>
          <w:b/>
          <w:lang w:eastAsia="el-GR"/>
        </w:rPr>
      </w:pPr>
    </w:p>
    <w:p w:rsidR="00930B50" w:rsidRPr="00B14E80" w:rsidRDefault="00930B50" w:rsidP="00930B50">
      <w:pPr>
        <w:spacing w:after="0" w:line="360" w:lineRule="auto"/>
        <w:jc w:val="both"/>
        <w:rPr>
          <w:rFonts w:ascii="Comic Sans MS" w:eastAsia="Times New Roman" w:hAnsi="Comic Sans MS" w:cs="Calibri"/>
          <w:b/>
          <w:lang w:eastAsia="el-GR"/>
        </w:rPr>
      </w:pPr>
      <w:r w:rsidRPr="00B14E80">
        <w:rPr>
          <w:rFonts w:ascii="Comic Sans MS" w:eastAsia="Times New Roman" w:hAnsi="Comic Sans MS" w:cs="Calibri"/>
          <w:b/>
          <w:lang w:eastAsia="el-GR"/>
        </w:rPr>
        <w:lastRenderedPageBreak/>
        <w:t xml:space="preserve">ΘΕΜΑ 2 </w:t>
      </w:r>
    </w:p>
    <w:p w:rsidR="00930B50" w:rsidRPr="00B14E80" w:rsidRDefault="00930B50" w:rsidP="00930B50">
      <w:pPr>
        <w:spacing w:after="0" w:line="360" w:lineRule="auto"/>
        <w:jc w:val="both"/>
        <w:rPr>
          <w:rFonts w:ascii="Comic Sans MS" w:eastAsia="Times New Roman" w:hAnsi="Comic Sans MS" w:cs="Calibri"/>
          <w:b/>
          <w:lang w:eastAsia="el-GR"/>
        </w:rPr>
      </w:pPr>
      <w:r w:rsidRPr="00B14E80">
        <w:rPr>
          <w:rFonts w:ascii="Comic Sans MS" w:eastAsia="Times New Roman" w:hAnsi="Comic Sans MS" w:cs="Calibri"/>
          <w:b/>
          <w:lang w:eastAsia="el-GR"/>
        </w:rPr>
        <w:t>Ερώτημα 1</w:t>
      </w:r>
      <w:r w:rsidRPr="00B14E80">
        <w:rPr>
          <w:rFonts w:ascii="Comic Sans MS" w:eastAsia="Times New Roman" w:hAnsi="Comic Sans MS" w:cs="Calibri"/>
          <w:b/>
          <w:vertAlign w:val="superscript"/>
          <w:lang w:eastAsia="el-GR"/>
        </w:rPr>
        <w:t>ο</w:t>
      </w:r>
      <w:r w:rsidRPr="00B14E80">
        <w:rPr>
          <w:rFonts w:ascii="Comic Sans MS" w:eastAsia="Times New Roman" w:hAnsi="Comic Sans MS" w:cs="Calibri"/>
          <w:b/>
          <w:lang w:eastAsia="el-GR"/>
        </w:rPr>
        <w:t xml:space="preserve"> (μονάδες 15)</w:t>
      </w:r>
    </w:p>
    <w:p w:rsidR="00930B50" w:rsidRPr="00B14E80" w:rsidRDefault="00930B50" w:rsidP="00930B50">
      <w:pPr>
        <w:spacing w:line="360" w:lineRule="auto"/>
        <w:jc w:val="both"/>
        <w:rPr>
          <w:rFonts w:ascii="Comic Sans MS" w:hAnsi="Comic Sans MS" w:cstheme="minorHAnsi"/>
        </w:rPr>
      </w:pPr>
      <w:r w:rsidRPr="00B14E80">
        <w:rPr>
          <w:rFonts w:ascii="Comic Sans MS" w:hAnsi="Comic Sans MS" w:cstheme="minorHAnsi"/>
        </w:rPr>
        <w:t>Ποια είναι η βασική θέση που διατυπώνει η συγγραφέας του Κειμένου 2 (μονάδες 4) και ποια, κατά τη γνώμη σου, η πρόθεσή της, ο σκοπός για τον οποίο έγραψε το κείμενο (μονάδες 6); Πιστεύεις ότι οι τρόποι πειθούς που χρησιμοποιεί πραγματώνουν αυτόν τον στόχο; (μονάδες 5)</w:t>
      </w:r>
    </w:p>
    <w:p w:rsidR="00930B50" w:rsidRPr="00B14E80" w:rsidRDefault="00930B50" w:rsidP="00930B50">
      <w:pPr>
        <w:spacing w:line="360" w:lineRule="auto"/>
        <w:jc w:val="both"/>
        <w:rPr>
          <w:rFonts w:ascii="Comic Sans MS" w:hAnsi="Comic Sans MS" w:cstheme="minorHAnsi"/>
          <w:b/>
        </w:rPr>
      </w:pPr>
      <w:r w:rsidRPr="00B14E80">
        <w:rPr>
          <w:rFonts w:ascii="Comic Sans MS" w:hAnsi="Comic Sans MS" w:cstheme="minorHAnsi"/>
          <w:b/>
        </w:rPr>
        <w:t>Ερώτημα 2</w:t>
      </w:r>
      <w:r w:rsidRPr="00B14E80">
        <w:rPr>
          <w:rFonts w:ascii="Comic Sans MS" w:hAnsi="Comic Sans MS" w:cstheme="minorHAnsi"/>
          <w:b/>
          <w:vertAlign w:val="superscript"/>
        </w:rPr>
        <w:t>ο</w:t>
      </w:r>
      <w:r w:rsidRPr="00B14E80">
        <w:rPr>
          <w:rFonts w:ascii="Comic Sans MS" w:hAnsi="Comic Sans MS" w:cstheme="minorHAnsi"/>
          <w:b/>
        </w:rPr>
        <w:t xml:space="preserve"> (μονάδες 10) </w:t>
      </w:r>
    </w:p>
    <w:p w:rsidR="00930B50" w:rsidRPr="00B14E80" w:rsidRDefault="00930B50" w:rsidP="00930B50">
      <w:pPr>
        <w:spacing w:line="360" w:lineRule="auto"/>
        <w:jc w:val="both"/>
        <w:rPr>
          <w:rFonts w:ascii="Comic Sans MS" w:hAnsi="Comic Sans MS"/>
        </w:rPr>
      </w:pPr>
      <w:r w:rsidRPr="00B14E80">
        <w:rPr>
          <w:rFonts w:ascii="Comic Sans MS" w:hAnsi="Comic Sans MS"/>
        </w:rPr>
        <w:t xml:space="preserve">Με ποιον τρόπο συνδέονται νοηματικά η τρίτη, η τέταρτη και η πέμπτη παράγραφος  του κειμένου 2; «Το </w:t>
      </w:r>
      <w:proofErr w:type="spellStart"/>
      <w:r w:rsidRPr="00B14E80">
        <w:rPr>
          <w:rFonts w:ascii="Comic Sans MS" w:hAnsi="Comic Sans MS"/>
        </w:rPr>
        <w:t>ντιμπέιτ</w:t>
      </w:r>
      <w:proofErr w:type="spellEnd"/>
      <w:r w:rsidRPr="00B14E80">
        <w:rPr>
          <w:rFonts w:ascii="Comic Sans MS" w:hAnsi="Comic Sans MS"/>
        </w:rPr>
        <w:t xml:space="preserve"> γύρω … καταλήγει». (μονάδες 6) Ποια η νοηματική σχέση της τελευταίας παραγράφου με αυτές και με το υπόλοιπο κείμενο; (μονάδες 4)</w:t>
      </w:r>
    </w:p>
    <w:p w:rsidR="00930B50" w:rsidRPr="00B14E80" w:rsidRDefault="00930B50" w:rsidP="00930B50">
      <w:pPr>
        <w:spacing w:line="360" w:lineRule="auto"/>
        <w:jc w:val="both"/>
        <w:rPr>
          <w:rFonts w:ascii="Comic Sans MS" w:hAnsi="Comic Sans MS" w:cstheme="minorHAnsi"/>
          <w:b/>
        </w:rPr>
      </w:pPr>
      <w:r w:rsidRPr="00B14E80">
        <w:rPr>
          <w:rFonts w:ascii="Comic Sans MS" w:hAnsi="Comic Sans MS" w:cstheme="minorHAnsi"/>
          <w:b/>
        </w:rPr>
        <w:t>Ερώτημα 3</w:t>
      </w:r>
      <w:r w:rsidRPr="00B14E80">
        <w:rPr>
          <w:rFonts w:ascii="Comic Sans MS" w:hAnsi="Comic Sans MS" w:cstheme="minorHAnsi"/>
          <w:b/>
          <w:vertAlign w:val="superscript"/>
        </w:rPr>
        <w:t>ο</w:t>
      </w:r>
      <w:r w:rsidRPr="00B14E80">
        <w:rPr>
          <w:rFonts w:ascii="Comic Sans MS" w:hAnsi="Comic Sans MS" w:cstheme="minorHAnsi"/>
          <w:b/>
        </w:rPr>
        <w:t xml:space="preserve"> (μονάδες 10)</w:t>
      </w:r>
    </w:p>
    <w:p w:rsidR="00930B50" w:rsidRPr="00B14E80" w:rsidRDefault="00930B50" w:rsidP="00930B50">
      <w:pPr>
        <w:spacing w:line="360" w:lineRule="auto"/>
        <w:jc w:val="both"/>
        <w:rPr>
          <w:rFonts w:ascii="Comic Sans MS" w:hAnsi="Comic Sans MS"/>
          <w:bCs/>
        </w:rPr>
      </w:pPr>
      <w:r w:rsidRPr="00B14E80">
        <w:rPr>
          <w:rFonts w:ascii="Comic Sans MS" w:hAnsi="Comic Sans MS"/>
          <w:b/>
        </w:rPr>
        <w:t>α</w:t>
      </w:r>
      <w:r w:rsidRPr="00B14E80">
        <w:rPr>
          <w:rFonts w:ascii="Comic Sans MS" w:hAnsi="Comic Sans MS"/>
          <w:bCs/>
        </w:rPr>
        <w:t xml:space="preserve">. </w:t>
      </w:r>
      <w:r w:rsidRPr="00B14E80">
        <w:rPr>
          <w:rFonts w:ascii="Comic Sans MS" w:hAnsi="Comic Sans MS"/>
        </w:rPr>
        <w:t>Να βρεις στο Κείμενο 1 τέσσερις φράσεις με μεταφορική/</w:t>
      </w:r>
      <w:proofErr w:type="spellStart"/>
      <w:r w:rsidRPr="00B14E80">
        <w:rPr>
          <w:rFonts w:ascii="Comic Sans MS" w:hAnsi="Comic Sans MS"/>
        </w:rPr>
        <w:t>συνυποδηλωτική</w:t>
      </w:r>
      <w:proofErr w:type="spellEnd"/>
      <w:r w:rsidRPr="00B14E80">
        <w:rPr>
          <w:rFonts w:ascii="Comic Sans MS" w:hAnsi="Comic Sans MS"/>
        </w:rPr>
        <w:t xml:space="preserve"> λειτουργία της γλώσσας (μονάδες 4) και να δικαιολογήσεις αυτή την επιλογή (μονάδες 4).</w:t>
      </w:r>
    </w:p>
    <w:p w:rsidR="00930B50" w:rsidRDefault="00930B50" w:rsidP="00930B50">
      <w:pPr>
        <w:spacing w:line="360" w:lineRule="auto"/>
        <w:jc w:val="both"/>
        <w:rPr>
          <w:rFonts w:ascii="Comic Sans MS" w:hAnsi="Comic Sans MS"/>
        </w:rPr>
      </w:pPr>
      <w:r w:rsidRPr="00B14E80">
        <w:rPr>
          <w:rFonts w:ascii="Comic Sans MS" w:hAnsi="Comic Sans MS"/>
          <w:b/>
          <w:bCs/>
        </w:rPr>
        <w:t>β.</w:t>
      </w:r>
      <w:r w:rsidRPr="00B14E80">
        <w:rPr>
          <w:rFonts w:ascii="Comic Sans MS" w:hAnsi="Comic Sans MS"/>
        </w:rPr>
        <w:t xml:space="preserve"> Να εντοπίσεις στο Κείμενο 1 ένα επίθετο που αποδίδει τη θέση της ομιλήτριας για την περίοδο της εφηβείας και ένα επίθετο με το οποίο αποδίδεται η θέση της για τον ρ</w:t>
      </w:r>
      <w:r w:rsidR="00224E18">
        <w:rPr>
          <w:rFonts w:ascii="Comic Sans MS" w:hAnsi="Comic Sans MS"/>
        </w:rPr>
        <w:t>όλο της οικογένειας (μονάδες 2)</w:t>
      </w:r>
    </w:p>
    <w:p w:rsidR="00224E18" w:rsidRPr="00B14E80" w:rsidRDefault="00224E18" w:rsidP="00930B50">
      <w:pPr>
        <w:spacing w:line="360" w:lineRule="auto"/>
        <w:jc w:val="both"/>
        <w:rPr>
          <w:rFonts w:ascii="Comic Sans MS" w:hAnsi="Comic Sans MS"/>
        </w:rPr>
      </w:pPr>
    </w:p>
    <w:p w:rsidR="00930B50" w:rsidRPr="00B14E80" w:rsidRDefault="00930B50" w:rsidP="00930B50">
      <w:pPr>
        <w:spacing w:line="256" w:lineRule="auto"/>
        <w:rPr>
          <w:rFonts w:ascii="Comic Sans MS" w:hAnsi="Comic Sans MS" w:cstheme="minorHAnsi"/>
          <w:b/>
        </w:rPr>
      </w:pPr>
      <w:r w:rsidRPr="00B14E80">
        <w:rPr>
          <w:rFonts w:ascii="Comic Sans MS" w:hAnsi="Comic Sans MS" w:cstheme="minorHAnsi"/>
          <w:b/>
        </w:rPr>
        <w:t>ΘΕΜΑ 3 (μονάδες 15)</w:t>
      </w:r>
    </w:p>
    <w:p w:rsidR="00930B50" w:rsidRDefault="00930B50" w:rsidP="00930B50">
      <w:pPr>
        <w:spacing w:line="360" w:lineRule="auto"/>
        <w:jc w:val="both"/>
        <w:rPr>
          <w:rFonts w:ascii="Comic Sans MS" w:hAnsi="Comic Sans MS"/>
        </w:rPr>
      </w:pPr>
      <w:r w:rsidRPr="00B14E80">
        <w:rPr>
          <w:rFonts w:ascii="Comic Sans MS" w:hAnsi="Comic Sans MS"/>
        </w:rPr>
        <w:t>Τι σημαίνει, κατά τη γνώμη σου, ο παραλληλισμός στο Κείμενο 3 των προσώπων της οικογένειας με πορτραίτα για τα συναισθήματα που έτρεφαν και τις σχέσεις μεταξύ τους; Θα ήθελες να είσαι μέλος μιας τέτοιας οικογένειας; Να απαντήσεις με στοιχεία α</w:t>
      </w:r>
      <w:r w:rsidR="00224E18">
        <w:rPr>
          <w:rFonts w:ascii="Comic Sans MS" w:hAnsi="Comic Sans MS"/>
        </w:rPr>
        <w:t>πό το κείμενο (150-200 λέξεις)</w:t>
      </w:r>
    </w:p>
    <w:p w:rsidR="00224E18" w:rsidRPr="00B14E80" w:rsidRDefault="00224E18" w:rsidP="00930B50">
      <w:pPr>
        <w:spacing w:line="360" w:lineRule="auto"/>
        <w:jc w:val="both"/>
        <w:rPr>
          <w:rFonts w:ascii="Comic Sans MS" w:hAnsi="Comic Sans MS"/>
        </w:rPr>
      </w:pPr>
    </w:p>
    <w:bookmarkEnd w:id="0"/>
    <w:p w:rsidR="00930B50" w:rsidRPr="00B14E80" w:rsidRDefault="00930B50" w:rsidP="00930B50">
      <w:pPr>
        <w:jc w:val="both"/>
        <w:rPr>
          <w:rFonts w:ascii="Comic Sans MS" w:eastAsia="Times New Roman" w:hAnsi="Comic Sans MS" w:cs="Calibri"/>
          <w:b/>
        </w:rPr>
      </w:pPr>
      <w:r w:rsidRPr="00B14E80">
        <w:rPr>
          <w:rFonts w:ascii="Comic Sans MS" w:eastAsia="Times New Roman" w:hAnsi="Comic Sans MS" w:cs="Calibri"/>
          <w:b/>
        </w:rPr>
        <w:t>ΘΕΜΑ 4 (μονάδες 30)</w:t>
      </w:r>
    </w:p>
    <w:p w:rsidR="00930B50" w:rsidRPr="00B14E80" w:rsidRDefault="00930B50" w:rsidP="00930B50">
      <w:pPr>
        <w:spacing w:after="0" w:line="360" w:lineRule="auto"/>
        <w:jc w:val="both"/>
        <w:rPr>
          <w:rFonts w:ascii="Comic Sans MS" w:hAnsi="Comic Sans MS"/>
        </w:rPr>
      </w:pPr>
      <w:r w:rsidRPr="00B14E80">
        <w:rPr>
          <w:rFonts w:ascii="Comic Sans MS" w:hAnsi="Comic Sans MS"/>
        </w:rPr>
        <w:t>Ως εκπρόσωπος του μαθητικού συμβουλίου του σχολείου σου έχεις προσκληθεί από τη Σχολή Γονέων του δήμου σου σε μια ημερίδα αφιερωμένη στις ορθές γονεϊκές πρακτικές για την αντιμετώπιση της εφηβείας. Να συντάξεις μία ομιλία (350-400 λέξεων) στην οποία, αξιοποιώντας δημιουργικά τα Κείμενα 1 και 2, αναλύεις: α. τους ενδεδειγμένους τρόπους συμπεριφοράς των γονέων, ώστε να έχουν μια αρμονική σχέση με τα παιδιά τους και να τα βοηθήσουν στις προκλήσεις που αντιμετωπίζουν και β. τις προϋποθέσεις ώστε οι γονείς να ανταποκριθούν σ’ αυτόν τον ρόλο;</w:t>
      </w:r>
    </w:p>
    <w:p w:rsidR="008F68BA" w:rsidRPr="00B14E80" w:rsidRDefault="008F68BA" w:rsidP="00930B50">
      <w:pPr>
        <w:spacing w:after="0" w:line="360" w:lineRule="auto"/>
        <w:jc w:val="both"/>
        <w:rPr>
          <w:rFonts w:ascii="Comic Sans MS" w:hAnsi="Comic Sans MS"/>
        </w:rPr>
      </w:pPr>
    </w:p>
    <w:p w:rsidR="00B14E80" w:rsidRPr="00B14E80" w:rsidRDefault="00B14E80" w:rsidP="00930B50">
      <w:pPr>
        <w:spacing w:after="0" w:line="360" w:lineRule="auto"/>
        <w:jc w:val="both"/>
        <w:rPr>
          <w:rFonts w:ascii="Comic Sans MS" w:hAnsi="Comic Sans MS"/>
          <w:b/>
        </w:rPr>
      </w:pPr>
    </w:p>
    <w:p w:rsidR="008F68BA" w:rsidRPr="00B14E80" w:rsidRDefault="008F68BA" w:rsidP="00930B50">
      <w:pPr>
        <w:spacing w:after="0" w:line="360" w:lineRule="auto"/>
        <w:jc w:val="both"/>
        <w:rPr>
          <w:rFonts w:ascii="Comic Sans MS" w:hAnsi="Comic Sans MS"/>
          <w:b/>
        </w:rPr>
      </w:pPr>
      <w:r w:rsidRPr="00B14E80">
        <w:rPr>
          <w:rFonts w:ascii="Comic Sans MS" w:hAnsi="Comic Sans MS"/>
          <w:b/>
        </w:rPr>
        <w:lastRenderedPageBreak/>
        <w:t>ΠΡΟΣΘΕΤΑ ΕΡΩΤΗΜΑΤΑ  { λεξιλόγιο}</w:t>
      </w:r>
    </w:p>
    <w:p w:rsidR="008F68BA" w:rsidRDefault="008F68BA" w:rsidP="008F68BA">
      <w:pPr>
        <w:pStyle w:val="a5"/>
        <w:numPr>
          <w:ilvl w:val="0"/>
          <w:numId w:val="2"/>
        </w:numPr>
        <w:spacing w:after="0" w:line="360" w:lineRule="auto"/>
        <w:jc w:val="both"/>
        <w:rPr>
          <w:rFonts w:ascii="Comic Sans MS" w:hAnsi="Comic Sans MS"/>
        </w:rPr>
      </w:pPr>
      <w:r w:rsidRPr="00B14E80">
        <w:rPr>
          <w:rFonts w:ascii="Comic Sans MS" w:hAnsi="Comic Sans MS"/>
        </w:rPr>
        <w:t>Η ομιλήτρια του κειμένου 1 είναι αναπληρώτρια καθηγήτρια Παιδιατρικής  και η ομιλία της αποτέλεσε μέρος πρακτικών συνεδρίου στο περιοδικό Ιατρικά. Με ποιες λεξιλογικές επιλογές στηρίζεται η ιδιότητα της και το είδος του κειμένου της;</w:t>
      </w:r>
    </w:p>
    <w:p w:rsidR="00224E18" w:rsidRPr="00B14E80" w:rsidRDefault="00224E18" w:rsidP="00224E18">
      <w:pPr>
        <w:pStyle w:val="a5"/>
        <w:spacing w:after="0" w:line="360" w:lineRule="auto"/>
        <w:jc w:val="both"/>
        <w:rPr>
          <w:rFonts w:ascii="Comic Sans MS" w:hAnsi="Comic Sans MS"/>
        </w:rPr>
      </w:pPr>
    </w:p>
    <w:p w:rsidR="008F68BA" w:rsidRDefault="008F68BA" w:rsidP="008F68BA">
      <w:pPr>
        <w:pStyle w:val="a5"/>
        <w:numPr>
          <w:ilvl w:val="0"/>
          <w:numId w:val="2"/>
        </w:numPr>
        <w:spacing w:after="0" w:line="360" w:lineRule="auto"/>
        <w:jc w:val="both"/>
        <w:rPr>
          <w:rFonts w:ascii="Comic Sans MS" w:hAnsi="Comic Sans MS"/>
        </w:rPr>
      </w:pPr>
      <w:r w:rsidRPr="00B14E80">
        <w:rPr>
          <w:rFonts w:ascii="Comic Sans MS" w:hAnsi="Comic Sans MS"/>
        </w:rPr>
        <w:t>Η συντάκτρια του κειμένου 2 καταφεύγει συχνά στη χρήση ξενισμών. Εντοπίστε τέσσερα παραδείγματα και εξηγήστε αυτήν την επιλογή, λαμβάνοντας υπόψη την πρόθεση της συντάκτριας και το κοινό στο οποίο απευθύνεται…</w:t>
      </w:r>
    </w:p>
    <w:p w:rsidR="00224E18" w:rsidRPr="00224E18" w:rsidRDefault="00224E18" w:rsidP="00224E18">
      <w:pPr>
        <w:pStyle w:val="a5"/>
        <w:rPr>
          <w:rFonts w:ascii="Comic Sans MS" w:hAnsi="Comic Sans MS"/>
        </w:rPr>
      </w:pPr>
    </w:p>
    <w:p w:rsidR="00224E18" w:rsidRPr="00B14E80" w:rsidRDefault="00224E18" w:rsidP="00224E18">
      <w:pPr>
        <w:pStyle w:val="a5"/>
        <w:spacing w:after="0" w:line="360" w:lineRule="auto"/>
        <w:jc w:val="both"/>
        <w:rPr>
          <w:rFonts w:ascii="Comic Sans MS" w:hAnsi="Comic Sans MS"/>
        </w:rPr>
      </w:pPr>
    </w:p>
    <w:p w:rsidR="008F68BA" w:rsidRDefault="008F68BA" w:rsidP="008F68BA">
      <w:pPr>
        <w:pStyle w:val="a5"/>
        <w:numPr>
          <w:ilvl w:val="0"/>
          <w:numId w:val="2"/>
        </w:numPr>
        <w:spacing w:after="0" w:line="360" w:lineRule="auto"/>
        <w:jc w:val="both"/>
        <w:rPr>
          <w:rFonts w:ascii="Comic Sans MS" w:hAnsi="Comic Sans MS"/>
        </w:rPr>
      </w:pPr>
      <w:r w:rsidRPr="00B14E80">
        <w:rPr>
          <w:rFonts w:ascii="Comic Sans MS" w:hAnsi="Comic Sans MS"/>
        </w:rPr>
        <w:t>Με ποιες λεξιλογικές επιλογές  κατορθώνει η συντάκτρια του κειμένου 2 να επικοινωνήσει με τους αναγνώστες της;</w:t>
      </w:r>
    </w:p>
    <w:p w:rsidR="00224E18" w:rsidRPr="00B14E80" w:rsidRDefault="00224E18" w:rsidP="00224E18">
      <w:pPr>
        <w:pStyle w:val="a5"/>
        <w:spacing w:after="0" w:line="360" w:lineRule="auto"/>
        <w:jc w:val="both"/>
        <w:rPr>
          <w:rFonts w:ascii="Comic Sans MS" w:hAnsi="Comic Sans MS"/>
        </w:rPr>
      </w:pPr>
    </w:p>
    <w:p w:rsidR="00224E18" w:rsidRDefault="008F68BA" w:rsidP="00224E18">
      <w:pPr>
        <w:pStyle w:val="a5"/>
        <w:numPr>
          <w:ilvl w:val="0"/>
          <w:numId w:val="2"/>
        </w:numPr>
        <w:spacing w:after="0" w:line="360" w:lineRule="auto"/>
        <w:jc w:val="both"/>
        <w:rPr>
          <w:rFonts w:ascii="Comic Sans MS" w:hAnsi="Comic Sans MS"/>
        </w:rPr>
      </w:pPr>
      <w:r w:rsidRPr="00B14E80">
        <w:rPr>
          <w:rFonts w:ascii="Comic Sans MS" w:hAnsi="Comic Sans MS"/>
        </w:rPr>
        <w:t>« Οι γονείς είναι εκείνοι … και την αυστηρή τους στάση»: Εντοπίστε τα επιρρήματα</w:t>
      </w:r>
      <w:r w:rsidR="00B14E80" w:rsidRPr="00B14E80">
        <w:rPr>
          <w:rFonts w:ascii="Comic Sans MS" w:hAnsi="Comic Sans MS"/>
        </w:rPr>
        <w:t xml:space="preserve"> στο συγκεκριμένο απόσπασμα του κειμένου 2 και να σχολιάσετε τη λειτουργία τους…</w:t>
      </w:r>
    </w:p>
    <w:p w:rsidR="00224E18" w:rsidRPr="00224E18" w:rsidRDefault="00224E18" w:rsidP="00224E18">
      <w:pPr>
        <w:pStyle w:val="a5"/>
        <w:rPr>
          <w:rFonts w:ascii="Comic Sans MS" w:hAnsi="Comic Sans MS"/>
        </w:rPr>
      </w:pPr>
    </w:p>
    <w:p w:rsidR="00224E18" w:rsidRDefault="00224E18" w:rsidP="00224E18">
      <w:pPr>
        <w:pStyle w:val="a5"/>
        <w:spacing w:after="0" w:line="360" w:lineRule="auto"/>
        <w:jc w:val="both"/>
        <w:rPr>
          <w:rFonts w:ascii="Comic Sans MS" w:hAnsi="Comic Sans MS"/>
        </w:rPr>
      </w:pPr>
    </w:p>
    <w:p w:rsidR="00B14E80" w:rsidRDefault="00B14E80" w:rsidP="00224E18">
      <w:pPr>
        <w:pStyle w:val="a5"/>
        <w:numPr>
          <w:ilvl w:val="0"/>
          <w:numId w:val="2"/>
        </w:numPr>
        <w:spacing w:after="0" w:line="360" w:lineRule="auto"/>
        <w:jc w:val="both"/>
        <w:rPr>
          <w:rFonts w:ascii="Comic Sans MS" w:hAnsi="Comic Sans MS"/>
        </w:rPr>
      </w:pPr>
      <w:r w:rsidRPr="00224E18">
        <w:rPr>
          <w:rFonts w:ascii="Comic Sans MS" w:hAnsi="Comic Sans MS"/>
        </w:rPr>
        <w:t>Η συντάκτρια του κειμένου 2 χρησιμοποιεί σποραδικά και κάποιες λόγιες λέξεις. Επισημάνετε τέσσερα παραδείγματα και εξηγήστε αυτήν την επιλογή σε σχέση  με την πρόθεση της και με το περιοδικό στο οποίο εντάχθηκε το άρθρο της…</w:t>
      </w:r>
    </w:p>
    <w:p w:rsidR="00224E18" w:rsidRPr="00224E18" w:rsidRDefault="00224E18" w:rsidP="00224E18">
      <w:pPr>
        <w:pStyle w:val="a5"/>
        <w:spacing w:after="0" w:line="360" w:lineRule="auto"/>
        <w:jc w:val="both"/>
        <w:rPr>
          <w:rFonts w:ascii="Comic Sans MS" w:hAnsi="Comic Sans MS"/>
        </w:rPr>
      </w:pPr>
    </w:p>
    <w:p w:rsidR="00B14E80" w:rsidRDefault="00B14E80" w:rsidP="008F68BA">
      <w:pPr>
        <w:pStyle w:val="a5"/>
        <w:numPr>
          <w:ilvl w:val="0"/>
          <w:numId w:val="2"/>
        </w:numPr>
        <w:spacing w:after="0" w:line="360" w:lineRule="auto"/>
        <w:jc w:val="both"/>
        <w:rPr>
          <w:rFonts w:ascii="Comic Sans MS" w:hAnsi="Comic Sans MS"/>
        </w:rPr>
      </w:pPr>
      <w:r w:rsidRPr="00B14E80">
        <w:rPr>
          <w:rFonts w:ascii="Comic Sans MS" w:hAnsi="Comic Sans MS"/>
        </w:rPr>
        <w:t xml:space="preserve">« Στο δεύτερο </w:t>
      </w:r>
      <w:r w:rsidRPr="00B14E80">
        <w:rPr>
          <w:rFonts w:ascii="Comic Sans MS" w:hAnsi="Comic Sans MS"/>
          <w:u w:val="single"/>
        </w:rPr>
        <w:t>ήμισυ</w:t>
      </w:r>
      <w:r w:rsidRPr="00B14E80">
        <w:rPr>
          <w:rFonts w:ascii="Comic Sans MS" w:hAnsi="Comic Sans MS"/>
        </w:rPr>
        <w:t xml:space="preserve"> … </w:t>
      </w:r>
      <w:r w:rsidRPr="00B14E80">
        <w:rPr>
          <w:rFonts w:ascii="Comic Sans MS" w:hAnsi="Comic Sans MS"/>
          <w:u w:val="single"/>
        </w:rPr>
        <w:t>συγκατάβαση</w:t>
      </w:r>
      <w:r w:rsidRPr="00B14E80">
        <w:rPr>
          <w:rFonts w:ascii="Comic Sans MS" w:hAnsi="Comic Sans MS"/>
        </w:rPr>
        <w:t xml:space="preserve"> … </w:t>
      </w:r>
      <w:r w:rsidRPr="00B14E80">
        <w:rPr>
          <w:rFonts w:ascii="Comic Sans MS" w:hAnsi="Comic Sans MS"/>
          <w:u w:val="single"/>
        </w:rPr>
        <w:t>αμάρτημα</w:t>
      </w:r>
      <w:r w:rsidRPr="00B14E80">
        <w:rPr>
          <w:rFonts w:ascii="Comic Sans MS" w:hAnsi="Comic Sans MS"/>
        </w:rPr>
        <w:t xml:space="preserve"> … </w:t>
      </w:r>
      <w:r w:rsidRPr="00B14E80">
        <w:rPr>
          <w:rFonts w:ascii="Comic Sans MS" w:hAnsi="Comic Sans MS"/>
          <w:u w:val="single"/>
        </w:rPr>
        <w:t>δονείται</w:t>
      </w:r>
      <w:r w:rsidRPr="00B14E80">
        <w:rPr>
          <w:rFonts w:ascii="Comic Sans MS" w:hAnsi="Comic Sans MS"/>
        </w:rPr>
        <w:t xml:space="preserve"> … </w:t>
      </w:r>
      <w:r w:rsidRPr="00B14E80">
        <w:rPr>
          <w:rFonts w:ascii="Comic Sans MS" w:hAnsi="Comic Sans MS"/>
          <w:u w:val="single"/>
        </w:rPr>
        <w:t>εν δυνάμει</w:t>
      </w:r>
      <w:r w:rsidRPr="00B14E80">
        <w:rPr>
          <w:rFonts w:ascii="Comic Sans MS" w:hAnsi="Comic Sans MS"/>
        </w:rPr>
        <w:t xml:space="preserve"> … { κείμενο 2}: Αντικαταστήστε τις λέξεις που υπογραμμίζονται με συνώνυμες οι οποίες θα χρησιμοποιούνταν, αν θέλαμε να καταστήσουμε το ύφος απλούστερο…</w:t>
      </w:r>
    </w:p>
    <w:p w:rsidR="00224E18" w:rsidRPr="00224E18" w:rsidRDefault="00224E18" w:rsidP="00224E18">
      <w:pPr>
        <w:pStyle w:val="a5"/>
        <w:rPr>
          <w:rFonts w:ascii="Comic Sans MS" w:hAnsi="Comic Sans MS"/>
        </w:rPr>
      </w:pPr>
    </w:p>
    <w:p w:rsidR="00224E18" w:rsidRPr="00B14E80" w:rsidRDefault="00224E18" w:rsidP="00224E18">
      <w:pPr>
        <w:pStyle w:val="a5"/>
        <w:spacing w:after="0" w:line="360" w:lineRule="auto"/>
        <w:jc w:val="both"/>
        <w:rPr>
          <w:rFonts w:ascii="Comic Sans MS" w:hAnsi="Comic Sans MS"/>
        </w:rPr>
      </w:pPr>
    </w:p>
    <w:p w:rsidR="00B14E80" w:rsidRPr="00B14E80" w:rsidRDefault="00B14E80" w:rsidP="008F68BA">
      <w:pPr>
        <w:pStyle w:val="a5"/>
        <w:numPr>
          <w:ilvl w:val="0"/>
          <w:numId w:val="2"/>
        </w:numPr>
        <w:spacing w:after="0" w:line="360" w:lineRule="auto"/>
        <w:jc w:val="both"/>
        <w:rPr>
          <w:rFonts w:ascii="Comic Sans MS" w:hAnsi="Comic Sans MS"/>
        </w:rPr>
      </w:pPr>
      <w:r w:rsidRPr="00B14E80">
        <w:rPr>
          <w:rFonts w:ascii="Comic Sans MS" w:hAnsi="Comic Sans MS"/>
        </w:rPr>
        <w:t xml:space="preserve">« Ο μύθος … </w:t>
      </w:r>
      <w:r w:rsidRPr="00B14E80">
        <w:rPr>
          <w:rFonts w:ascii="Comic Sans MS" w:hAnsi="Comic Sans MS"/>
          <w:u w:val="single"/>
        </w:rPr>
        <w:t>επαναστατεί</w:t>
      </w:r>
      <w:r w:rsidRPr="00B14E80">
        <w:rPr>
          <w:rFonts w:ascii="Comic Sans MS" w:hAnsi="Comic Sans MS"/>
        </w:rPr>
        <w:t xml:space="preserve"> … </w:t>
      </w:r>
      <w:r w:rsidRPr="00B14E80">
        <w:rPr>
          <w:rFonts w:ascii="Comic Sans MS" w:hAnsi="Comic Sans MS"/>
          <w:u w:val="single"/>
        </w:rPr>
        <w:t>συγκλίνουν</w:t>
      </w:r>
      <w:r w:rsidRPr="00B14E80">
        <w:rPr>
          <w:rFonts w:ascii="Comic Sans MS" w:hAnsi="Comic Sans MS"/>
        </w:rPr>
        <w:t xml:space="preserve"> …. </w:t>
      </w:r>
      <w:r w:rsidRPr="00B14E80">
        <w:rPr>
          <w:rFonts w:ascii="Comic Sans MS" w:hAnsi="Comic Sans MS"/>
          <w:u w:val="single"/>
        </w:rPr>
        <w:t>απαίτηση</w:t>
      </w:r>
      <w:r w:rsidRPr="00B14E80">
        <w:rPr>
          <w:rFonts w:ascii="Comic Sans MS" w:hAnsi="Comic Sans MS"/>
        </w:rPr>
        <w:t xml:space="preserve"> …. </w:t>
      </w:r>
      <w:r w:rsidRPr="00B14E80">
        <w:rPr>
          <w:rFonts w:ascii="Comic Sans MS" w:hAnsi="Comic Sans MS"/>
          <w:u w:val="single"/>
        </w:rPr>
        <w:t>γνήσιο</w:t>
      </w:r>
      <w:r w:rsidRPr="00B14E80">
        <w:rPr>
          <w:rFonts w:ascii="Comic Sans MS" w:hAnsi="Comic Sans MS"/>
        </w:rPr>
        <w:t xml:space="preserve"> … </w:t>
      </w:r>
      <w:r w:rsidRPr="00B14E80">
        <w:rPr>
          <w:rFonts w:ascii="Comic Sans MS" w:hAnsi="Comic Sans MS"/>
          <w:u w:val="single"/>
        </w:rPr>
        <w:t>αποδεκτή</w:t>
      </w:r>
      <w:r w:rsidRPr="00B14E80">
        <w:rPr>
          <w:rFonts w:ascii="Comic Sans MS" w:hAnsi="Comic Sans MS"/>
        </w:rPr>
        <w:t xml:space="preserve">… </w:t>
      </w:r>
      <w:r w:rsidRPr="00B14E80">
        <w:rPr>
          <w:rFonts w:ascii="Comic Sans MS" w:hAnsi="Comic Sans MS"/>
          <w:u w:val="single"/>
        </w:rPr>
        <w:t>κυριαρχία</w:t>
      </w:r>
      <w:r w:rsidRPr="00B14E80">
        <w:rPr>
          <w:rFonts w:ascii="Comic Sans MS" w:hAnsi="Comic Sans MS"/>
        </w:rPr>
        <w:t xml:space="preserve">… </w:t>
      </w:r>
      <w:r w:rsidRPr="00B14E80">
        <w:rPr>
          <w:rFonts w:ascii="Comic Sans MS" w:hAnsi="Comic Sans MS"/>
          <w:u w:val="single"/>
        </w:rPr>
        <w:t>απορρίπτει</w:t>
      </w:r>
      <w:r w:rsidRPr="00B14E80">
        <w:rPr>
          <w:rFonts w:ascii="Comic Sans MS" w:hAnsi="Comic Sans MS"/>
        </w:rPr>
        <w:t xml:space="preserve">… </w:t>
      </w:r>
    </w:p>
    <w:p w:rsidR="00B14E80" w:rsidRPr="00B14E80" w:rsidRDefault="00B14E80" w:rsidP="00B14E80">
      <w:pPr>
        <w:pStyle w:val="a5"/>
        <w:spacing w:after="0" w:line="360" w:lineRule="auto"/>
        <w:jc w:val="both"/>
        <w:rPr>
          <w:rFonts w:ascii="Comic Sans MS" w:hAnsi="Comic Sans MS"/>
        </w:rPr>
      </w:pPr>
      <w:r w:rsidRPr="00B14E80">
        <w:rPr>
          <w:rFonts w:ascii="Comic Sans MS" w:hAnsi="Comic Sans MS"/>
        </w:rPr>
        <w:t xml:space="preserve">{ κείμενο 1}: Να γράψετε από μία </w:t>
      </w:r>
      <w:proofErr w:type="spellStart"/>
      <w:r w:rsidRPr="00B14E80">
        <w:rPr>
          <w:rFonts w:ascii="Comic Sans MS" w:hAnsi="Comic Sans MS"/>
        </w:rPr>
        <w:t>αντώνυμη</w:t>
      </w:r>
      <w:proofErr w:type="spellEnd"/>
      <w:r w:rsidRPr="00B14E80">
        <w:rPr>
          <w:rFonts w:ascii="Comic Sans MS" w:hAnsi="Comic Sans MS"/>
        </w:rPr>
        <w:t xml:space="preserve"> για κάθε μία από τις λέξεις που υπογραμμίζονται…</w:t>
      </w:r>
    </w:p>
    <w:p w:rsidR="00574F01" w:rsidRPr="00B14E80" w:rsidRDefault="00574F01" w:rsidP="00930B50">
      <w:pPr>
        <w:spacing w:after="0" w:line="360" w:lineRule="auto"/>
        <w:jc w:val="both"/>
        <w:rPr>
          <w:rFonts w:ascii="Comic Sans MS" w:hAnsi="Comic Sans MS"/>
        </w:rPr>
      </w:pPr>
    </w:p>
    <w:sectPr w:rsidR="00574F01" w:rsidRPr="00B14E80" w:rsidSect="008F68BA">
      <w:footerReference w:type="default" r:id="rId7"/>
      <w:pgSz w:w="11906" w:h="16838"/>
      <w:pgMar w:top="720" w:right="720" w:bottom="720" w:left="720" w:header="709" w:footer="709"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CCE" w:rsidRDefault="00AE1CCE" w:rsidP="00930B50">
      <w:pPr>
        <w:spacing w:after="0" w:line="240" w:lineRule="auto"/>
      </w:pPr>
      <w:r>
        <w:separator/>
      </w:r>
    </w:p>
  </w:endnote>
  <w:endnote w:type="continuationSeparator" w:id="0">
    <w:p w:rsidR="00AE1CCE" w:rsidRDefault="00AE1CCE" w:rsidP="00930B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231282"/>
      <w:docPartObj>
        <w:docPartGallery w:val="Page Numbers (Bottom of Page)"/>
        <w:docPartUnique/>
      </w:docPartObj>
    </w:sdtPr>
    <w:sdtContent>
      <w:p w:rsidR="00B14E80" w:rsidRDefault="00B14E80">
        <w:pPr>
          <w:pStyle w:val="a7"/>
          <w:jc w:val="center"/>
        </w:pPr>
        <w:r>
          <w:t>[</w:t>
        </w:r>
        <w:fldSimple w:instr=" PAGE   \* MERGEFORMAT ">
          <w:r w:rsidR="00224E18">
            <w:rPr>
              <w:noProof/>
            </w:rPr>
            <w:t>3</w:t>
          </w:r>
        </w:fldSimple>
        <w:r>
          <w:t>]</w:t>
        </w:r>
      </w:p>
    </w:sdtContent>
  </w:sdt>
  <w:p w:rsidR="00B14E80" w:rsidRDefault="00B14E8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CCE" w:rsidRDefault="00AE1CCE" w:rsidP="00930B50">
      <w:pPr>
        <w:spacing w:after="0" w:line="240" w:lineRule="auto"/>
      </w:pPr>
      <w:r>
        <w:separator/>
      </w:r>
    </w:p>
  </w:footnote>
  <w:footnote w:type="continuationSeparator" w:id="0">
    <w:p w:rsidR="00AE1CCE" w:rsidRDefault="00AE1CCE" w:rsidP="00930B50">
      <w:pPr>
        <w:spacing w:after="0" w:line="240" w:lineRule="auto"/>
      </w:pPr>
      <w:r>
        <w:continuationSeparator/>
      </w:r>
    </w:p>
  </w:footnote>
  <w:footnote w:id="1">
    <w:p w:rsidR="00B14E80" w:rsidRDefault="00B14E80" w:rsidP="00930B50">
      <w:pPr>
        <w:pStyle w:val="a3"/>
        <w:spacing w:line="360" w:lineRule="auto"/>
        <w:jc w:val="both"/>
      </w:pPr>
      <w:r>
        <w:rPr>
          <w:rStyle w:val="a4"/>
        </w:rPr>
        <w:footnoteRef/>
      </w:r>
      <w:r>
        <w:t xml:space="preserve"> Η χειρότερη μαμά του κόσμου</w:t>
      </w:r>
    </w:p>
  </w:footnote>
  <w:footnote w:id="2">
    <w:p w:rsidR="00B14E80" w:rsidRDefault="00B14E80" w:rsidP="00930B50">
      <w:pPr>
        <w:pStyle w:val="a3"/>
        <w:spacing w:line="360" w:lineRule="auto"/>
        <w:jc w:val="both"/>
      </w:pPr>
      <w:r>
        <w:rPr>
          <w:rStyle w:val="a4"/>
        </w:rPr>
        <w:footnoteRef/>
      </w:r>
      <w:r>
        <w:t xml:space="preserve"> Το περιτύλιγμα </w:t>
      </w:r>
      <w:r w:rsidRPr="005023DA">
        <w:t>με τις φυσαλίδες αέρα που χρησιμοποιείται για το περιτύλιγμα των εύθραυστων δώρων.</w:t>
      </w:r>
    </w:p>
  </w:footnote>
  <w:footnote w:id="3">
    <w:p w:rsidR="00B14E80" w:rsidRDefault="00B14E80" w:rsidP="00930B50">
      <w:pPr>
        <w:pStyle w:val="a3"/>
        <w:spacing w:line="360" w:lineRule="auto"/>
        <w:jc w:val="both"/>
      </w:pPr>
      <w:r>
        <w:rPr>
          <w:rStyle w:val="a4"/>
        </w:rPr>
        <w:footnoteRef/>
      </w:r>
      <w:r>
        <w:t>Π</w:t>
      </w:r>
      <w:r w:rsidRPr="005023DA">
        <w:t>ερπατημένα, της πιάτσας</w:t>
      </w:r>
    </w:p>
  </w:footnote>
  <w:footnote w:id="4">
    <w:p w:rsidR="00B14E80" w:rsidRPr="004532C6" w:rsidRDefault="00B14E80" w:rsidP="00930B50">
      <w:pPr>
        <w:pStyle w:val="a3"/>
        <w:spacing w:line="360" w:lineRule="auto"/>
        <w:jc w:val="both"/>
      </w:pPr>
      <w:r>
        <w:rPr>
          <w:rStyle w:val="a4"/>
        </w:rPr>
        <w:footnoteRef/>
      </w:r>
      <w:r>
        <w:t xml:space="preserve"> Ηλεκτρονικό παιχνίδι</w:t>
      </w:r>
    </w:p>
  </w:footnote>
  <w:footnote w:id="5">
    <w:p w:rsidR="00B14E80" w:rsidRDefault="00B14E80" w:rsidP="00930B50">
      <w:pPr>
        <w:pStyle w:val="a3"/>
        <w:spacing w:line="360" w:lineRule="auto"/>
        <w:jc w:val="both"/>
      </w:pPr>
      <w:r>
        <w:rPr>
          <w:rStyle w:val="a4"/>
        </w:rPr>
        <w:footnoteRef/>
      </w:r>
      <w:r>
        <w:t xml:space="preserve"> Ο γονέας – ελικόπτερο (</w:t>
      </w:r>
      <w:r w:rsidRPr="00C445B9">
        <w:t>υπερπροστατευτική σχολή γονεϊκότητας</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D4AC2"/>
    <w:multiLevelType w:val="hybridMultilevel"/>
    <w:tmpl w:val="D456A00A"/>
    <w:lvl w:ilvl="0" w:tplc="A914FFA4">
      <w:numFmt w:val="bullet"/>
      <w:lvlText w:val="•"/>
      <w:lvlJc w:val="left"/>
      <w:pPr>
        <w:ind w:left="405" w:hanging="360"/>
      </w:pPr>
      <w:rPr>
        <w:rFonts w:ascii="Calibri" w:eastAsiaTheme="minorHAnsi" w:hAnsi="Calibri" w:cs="Calibri" w:hint="default"/>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1">
    <w:nsid w:val="665A64AC"/>
    <w:multiLevelType w:val="hybridMultilevel"/>
    <w:tmpl w:val="D7CEAE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74F01"/>
    <w:rsid w:val="001F5051"/>
    <w:rsid w:val="00224E18"/>
    <w:rsid w:val="00574F01"/>
    <w:rsid w:val="00852787"/>
    <w:rsid w:val="008F68BA"/>
    <w:rsid w:val="00930B50"/>
    <w:rsid w:val="00A8381D"/>
    <w:rsid w:val="00AE1CCE"/>
    <w:rsid w:val="00B14E80"/>
    <w:rsid w:val="00D3330D"/>
    <w:rsid w:val="00DF79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930B50"/>
    <w:pPr>
      <w:spacing w:after="0" w:line="240" w:lineRule="auto"/>
    </w:pPr>
    <w:rPr>
      <w:sz w:val="20"/>
      <w:szCs w:val="20"/>
    </w:rPr>
  </w:style>
  <w:style w:type="character" w:customStyle="1" w:styleId="Char">
    <w:name w:val="Κείμενο υποσημείωσης Char"/>
    <w:basedOn w:val="a0"/>
    <w:link w:val="a3"/>
    <w:uiPriority w:val="99"/>
    <w:semiHidden/>
    <w:rsid w:val="00930B50"/>
    <w:rPr>
      <w:sz w:val="20"/>
      <w:szCs w:val="20"/>
    </w:rPr>
  </w:style>
  <w:style w:type="character" w:styleId="a4">
    <w:name w:val="footnote reference"/>
    <w:basedOn w:val="a0"/>
    <w:uiPriority w:val="99"/>
    <w:semiHidden/>
    <w:unhideWhenUsed/>
    <w:rsid w:val="00930B50"/>
    <w:rPr>
      <w:vertAlign w:val="superscript"/>
    </w:rPr>
  </w:style>
  <w:style w:type="paragraph" w:styleId="a5">
    <w:name w:val="List Paragraph"/>
    <w:basedOn w:val="a"/>
    <w:uiPriority w:val="34"/>
    <w:qFormat/>
    <w:rsid w:val="00930B50"/>
    <w:pPr>
      <w:ind w:left="720"/>
      <w:contextualSpacing/>
    </w:pPr>
  </w:style>
  <w:style w:type="paragraph" w:styleId="a6">
    <w:name w:val="header"/>
    <w:basedOn w:val="a"/>
    <w:link w:val="Char0"/>
    <w:uiPriority w:val="99"/>
    <w:semiHidden/>
    <w:unhideWhenUsed/>
    <w:rsid w:val="008F68BA"/>
    <w:pPr>
      <w:tabs>
        <w:tab w:val="center" w:pos="4153"/>
        <w:tab w:val="right" w:pos="8306"/>
      </w:tabs>
      <w:spacing w:after="0" w:line="240" w:lineRule="auto"/>
    </w:pPr>
  </w:style>
  <w:style w:type="character" w:customStyle="1" w:styleId="Char0">
    <w:name w:val="Κεφαλίδα Char"/>
    <w:basedOn w:val="a0"/>
    <w:link w:val="a6"/>
    <w:uiPriority w:val="99"/>
    <w:semiHidden/>
    <w:rsid w:val="008F68BA"/>
  </w:style>
  <w:style w:type="paragraph" w:styleId="a7">
    <w:name w:val="footer"/>
    <w:basedOn w:val="a"/>
    <w:link w:val="Char1"/>
    <w:uiPriority w:val="99"/>
    <w:unhideWhenUsed/>
    <w:rsid w:val="008F68BA"/>
    <w:pPr>
      <w:tabs>
        <w:tab w:val="center" w:pos="4153"/>
        <w:tab w:val="right" w:pos="8306"/>
      </w:tabs>
      <w:spacing w:after="0" w:line="240" w:lineRule="auto"/>
    </w:pPr>
  </w:style>
  <w:style w:type="character" w:customStyle="1" w:styleId="Char1">
    <w:name w:val="Υποσέλιδο Char"/>
    <w:basedOn w:val="a0"/>
    <w:link w:val="a7"/>
    <w:uiPriority w:val="99"/>
    <w:rsid w:val="008F68B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1541</Words>
  <Characters>8325</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ΚΥΡΙΑΚΗ ΡΟΔΙΑΤΗ</dc:creator>
  <cp:lastModifiedBy>user</cp:lastModifiedBy>
  <cp:revision>3</cp:revision>
  <dcterms:created xsi:type="dcterms:W3CDTF">2024-06-02T09:25:00Z</dcterms:created>
  <dcterms:modified xsi:type="dcterms:W3CDTF">2024-06-09T08:32:00Z</dcterms:modified>
</cp:coreProperties>
</file>