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68" w:rsidRPr="00581D27" w:rsidRDefault="00C87468" w:rsidP="00C87468">
      <w:pPr>
        <w:spacing w:after="0" w:line="360" w:lineRule="auto"/>
        <w:contextualSpacing/>
        <w:jc w:val="both"/>
        <w:rPr>
          <w:rFonts w:ascii="Comic Sans MS" w:hAnsi="Comic Sans MS"/>
          <w:sz w:val="20"/>
          <w:szCs w:val="20"/>
        </w:rPr>
      </w:pPr>
      <w:r w:rsidRPr="00581D27">
        <w:rPr>
          <w:rFonts w:ascii="Comic Sans MS" w:hAnsi="Comic Sans MS" w:cstheme="minorHAnsi"/>
          <w:b/>
          <w:sz w:val="20"/>
          <w:szCs w:val="20"/>
        </w:rPr>
        <w:t>ΝΕΟΕΛΛΗΝΙΚΗ ΓΛΩΣΣΑ ΚΑΙ ΛΟΓΟΤΕΧΝΙΑ</w:t>
      </w:r>
      <w:r w:rsidR="00581D27">
        <w:rPr>
          <w:rFonts w:ascii="Comic Sans MS" w:hAnsi="Comic Sans MS" w:cstheme="minorHAnsi"/>
          <w:b/>
          <w:sz w:val="20"/>
          <w:szCs w:val="20"/>
        </w:rPr>
        <w:t xml:space="preserve">                          </w:t>
      </w:r>
      <w:r w:rsidR="00581D27" w:rsidRPr="00581D27">
        <w:rPr>
          <w:rFonts w:ascii="Comic Sans MS" w:hAnsi="Comic Sans MS" w:cstheme="minorHAnsi"/>
          <w:b/>
          <w:sz w:val="20"/>
          <w:szCs w:val="20"/>
        </w:rPr>
        <w:t xml:space="preserve">  </w:t>
      </w:r>
      <w:r w:rsidR="00581D27" w:rsidRPr="00581D27">
        <w:rPr>
          <w:rFonts w:ascii="Comic Sans MS" w:hAnsi="Comic Sans MS" w:cstheme="minorHAnsi"/>
          <w:b/>
          <w:sz w:val="32"/>
          <w:szCs w:val="32"/>
        </w:rPr>
        <w:t>« ΑΘΛΗΤΙΣΜΟΣ»</w:t>
      </w:r>
    </w:p>
    <w:p w:rsidR="00C87468" w:rsidRPr="00581D27" w:rsidRDefault="00C87468" w:rsidP="00C87468">
      <w:pPr>
        <w:rPr>
          <w:rFonts w:ascii="Comic Sans MS" w:hAnsi="Comic Sans MS"/>
          <w:b/>
          <w:sz w:val="20"/>
          <w:szCs w:val="20"/>
        </w:rPr>
      </w:pPr>
      <w:r w:rsidRPr="00581D27">
        <w:rPr>
          <w:rFonts w:ascii="Comic Sans MS" w:hAnsi="Comic Sans MS"/>
          <w:b/>
          <w:sz w:val="20"/>
          <w:szCs w:val="20"/>
        </w:rPr>
        <w:t>Κείμενο 1</w:t>
      </w:r>
    </w:p>
    <w:p w:rsidR="00601B96" w:rsidRPr="00581D27" w:rsidRDefault="00601B96" w:rsidP="00601B96">
      <w:pPr>
        <w:jc w:val="center"/>
        <w:rPr>
          <w:rFonts w:ascii="Comic Sans MS" w:hAnsi="Comic Sans MS"/>
          <w:b/>
          <w:sz w:val="20"/>
          <w:szCs w:val="20"/>
        </w:rPr>
      </w:pPr>
      <w:r w:rsidRPr="00581D27">
        <w:rPr>
          <w:rFonts w:ascii="Comic Sans MS" w:hAnsi="Comic Sans MS"/>
          <w:b/>
          <w:sz w:val="20"/>
          <w:szCs w:val="20"/>
        </w:rPr>
        <w:t>[Το φίλαθλο πνεύμα]</w:t>
      </w:r>
    </w:p>
    <w:p w:rsidR="00601B96" w:rsidRPr="00581D27" w:rsidRDefault="00601B96" w:rsidP="00601B96">
      <w:pPr>
        <w:spacing w:line="360" w:lineRule="auto"/>
        <w:jc w:val="both"/>
        <w:rPr>
          <w:rFonts w:ascii="Comic Sans MS" w:hAnsi="Comic Sans MS"/>
          <w:i/>
          <w:sz w:val="18"/>
          <w:szCs w:val="18"/>
        </w:rPr>
      </w:pPr>
      <w:r w:rsidRPr="00581D27">
        <w:rPr>
          <w:rFonts w:ascii="Comic Sans MS" w:hAnsi="Comic Sans MS"/>
          <w:i/>
          <w:sz w:val="18"/>
          <w:szCs w:val="18"/>
        </w:rPr>
        <w:t>Το κείμενο έχει αντληθεί από την ιστοσελίδα του Ιστιοπλοϊκού Ομίλου Πειραιά στις 13.5.2022. Έχει διασκευαστεί για τις ανάγκες της εξέτασης.</w:t>
      </w:r>
    </w:p>
    <w:p w:rsidR="00601B96" w:rsidRPr="00581D27" w:rsidRDefault="00601B96" w:rsidP="00601B96">
      <w:pPr>
        <w:spacing w:after="0" w:line="360" w:lineRule="auto"/>
        <w:jc w:val="both"/>
        <w:rPr>
          <w:rFonts w:ascii="Comic Sans MS" w:hAnsi="Comic Sans MS"/>
          <w:sz w:val="20"/>
          <w:szCs w:val="20"/>
        </w:rPr>
      </w:pPr>
      <w:r w:rsidRPr="00581D27">
        <w:rPr>
          <w:rFonts w:ascii="Comic Sans MS" w:hAnsi="Comic Sans MS"/>
          <w:sz w:val="20"/>
          <w:szCs w:val="20"/>
        </w:rPr>
        <w:t xml:space="preserve">[…] Η ιδέα του «Ευ </w:t>
      </w:r>
      <w:proofErr w:type="spellStart"/>
      <w:r w:rsidRPr="00581D27">
        <w:rPr>
          <w:rFonts w:ascii="Comic Sans MS" w:hAnsi="Comic Sans MS"/>
          <w:sz w:val="20"/>
          <w:szCs w:val="20"/>
        </w:rPr>
        <w:t>Αγωνίζεσθαι</w:t>
      </w:r>
      <w:proofErr w:type="spellEnd"/>
      <w:r w:rsidRPr="00581D27">
        <w:rPr>
          <w:rFonts w:ascii="Comic Sans MS" w:hAnsi="Comic Sans MS"/>
          <w:sz w:val="20"/>
          <w:szCs w:val="20"/>
        </w:rPr>
        <w:t xml:space="preserve">» πρέπει να είναι πανταχού παρούσα σε όλους τους τύπους του αθλητισμού ανεξαρτήτως ηλικίας των μετεχόντων και να εφαρμόζεται στην Φυσική Αγωγή των παιδιών και των εφήβων. Τα σχολεία, τα κολέγια και τα Πανεπιστήμια έχουν μεγάλη ευθύνη στο να προάγουν την ιδέα του Φίλαθλου Πνεύματος, ενώ οι αθλητικοί σύλλογοι θα πρέπει επίσης να δίνουν έμφαση στο «Ευ </w:t>
      </w:r>
      <w:proofErr w:type="spellStart"/>
      <w:r w:rsidRPr="00581D27">
        <w:rPr>
          <w:rFonts w:ascii="Comic Sans MS" w:hAnsi="Comic Sans MS"/>
          <w:sz w:val="20"/>
          <w:szCs w:val="20"/>
        </w:rPr>
        <w:t>Αγωνίζεσθαι</w:t>
      </w:r>
      <w:proofErr w:type="spellEnd"/>
      <w:r w:rsidRPr="00581D27">
        <w:rPr>
          <w:rFonts w:ascii="Comic Sans MS" w:hAnsi="Comic Sans MS"/>
          <w:sz w:val="20"/>
          <w:szCs w:val="20"/>
        </w:rPr>
        <w:t>» μέσω των προπονητικών τους προγραμμάτων, των αγώνων και της κοινωνικής ζωής. (Από το Μανιφέστο της Διεθνούς Επιτροπής Φιλάθλου Πνεύματος, CIFP).</w:t>
      </w:r>
    </w:p>
    <w:p w:rsidR="00601B96" w:rsidRPr="00581D27" w:rsidRDefault="00601B96" w:rsidP="00601B96">
      <w:pPr>
        <w:spacing w:after="0" w:line="360" w:lineRule="auto"/>
        <w:ind w:firstLine="720"/>
        <w:jc w:val="both"/>
        <w:rPr>
          <w:rFonts w:ascii="Comic Sans MS" w:hAnsi="Comic Sans MS"/>
          <w:sz w:val="20"/>
          <w:szCs w:val="20"/>
        </w:rPr>
      </w:pPr>
      <w:r w:rsidRPr="00581D27">
        <w:rPr>
          <w:rFonts w:ascii="Comic Sans MS" w:hAnsi="Comic Sans MS"/>
          <w:sz w:val="20"/>
          <w:szCs w:val="20"/>
        </w:rPr>
        <w:t>Όλοι γνωρίζουμε ότι χωρίς φίλαθλο πνεύμα δεν μπορεί να υπάρξει αθλητισμός. Παρόλα αυτά, είναι αλήθεια ότι η διαφθορά, η μάστιγα της σημερινής κοινωνίας, έχει αρχίσει να εισέρχεται και στους αθλητικούς χώρους και το χειρότερο είναι ότι αυτό σε λίγο δεν θα εκπλήσσει πλέον κανέναν μας. Κάθε μέρα αυξάνονται οι φανατικοί οπαδοί, ενώ μειώνονται οι φίλαθλοι. Οι πανέμορφοι αθλητικοί χώροι μετατρέπονται από τόποι χαράς, φιλίας και γιορτής σε τόπους σύγκρουσης και διαμάχης. Τα παιδιά εκτίθενται σε σκηνές που εκφυλίζουν το «αθλητικό πνεύμα» κι όλοι βρισκόμαστε αντιμέτωποι με ένα καίριο ερώτημα, αν κάτω από αυτές τις συνθήκες ο αθλητισμός εκπληρώνει τους βαθύτερους κοινωνικούς του στόχους.</w:t>
      </w:r>
    </w:p>
    <w:p w:rsidR="00601B96" w:rsidRPr="00581D27" w:rsidRDefault="00601B96" w:rsidP="00601B96">
      <w:pPr>
        <w:spacing w:after="0" w:line="360" w:lineRule="auto"/>
        <w:ind w:firstLine="720"/>
        <w:jc w:val="both"/>
        <w:rPr>
          <w:rFonts w:ascii="Comic Sans MS" w:hAnsi="Comic Sans MS"/>
          <w:sz w:val="20"/>
          <w:szCs w:val="20"/>
        </w:rPr>
      </w:pPr>
      <w:r w:rsidRPr="00581D27">
        <w:rPr>
          <w:rFonts w:ascii="Comic Sans MS" w:hAnsi="Comic Sans MS"/>
          <w:sz w:val="20"/>
          <w:szCs w:val="20"/>
        </w:rPr>
        <w:t xml:space="preserve">Κάθε χρόνο διεξάγονται πλήθος από συνέδρια, συγγράφονται βιβλία, εκδίδονται κώδικες οδηγιών και διακηρύξεις από Διεθνείς οργανισμούς, αθλητικές ομοσπονδίες και κυβερνητικούς φορείς, οι οποίοι ασχολούνται με το θέμα. Είναι όμως οι προσπάθειες αυτές αρκετές; Οι μέρες μας απαιτούν μια περισσότερο πρακτική, συγκεκριμένη και αποτελεσματική παρέμβαση. Οι προστατευτικές μπάρες και τα σώματα ασφαλείας δεν φαίνεται να επαρκούν. Οι προσπάθειές μας θα πρέπει να οδηγούν στη ρίζα του προβλήματος, εστιάζοντας την προσοχή μας στην πρόληψη και όχι απλώς στην καταστολή των αρνητικών εκφυλιστικών φαινομένων που μαστίζουν τον αθλητισμό. Η πρόληψη με αυτή την έννοια είναι η καλλιέργεια και η προαγωγή της ιδεολογίας του «Ευ </w:t>
      </w:r>
      <w:proofErr w:type="spellStart"/>
      <w:r w:rsidRPr="00581D27">
        <w:rPr>
          <w:rFonts w:ascii="Comic Sans MS" w:hAnsi="Comic Sans MS"/>
          <w:sz w:val="20"/>
          <w:szCs w:val="20"/>
        </w:rPr>
        <w:t>Αγωνίζεσθαι</w:t>
      </w:r>
      <w:proofErr w:type="spellEnd"/>
      <w:r w:rsidRPr="00581D27">
        <w:rPr>
          <w:rFonts w:ascii="Comic Sans MS" w:hAnsi="Comic Sans MS"/>
          <w:sz w:val="20"/>
          <w:szCs w:val="20"/>
        </w:rPr>
        <w:t>» και των θεμελιωδών παγκοσμίως αναγνωρισμένων αξιών, που αυτό περικλείει, στο πνεύμα και στην ψυχή των νέων ανθρώπων, μέσω μιας συστηματικής και εμπεδωμένης προσέγγισης. […]</w:t>
      </w:r>
    </w:p>
    <w:p w:rsidR="00601B96" w:rsidRPr="00581D27" w:rsidRDefault="00601B96" w:rsidP="00601B96">
      <w:pPr>
        <w:spacing w:after="0" w:line="360" w:lineRule="auto"/>
        <w:ind w:firstLine="720"/>
        <w:jc w:val="both"/>
        <w:rPr>
          <w:rFonts w:ascii="Comic Sans MS" w:hAnsi="Comic Sans MS"/>
          <w:sz w:val="20"/>
          <w:szCs w:val="20"/>
        </w:rPr>
      </w:pPr>
      <w:r w:rsidRPr="00581D27">
        <w:rPr>
          <w:rFonts w:ascii="Comic Sans MS" w:hAnsi="Comic Sans MS"/>
          <w:sz w:val="20"/>
          <w:szCs w:val="20"/>
        </w:rPr>
        <w:t>Το «Φίλαθλο Πνεύμα» βρίσκεται πέρα από τον ανταγωνισμό. Εκφράζεται με τον αλληλοσεβασμό και την επικοινωνία, την αλληλοκατανόηση και τη συνεργασία μεταξύ των ατόμων και των ομάδων. Εάν καλλιεργήσουμε αυτές τις κοινωνικές αξίες στη νέα γενιά, τότε θα κτίσουμε έναν καλύτερο και πιο δίκαιο κόσμο. Η εφαρμογή του «Φίλαθλου Πνεύματος» μπορεί να συμβάλλει ως ένα σημαντικό μέσο στην προαγωγή της αδελφότητας των λαών και της κατανόησης των πολύ-πολιτισμικών ιδιαιτεροτήτων, ώστε να εμποδίσει την ξενοφοβία, τον ρατσισμό, τη βία, τις κοινωνικές και φυλετικές διακρίσεις.</w:t>
      </w:r>
    </w:p>
    <w:p w:rsidR="00C87468" w:rsidRPr="00581D27" w:rsidRDefault="00C87468" w:rsidP="00C87468">
      <w:pPr>
        <w:spacing w:line="360" w:lineRule="auto"/>
        <w:jc w:val="both"/>
        <w:rPr>
          <w:rFonts w:ascii="Comic Sans MS" w:hAnsi="Comic Sans MS"/>
          <w:sz w:val="20"/>
          <w:szCs w:val="20"/>
        </w:rPr>
      </w:pPr>
    </w:p>
    <w:p w:rsidR="00C87468" w:rsidRPr="00581D27" w:rsidRDefault="00601B96" w:rsidP="00C87468">
      <w:pPr>
        <w:spacing w:line="360" w:lineRule="auto"/>
        <w:jc w:val="both"/>
        <w:rPr>
          <w:rFonts w:ascii="Comic Sans MS" w:hAnsi="Comic Sans MS"/>
          <w:b/>
          <w:sz w:val="20"/>
          <w:szCs w:val="20"/>
        </w:rPr>
      </w:pPr>
      <w:r w:rsidRPr="00581D27">
        <w:rPr>
          <w:rFonts w:ascii="Comic Sans MS" w:hAnsi="Comic Sans MS"/>
          <w:b/>
          <w:sz w:val="20"/>
          <w:szCs w:val="20"/>
        </w:rPr>
        <w:lastRenderedPageBreak/>
        <w:t xml:space="preserve">Κείμενο </w:t>
      </w:r>
      <w:r w:rsidR="00C87468" w:rsidRPr="00581D27">
        <w:rPr>
          <w:rFonts w:ascii="Comic Sans MS" w:hAnsi="Comic Sans MS"/>
          <w:b/>
          <w:sz w:val="20"/>
          <w:szCs w:val="20"/>
        </w:rPr>
        <w:t>2</w:t>
      </w:r>
    </w:p>
    <w:p w:rsidR="00601B96" w:rsidRPr="00581D27" w:rsidRDefault="00601B96" w:rsidP="00601B96">
      <w:pPr>
        <w:jc w:val="center"/>
        <w:rPr>
          <w:rFonts w:ascii="Comic Sans MS" w:hAnsi="Comic Sans MS"/>
          <w:b/>
          <w:bCs/>
          <w:iCs/>
          <w:sz w:val="20"/>
          <w:szCs w:val="20"/>
        </w:rPr>
      </w:pPr>
      <w:r w:rsidRPr="00581D27">
        <w:rPr>
          <w:rFonts w:ascii="Comic Sans MS" w:hAnsi="Comic Sans MS"/>
          <w:b/>
          <w:bCs/>
          <w:iCs/>
          <w:sz w:val="20"/>
          <w:szCs w:val="20"/>
        </w:rPr>
        <w:t>Σπορ και Μέσα Μαζικής Επικοινωνίας</w:t>
      </w:r>
    </w:p>
    <w:p w:rsidR="00601B96" w:rsidRPr="00581D27" w:rsidRDefault="00601B96" w:rsidP="00601B96">
      <w:pPr>
        <w:spacing w:line="360" w:lineRule="auto"/>
        <w:jc w:val="both"/>
        <w:rPr>
          <w:rFonts w:ascii="Comic Sans MS" w:hAnsi="Comic Sans MS"/>
          <w:i/>
          <w:sz w:val="18"/>
          <w:szCs w:val="18"/>
        </w:rPr>
      </w:pPr>
      <w:r w:rsidRPr="00581D27">
        <w:rPr>
          <w:rFonts w:ascii="Comic Sans MS" w:hAnsi="Comic Sans MS"/>
          <w:i/>
          <w:sz w:val="18"/>
          <w:szCs w:val="18"/>
        </w:rPr>
        <w:t xml:space="preserve">Το κείμενο είναι η παρουσίαση από το οπισθόφυλλο του βιβλίου «Σπορ και Μέσα Μαζικής Επικοινωνίας» των </w:t>
      </w:r>
      <w:proofErr w:type="spellStart"/>
      <w:r w:rsidRPr="00581D27">
        <w:rPr>
          <w:rFonts w:ascii="Comic Sans MS" w:hAnsi="Comic Sans MS"/>
          <w:i/>
          <w:sz w:val="18"/>
          <w:szCs w:val="18"/>
        </w:rPr>
        <w:t>Μπασαντή</w:t>
      </w:r>
      <w:proofErr w:type="spellEnd"/>
      <w:r w:rsidRPr="00581D27">
        <w:rPr>
          <w:rFonts w:ascii="Comic Sans MS" w:hAnsi="Comic Sans MS"/>
          <w:i/>
          <w:sz w:val="18"/>
          <w:szCs w:val="18"/>
        </w:rPr>
        <w:t xml:space="preserve"> Διαμαντή και Ζαχαρόπουλου </w:t>
      </w:r>
      <w:proofErr w:type="spellStart"/>
      <w:r w:rsidRPr="00581D27">
        <w:rPr>
          <w:rFonts w:ascii="Comic Sans MS" w:hAnsi="Comic Sans MS"/>
          <w:i/>
          <w:sz w:val="18"/>
          <w:szCs w:val="18"/>
        </w:rPr>
        <w:t>Θύμιου</w:t>
      </w:r>
      <w:proofErr w:type="spellEnd"/>
      <w:r w:rsidRPr="00581D27">
        <w:rPr>
          <w:rFonts w:ascii="Comic Sans MS" w:hAnsi="Comic Sans MS"/>
          <w:i/>
          <w:sz w:val="18"/>
          <w:szCs w:val="18"/>
        </w:rPr>
        <w:t>, εκδόσεις Οδυσσέας, 2008.</w:t>
      </w:r>
    </w:p>
    <w:p w:rsidR="00C87468" w:rsidRPr="00581D27" w:rsidRDefault="00601B96" w:rsidP="00581D27">
      <w:pPr>
        <w:spacing w:line="360" w:lineRule="auto"/>
        <w:jc w:val="both"/>
        <w:rPr>
          <w:rFonts w:ascii="Comic Sans MS" w:hAnsi="Comic Sans MS"/>
          <w:i/>
          <w:sz w:val="20"/>
          <w:szCs w:val="20"/>
        </w:rPr>
      </w:pPr>
      <w:r w:rsidRPr="00581D27">
        <w:rPr>
          <w:rFonts w:ascii="Comic Sans MS" w:hAnsi="Comic Sans MS"/>
          <w:sz w:val="20"/>
          <w:szCs w:val="20"/>
        </w:rPr>
        <w:t xml:space="preserve">Η ουσιαστική σχέση των σπορ και των Μ.Μ.Ε. ξεκινά στα μέσα του 20ου αιώνα. Από τότε μέχρι σήμερα πολλά άλλαξαν τόσο στα σπορ όσο και στα ΜΜΕ. Από όλα τα σπορ το ποδόσφαιρο είναι το δημοφιλέστερο. Από όλες τις διοργανώσεις οι Ολυμπιακοί Αγώνες είναι η μεγαλύτερη. Και από όλα τα ΜΜΕ η τηλεόραση ήταν αυτή που μετέτρεψε το ποδόσφαιρο σε κυρίαρχο θέαμα και τους Ολυμπιακούς Αγώνες σε αθλητικό υπερθέαμα. Η μαζικότητα και η απήχηση του αθλητισμού δεν θα μπορούσε να αφήσει αδιάφορες πολιτική και οικονομία ούτε να μην έχει αντίκτυπο στην κουλτούρα. Το βιβλίο αναλύει τα παραπάνω φαινόμενα, εξιστορεί σημαντικές στιγμές του ελληνικού και διεθνούς ποδοσφαίρου, διερευνά την κουλτούρα του παιχνιδιού και τον ρόλο της τηλεόρασης, παραθέτει την επικοινωνιακή ιστορία των Ολυμπιακών Αγώνων και διεθνείς έρευνες για την Ολυμπιάδα του 2004. Όλα αυτά πλαισιωμένα από ιστορικές φωτογραφίες και μαρτυρίες. </w:t>
      </w:r>
    </w:p>
    <w:p w:rsidR="00C87468" w:rsidRPr="00581D27" w:rsidRDefault="00C87468" w:rsidP="00C87468">
      <w:pPr>
        <w:rPr>
          <w:rFonts w:ascii="Comic Sans MS" w:hAnsi="Comic Sans MS"/>
          <w:b/>
          <w:sz w:val="20"/>
          <w:szCs w:val="20"/>
        </w:rPr>
      </w:pPr>
      <w:r w:rsidRPr="00581D27">
        <w:rPr>
          <w:rFonts w:ascii="Comic Sans MS" w:hAnsi="Comic Sans MS"/>
          <w:b/>
          <w:sz w:val="20"/>
          <w:szCs w:val="20"/>
        </w:rPr>
        <w:t>Κείμενο 3</w:t>
      </w:r>
    </w:p>
    <w:p w:rsidR="00C87468" w:rsidRPr="00581D27" w:rsidRDefault="00C87468" w:rsidP="00C87468">
      <w:pPr>
        <w:jc w:val="center"/>
        <w:rPr>
          <w:rFonts w:ascii="Comic Sans MS" w:hAnsi="Comic Sans MS"/>
          <w:b/>
          <w:sz w:val="20"/>
          <w:szCs w:val="20"/>
        </w:rPr>
      </w:pPr>
      <w:r w:rsidRPr="00581D27">
        <w:rPr>
          <w:rFonts w:ascii="Comic Sans MS" w:hAnsi="Comic Sans MS"/>
          <w:b/>
          <w:sz w:val="20"/>
          <w:szCs w:val="20"/>
        </w:rPr>
        <w:t>Μια νύχτα με τον Σπύρο Λούη</w:t>
      </w:r>
    </w:p>
    <w:p w:rsidR="00C87468" w:rsidRPr="00581D27" w:rsidRDefault="00C87468" w:rsidP="00630B3A">
      <w:pPr>
        <w:spacing w:line="360" w:lineRule="auto"/>
        <w:jc w:val="both"/>
        <w:rPr>
          <w:rFonts w:ascii="Comic Sans MS" w:hAnsi="Comic Sans MS"/>
          <w:i/>
          <w:sz w:val="18"/>
          <w:szCs w:val="18"/>
        </w:rPr>
      </w:pPr>
      <w:r w:rsidRPr="00581D27">
        <w:rPr>
          <w:rFonts w:ascii="Comic Sans MS" w:hAnsi="Comic Sans MS"/>
          <w:i/>
          <w:sz w:val="18"/>
          <w:szCs w:val="18"/>
        </w:rPr>
        <w:t xml:space="preserve">Το κείμενο είναι απόσπασμα από το διήγημα της Έλενας </w:t>
      </w:r>
      <w:proofErr w:type="spellStart"/>
      <w:r w:rsidRPr="00581D27">
        <w:rPr>
          <w:rFonts w:ascii="Comic Sans MS" w:hAnsi="Comic Sans MS"/>
          <w:i/>
          <w:sz w:val="18"/>
          <w:szCs w:val="18"/>
        </w:rPr>
        <w:t>Χουζούρη</w:t>
      </w:r>
      <w:proofErr w:type="spellEnd"/>
      <w:r w:rsidRPr="00581D27">
        <w:rPr>
          <w:rFonts w:ascii="Comic Sans MS" w:hAnsi="Comic Sans MS"/>
          <w:i/>
          <w:sz w:val="18"/>
          <w:szCs w:val="18"/>
        </w:rPr>
        <w:t xml:space="preserve"> «Μια νύχτα με τον Σπύρο Λούη», στο βιβλίο «Κότινοι και στέφανοι, έντεκα διηγήματα για τους Ολυμπιακούς Αγώνες», </w:t>
      </w:r>
      <w:proofErr w:type="spellStart"/>
      <w:r w:rsidRPr="00581D27">
        <w:rPr>
          <w:rFonts w:ascii="Comic Sans MS" w:hAnsi="Comic Sans MS"/>
          <w:i/>
          <w:sz w:val="18"/>
          <w:szCs w:val="18"/>
        </w:rPr>
        <w:t>εκδ</w:t>
      </w:r>
      <w:proofErr w:type="spellEnd"/>
      <w:r w:rsidRPr="00581D27">
        <w:rPr>
          <w:rFonts w:ascii="Comic Sans MS" w:hAnsi="Comic Sans MS"/>
          <w:i/>
          <w:sz w:val="18"/>
          <w:szCs w:val="18"/>
        </w:rPr>
        <w:t>. Λιβάνη, Αθήνα: 2004.</w:t>
      </w:r>
    </w:p>
    <w:p w:rsidR="00C87468" w:rsidRPr="00581D27" w:rsidRDefault="00C87468" w:rsidP="00630B3A">
      <w:pPr>
        <w:spacing w:after="0" w:line="360" w:lineRule="auto"/>
        <w:jc w:val="both"/>
        <w:rPr>
          <w:rFonts w:ascii="Comic Sans MS" w:hAnsi="Comic Sans MS"/>
          <w:sz w:val="20"/>
          <w:szCs w:val="20"/>
        </w:rPr>
      </w:pPr>
      <w:r w:rsidRPr="00581D27">
        <w:rPr>
          <w:rFonts w:ascii="Comic Sans MS" w:hAnsi="Comic Sans MS"/>
          <w:sz w:val="20"/>
          <w:szCs w:val="20"/>
        </w:rPr>
        <w:t>Γύρισε ψόφια από την προπόνηση, αλλά ευχαριστημένη. Κάθε μέρα και οι επιδόσεις της ανέβ</w:t>
      </w:r>
      <w:r w:rsidR="00D765E7" w:rsidRPr="00581D27">
        <w:rPr>
          <w:rFonts w:ascii="Comic Sans MS" w:hAnsi="Comic Sans MS"/>
          <w:sz w:val="20"/>
          <w:szCs w:val="20"/>
        </w:rPr>
        <w:t xml:space="preserve">αιναν. Κάθε μέρα και ο τελικός </w:t>
      </w:r>
      <w:r w:rsidRPr="00581D27">
        <w:rPr>
          <w:rFonts w:ascii="Comic Sans MS" w:hAnsi="Comic Sans MS"/>
          <w:sz w:val="20"/>
          <w:szCs w:val="20"/>
        </w:rPr>
        <w:t xml:space="preserve">στόχος λες και της έκλεινε το μάτι: «Σου ‘ρχομαι, χρυσό μου, σου ‘ρχομαι», μουρμούριζε πριν τεντώσει το σώμα της και το αφήσει να τιναχτεί μπροστά. Τα μετάλλια και τα κύπελλα που είχε κερδίσει μέχρι σήμερα δεν της έφταναν. Ήθελε εκείνο το άλλο, το χρυσό. Ν’ ανέβει στο βάθρο, ψηλότερα απ’ όλες, και να το φορέσει. «Θα τα καταφέρω. Θα το πάρω. Πού θα μου πάει;», έλεγε και ξανάλεγε με τέτοια ένταση που ένιωθε να πονάει πίσω ο αυχένας της. Ο προπονητής της το ‘χε πάρει είδηση. «Χαλάρωσε», της είπε προχθές. «Δε χρειάζεται τόσο άγχος. Σε χαλάει. Το ‘χεις σίγουρο το χρυσό. Αλλά, αν είσαι έτσι στην τσίτα, τα βραχυκυκλώνεις τα πράγματα. </w:t>
      </w:r>
      <w:proofErr w:type="spellStart"/>
      <w:r w:rsidRPr="00581D27">
        <w:rPr>
          <w:rFonts w:ascii="Comic Sans MS" w:hAnsi="Comic Sans MS"/>
          <w:sz w:val="20"/>
          <w:szCs w:val="20"/>
        </w:rPr>
        <w:t>Κουλ</w:t>
      </w:r>
      <w:proofErr w:type="spellEnd"/>
      <w:r w:rsidRPr="00581D27">
        <w:rPr>
          <w:rFonts w:ascii="Comic Sans MS" w:hAnsi="Comic Sans MS"/>
          <w:sz w:val="20"/>
          <w:szCs w:val="20"/>
        </w:rPr>
        <w:t xml:space="preserve"> και αυτοπεποίθηση. Έλα μπράβο». Είχε δίκιο. Δεν έμενε πολύς καιρός μέχρι τον Αύγουστο κι έπρεπε να συγκεντρώσει όλες τις δυνάμεις της μέχρι το ακέραιο. Τα άγχη και τα τέτοια είναι σπατάλη. Σήμερα όμως τα πήγε τέλεια. Ενθουσίασε τους πάντες. Ο προπονητής τρελαμένος… «Είσαι και η πρώτη, κούκλα μου», σχεδόν ούρλιαζε. «Θα μας μείνει αυτός έτσι όπως κάνει», σκέφτηκε. Τον αντιμετώπισε σαν παιδί κι ας ήταν γέρος για τα γούστα της. «Χαλάρωσε», του είπε με τη σειρά της, σχεδόν στοργικά αλλά σίγουρα αφ’</w:t>
      </w:r>
      <w:r w:rsidR="00D765E7" w:rsidRPr="00581D27">
        <w:rPr>
          <w:rFonts w:ascii="Comic Sans MS" w:hAnsi="Comic Sans MS"/>
          <w:sz w:val="20"/>
          <w:szCs w:val="20"/>
        </w:rPr>
        <w:t xml:space="preserve"> </w:t>
      </w:r>
      <w:r w:rsidRPr="00581D27">
        <w:rPr>
          <w:rFonts w:ascii="Comic Sans MS" w:hAnsi="Comic Sans MS"/>
          <w:sz w:val="20"/>
          <w:szCs w:val="20"/>
        </w:rPr>
        <w:t>υψηλού.</w:t>
      </w:r>
    </w:p>
    <w:p w:rsidR="00C87468" w:rsidRPr="00581D27" w:rsidRDefault="00C87468" w:rsidP="00630B3A">
      <w:pPr>
        <w:spacing w:after="0" w:line="360" w:lineRule="auto"/>
        <w:jc w:val="both"/>
        <w:rPr>
          <w:rFonts w:ascii="Comic Sans MS" w:hAnsi="Comic Sans MS"/>
          <w:sz w:val="20"/>
          <w:szCs w:val="20"/>
        </w:rPr>
      </w:pPr>
      <w:r w:rsidRPr="00581D27">
        <w:rPr>
          <w:rFonts w:ascii="Comic Sans MS" w:hAnsi="Comic Sans MS"/>
          <w:sz w:val="20"/>
          <w:szCs w:val="20"/>
        </w:rPr>
        <w:tab/>
        <w:t xml:space="preserve">Αυτό το αφ’ υψηλού το ‘νιωθε έντονα σήμερα. Υπέροχο συναίσθημα. Πετάς κι οι άλλοι σε κοιτάνε σαν το όγδοο θαύμα. Έτσι ακριβώς ήθελε να πετάξει μέσα στο στάδιο τον Αύγουστο. Όχι απλώς να τρέξει. ΝΑ ΠΕΤΑΞΕΙ. Τελεία και παύλα. Όπως πέταξε κι εκείνος ο χωριάταρος ο φουστανελάς και τους κούφανε όλους. Κι έγινε θρύλος, </w:t>
      </w:r>
      <w:r w:rsidRPr="00581D27">
        <w:rPr>
          <w:rFonts w:ascii="Comic Sans MS" w:hAnsi="Comic Sans MS"/>
          <w:sz w:val="20"/>
          <w:szCs w:val="20"/>
        </w:rPr>
        <w:lastRenderedPageBreak/>
        <w:t xml:space="preserve">ανέκδοτο, παροιμία, </w:t>
      </w:r>
      <w:proofErr w:type="spellStart"/>
      <w:r w:rsidRPr="00581D27">
        <w:rPr>
          <w:rFonts w:ascii="Comic Sans MS" w:hAnsi="Comic Sans MS"/>
          <w:sz w:val="20"/>
          <w:szCs w:val="20"/>
        </w:rPr>
        <w:t>ό,τι</w:t>
      </w:r>
      <w:proofErr w:type="spellEnd"/>
      <w:r w:rsidRPr="00581D27">
        <w:rPr>
          <w:rFonts w:ascii="Comic Sans MS" w:hAnsi="Comic Sans MS"/>
          <w:sz w:val="20"/>
          <w:szCs w:val="20"/>
        </w:rPr>
        <w:t xml:space="preserve"> θες τέλος πάντων, ποτέ δεν τα πήγαινε καλά με τη γραμματική. Ο Σπύρος Λούης. Τι κόλλημα έχει τέλος πάντων μ’ αυτόν;</w:t>
      </w:r>
    </w:p>
    <w:p w:rsidR="005353AC" w:rsidRDefault="00C87468" w:rsidP="00581D27">
      <w:pPr>
        <w:spacing w:after="0" w:line="360" w:lineRule="auto"/>
        <w:ind w:firstLine="720"/>
        <w:jc w:val="both"/>
        <w:rPr>
          <w:rFonts w:ascii="Comic Sans MS" w:hAnsi="Comic Sans MS"/>
          <w:sz w:val="20"/>
          <w:szCs w:val="20"/>
        </w:rPr>
      </w:pPr>
      <w:r w:rsidRPr="00581D27">
        <w:rPr>
          <w:rFonts w:ascii="Comic Sans MS" w:hAnsi="Comic Sans MS"/>
          <w:sz w:val="20"/>
          <w:szCs w:val="20"/>
        </w:rPr>
        <w:t xml:space="preserve">Πώς να μην είχε. Σχεδόν απ’ τα </w:t>
      </w:r>
      <w:proofErr w:type="spellStart"/>
      <w:r w:rsidRPr="00581D27">
        <w:rPr>
          <w:rFonts w:ascii="Comic Sans MS" w:hAnsi="Comic Sans MS"/>
          <w:sz w:val="20"/>
          <w:szCs w:val="20"/>
        </w:rPr>
        <w:t>μπουσουλίσματα</w:t>
      </w:r>
      <w:proofErr w:type="spellEnd"/>
      <w:r w:rsidRPr="00581D27">
        <w:rPr>
          <w:rFonts w:ascii="Comic Sans MS" w:hAnsi="Comic Sans MS"/>
          <w:sz w:val="20"/>
          <w:szCs w:val="20"/>
        </w:rPr>
        <w:t xml:space="preserve"> άκουγε γι’ αυτόν στο</w:t>
      </w:r>
      <w:r w:rsidR="00D765E7" w:rsidRPr="00581D27">
        <w:rPr>
          <w:rFonts w:ascii="Comic Sans MS" w:hAnsi="Comic Sans MS"/>
          <w:sz w:val="20"/>
          <w:szCs w:val="20"/>
        </w:rPr>
        <w:t xml:space="preserve"> σπίτι. Ούτε της οικογένειας να</w:t>
      </w:r>
      <w:r w:rsidRPr="00581D27">
        <w:rPr>
          <w:rFonts w:ascii="Comic Sans MS" w:hAnsi="Comic Sans MS"/>
          <w:sz w:val="20"/>
          <w:szCs w:val="20"/>
        </w:rPr>
        <w:t xml:space="preserve"> </w:t>
      </w:r>
      <w:r w:rsidR="00D765E7" w:rsidRPr="00581D27">
        <w:rPr>
          <w:rFonts w:ascii="Comic Sans MS" w:hAnsi="Comic Sans MS"/>
          <w:sz w:val="20"/>
          <w:szCs w:val="20"/>
        </w:rPr>
        <w:t>‘</w:t>
      </w:r>
      <w:r w:rsidRPr="00581D27">
        <w:rPr>
          <w:rFonts w:ascii="Comic Sans MS" w:hAnsi="Comic Sans MS"/>
          <w:sz w:val="20"/>
          <w:szCs w:val="20"/>
        </w:rPr>
        <w:t>ταν. Όταν μεγάλωσε κάπως, ρώτησε κι έμαθε. Εντυπωσιάστηκε. Άσε που ζήλεψε κιόλας. Τον σκεφτόταν να μπαίνει στο Στάδιο και να το σηκώνει όλο στο πόδι κι ανατρίχιαζε.</w:t>
      </w:r>
    </w:p>
    <w:p w:rsidR="00581D27" w:rsidRPr="00581D27" w:rsidRDefault="00581D27" w:rsidP="00581D27">
      <w:pPr>
        <w:spacing w:after="0" w:line="360" w:lineRule="auto"/>
        <w:ind w:firstLine="720"/>
        <w:jc w:val="both"/>
        <w:rPr>
          <w:rFonts w:ascii="Comic Sans MS" w:hAnsi="Comic Sans MS"/>
          <w:sz w:val="20"/>
          <w:szCs w:val="20"/>
        </w:rPr>
      </w:pPr>
    </w:p>
    <w:p w:rsidR="005353AC" w:rsidRPr="00581D27" w:rsidRDefault="005353AC" w:rsidP="005353AC">
      <w:pPr>
        <w:jc w:val="both"/>
        <w:rPr>
          <w:rFonts w:ascii="Comic Sans MS" w:hAnsi="Comic Sans MS"/>
          <w:b/>
          <w:bCs/>
          <w:sz w:val="20"/>
          <w:szCs w:val="20"/>
        </w:rPr>
      </w:pPr>
      <w:r w:rsidRPr="00581D27">
        <w:rPr>
          <w:rFonts w:ascii="Comic Sans MS" w:hAnsi="Comic Sans MS"/>
          <w:b/>
          <w:bCs/>
          <w:sz w:val="20"/>
          <w:szCs w:val="20"/>
        </w:rPr>
        <w:t>ΘΕΜΑΤΑ</w:t>
      </w:r>
    </w:p>
    <w:p w:rsidR="00CA1C81" w:rsidRPr="00581D27" w:rsidRDefault="00581D27" w:rsidP="005353AC">
      <w:pPr>
        <w:jc w:val="both"/>
        <w:rPr>
          <w:rFonts w:ascii="Comic Sans MS" w:hAnsi="Comic Sans MS"/>
          <w:b/>
          <w:bCs/>
          <w:sz w:val="20"/>
          <w:szCs w:val="20"/>
        </w:rPr>
      </w:pPr>
      <w:r>
        <w:rPr>
          <w:rFonts w:ascii="Comic Sans MS" w:hAnsi="Comic Sans MS"/>
          <w:b/>
          <w:bCs/>
          <w:sz w:val="20"/>
          <w:szCs w:val="20"/>
        </w:rPr>
        <w:t>ΘΕΜΑ 1: Να αποδώσετε σε 80-90 λέξεις εκείνους τους παράγοντες που σύμφωνα με το κείμενο 1, υπονομεύουν το Φίλαθλο Πνεύμα και τις προτάσεις που κάνει ο συντάκτης για την προάσπιση του ( μονάδες 20)</w:t>
      </w:r>
    </w:p>
    <w:p w:rsidR="005353AC" w:rsidRPr="00581D27" w:rsidRDefault="00CA1C81" w:rsidP="005353AC">
      <w:pPr>
        <w:rPr>
          <w:rFonts w:ascii="Comic Sans MS" w:hAnsi="Comic Sans MS" w:cstheme="minorHAnsi"/>
          <w:sz w:val="20"/>
          <w:szCs w:val="20"/>
        </w:rPr>
      </w:pPr>
      <w:r w:rsidRPr="00581D27">
        <w:rPr>
          <w:rFonts w:ascii="Comic Sans MS" w:hAnsi="Comic Sans MS" w:cstheme="minorHAnsi"/>
          <w:b/>
          <w:sz w:val="20"/>
          <w:szCs w:val="20"/>
        </w:rPr>
        <w:t>ΘΕΜΑ 2</w:t>
      </w:r>
      <w:r w:rsidR="005353AC" w:rsidRPr="00581D27">
        <w:rPr>
          <w:rFonts w:ascii="Comic Sans MS" w:hAnsi="Comic Sans MS" w:cstheme="minorHAnsi"/>
          <w:b/>
          <w:sz w:val="20"/>
          <w:szCs w:val="20"/>
        </w:rPr>
        <w:t xml:space="preserve"> </w:t>
      </w:r>
    </w:p>
    <w:p w:rsidR="00581D27" w:rsidRDefault="00CA1C81" w:rsidP="005353AC">
      <w:pPr>
        <w:spacing w:line="360" w:lineRule="auto"/>
        <w:jc w:val="both"/>
        <w:rPr>
          <w:rFonts w:ascii="Comic Sans MS" w:hAnsi="Comic Sans MS" w:cstheme="minorHAnsi"/>
          <w:b/>
          <w:sz w:val="20"/>
          <w:szCs w:val="20"/>
        </w:rPr>
      </w:pPr>
      <w:r w:rsidRPr="00581D27">
        <w:rPr>
          <w:rFonts w:ascii="Comic Sans MS" w:hAnsi="Comic Sans MS" w:cstheme="minorHAnsi"/>
          <w:b/>
          <w:sz w:val="20"/>
          <w:szCs w:val="20"/>
        </w:rPr>
        <w:t>Ερώτημα 1</w:t>
      </w:r>
      <w:r w:rsidRPr="00581D27">
        <w:rPr>
          <w:rFonts w:ascii="Comic Sans MS" w:hAnsi="Comic Sans MS" w:cstheme="minorHAnsi"/>
          <w:b/>
          <w:sz w:val="20"/>
          <w:szCs w:val="20"/>
          <w:vertAlign w:val="superscript"/>
        </w:rPr>
        <w:t>ο</w:t>
      </w:r>
      <w:r w:rsidRPr="00581D27">
        <w:rPr>
          <w:rFonts w:ascii="Comic Sans MS" w:hAnsi="Comic Sans MS" w:cstheme="minorHAnsi"/>
          <w:b/>
          <w:sz w:val="20"/>
          <w:szCs w:val="20"/>
        </w:rPr>
        <w:t xml:space="preserve"> (μονάδες 15)</w:t>
      </w:r>
    </w:p>
    <w:p w:rsidR="005353AC" w:rsidRPr="00581D27" w:rsidRDefault="00D765E7" w:rsidP="005353AC">
      <w:pPr>
        <w:spacing w:line="360" w:lineRule="auto"/>
        <w:jc w:val="both"/>
        <w:rPr>
          <w:rFonts w:ascii="Comic Sans MS" w:hAnsi="Comic Sans MS" w:cstheme="minorHAnsi"/>
          <w:b/>
          <w:sz w:val="20"/>
          <w:szCs w:val="20"/>
        </w:rPr>
      </w:pPr>
      <w:r w:rsidRPr="00581D27">
        <w:rPr>
          <w:rFonts w:ascii="Comic Sans MS" w:hAnsi="Comic Sans MS"/>
          <w:sz w:val="20"/>
          <w:szCs w:val="20"/>
        </w:rPr>
        <w:t>Σε 60-70</w:t>
      </w:r>
      <w:r w:rsidR="00C11CEF" w:rsidRPr="00581D27">
        <w:rPr>
          <w:rFonts w:ascii="Comic Sans MS" w:hAnsi="Comic Sans MS"/>
          <w:sz w:val="20"/>
          <w:szCs w:val="20"/>
        </w:rPr>
        <w:t xml:space="preserve"> περίπο</w:t>
      </w:r>
      <w:r w:rsidRPr="00581D27">
        <w:rPr>
          <w:rFonts w:ascii="Comic Sans MS" w:hAnsi="Comic Sans MS"/>
          <w:sz w:val="20"/>
          <w:szCs w:val="20"/>
        </w:rPr>
        <w:t>υ λέξεις να εκφράσεις τεκμηριωμένα τη συμφωνία ή τη διαφωνία σου με την φράση στο Κείμενο 2</w:t>
      </w:r>
      <w:r w:rsidR="00C11CEF" w:rsidRPr="00581D27">
        <w:rPr>
          <w:rFonts w:ascii="Comic Sans MS" w:hAnsi="Comic Sans MS"/>
          <w:sz w:val="20"/>
          <w:szCs w:val="20"/>
        </w:rPr>
        <w:t xml:space="preserve"> </w:t>
      </w:r>
      <w:r w:rsidR="002140DE" w:rsidRPr="00581D27">
        <w:rPr>
          <w:rFonts w:ascii="Comic Sans MS" w:hAnsi="Comic Sans MS"/>
          <w:sz w:val="20"/>
          <w:szCs w:val="20"/>
        </w:rPr>
        <w:t>«</w:t>
      </w:r>
      <w:r w:rsidRPr="00581D27">
        <w:rPr>
          <w:rFonts w:ascii="Comic Sans MS" w:hAnsi="Comic Sans MS"/>
          <w:sz w:val="20"/>
          <w:szCs w:val="20"/>
        </w:rPr>
        <w:t>Από όλες τις διοργανώσεις οι Ολυμπιακοί Αγώνες είναι η μεγαλύτερη</w:t>
      </w:r>
      <w:r w:rsidR="002140DE" w:rsidRPr="00581D27">
        <w:rPr>
          <w:rFonts w:ascii="Comic Sans MS" w:hAnsi="Comic Sans MS"/>
          <w:sz w:val="20"/>
          <w:szCs w:val="20"/>
        </w:rPr>
        <w:t>».</w:t>
      </w:r>
    </w:p>
    <w:p w:rsidR="00CA1C81" w:rsidRPr="00581D27" w:rsidRDefault="00CA1C81" w:rsidP="005353AC">
      <w:pPr>
        <w:spacing w:line="360" w:lineRule="auto"/>
        <w:jc w:val="both"/>
        <w:rPr>
          <w:rFonts w:ascii="Comic Sans MS" w:hAnsi="Comic Sans MS" w:cstheme="minorHAnsi"/>
          <w:b/>
          <w:sz w:val="20"/>
          <w:szCs w:val="20"/>
        </w:rPr>
      </w:pPr>
      <w:r w:rsidRPr="00581D27">
        <w:rPr>
          <w:rFonts w:ascii="Comic Sans MS" w:hAnsi="Comic Sans MS" w:cstheme="minorHAnsi"/>
          <w:b/>
          <w:sz w:val="20"/>
          <w:szCs w:val="20"/>
        </w:rPr>
        <w:t>Ερώτημα 2</w:t>
      </w:r>
      <w:r w:rsidRPr="00581D27">
        <w:rPr>
          <w:rFonts w:ascii="Comic Sans MS" w:hAnsi="Comic Sans MS" w:cstheme="minorHAnsi"/>
          <w:b/>
          <w:sz w:val="20"/>
          <w:szCs w:val="20"/>
          <w:vertAlign w:val="superscript"/>
        </w:rPr>
        <w:t>ο</w:t>
      </w:r>
      <w:r w:rsidRPr="00581D27">
        <w:rPr>
          <w:rFonts w:ascii="Comic Sans MS" w:hAnsi="Comic Sans MS" w:cstheme="minorHAnsi"/>
          <w:b/>
          <w:sz w:val="20"/>
          <w:szCs w:val="20"/>
        </w:rPr>
        <w:t xml:space="preserve"> (μονάδες 10)</w:t>
      </w:r>
    </w:p>
    <w:p w:rsidR="00C11CEF" w:rsidRPr="00581D27" w:rsidRDefault="00C11CEF" w:rsidP="00C11CEF">
      <w:pPr>
        <w:pStyle w:val="a4"/>
        <w:spacing w:line="360" w:lineRule="auto"/>
        <w:jc w:val="both"/>
        <w:rPr>
          <w:rFonts w:ascii="Comic Sans MS" w:hAnsi="Comic Sans MS"/>
        </w:rPr>
      </w:pPr>
      <w:r w:rsidRPr="00581D27">
        <w:rPr>
          <w:rFonts w:ascii="Comic Sans MS" w:hAnsi="Comic Sans MS"/>
        </w:rPr>
        <w:t>Ο σκοπός για τ</w:t>
      </w:r>
      <w:r w:rsidR="00601B96" w:rsidRPr="00581D27">
        <w:rPr>
          <w:rFonts w:ascii="Comic Sans MS" w:hAnsi="Comic Sans MS"/>
        </w:rPr>
        <w:t>ον οποίο συντάχτηκε το Κείμενο 2</w:t>
      </w:r>
      <w:r w:rsidRPr="00581D27">
        <w:rPr>
          <w:rFonts w:ascii="Comic Sans MS" w:hAnsi="Comic Sans MS"/>
        </w:rPr>
        <w:t xml:space="preserve"> είναι να πληροφορήσει για το περιεχόμενο του βιβλίου. Να τεκμηριώσεις αυτή την παρατήρηση εντοπίζοντας δύο γλωσσικές επιλογές (μονάδες 4) και εξηγώντας με συντομία πώς ικανοποιούν τον παραπάνω σκοπό (μονάδες 6)</w:t>
      </w:r>
    </w:p>
    <w:p w:rsidR="00CA1C81" w:rsidRPr="00581D27" w:rsidRDefault="00CA1C81" w:rsidP="00BE7204">
      <w:pPr>
        <w:spacing w:line="360" w:lineRule="auto"/>
        <w:jc w:val="both"/>
        <w:rPr>
          <w:rFonts w:ascii="Comic Sans MS" w:hAnsi="Comic Sans MS" w:cstheme="minorHAnsi"/>
          <w:b/>
          <w:sz w:val="20"/>
          <w:szCs w:val="20"/>
        </w:rPr>
      </w:pPr>
      <w:r w:rsidRPr="00581D27">
        <w:rPr>
          <w:rFonts w:ascii="Comic Sans MS" w:hAnsi="Comic Sans MS" w:cstheme="minorHAnsi"/>
          <w:b/>
          <w:sz w:val="20"/>
          <w:szCs w:val="20"/>
        </w:rPr>
        <w:t xml:space="preserve">Ερώτημα </w:t>
      </w:r>
      <w:r w:rsidR="0047196E" w:rsidRPr="00581D27">
        <w:rPr>
          <w:rFonts w:ascii="Comic Sans MS" w:hAnsi="Comic Sans MS" w:cstheme="minorHAnsi"/>
          <w:b/>
          <w:sz w:val="20"/>
          <w:szCs w:val="20"/>
        </w:rPr>
        <w:t>3</w:t>
      </w:r>
      <w:r w:rsidRPr="00581D27">
        <w:rPr>
          <w:rFonts w:ascii="Comic Sans MS" w:hAnsi="Comic Sans MS" w:cstheme="minorHAnsi"/>
          <w:b/>
          <w:sz w:val="20"/>
          <w:szCs w:val="20"/>
          <w:vertAlign w:val="superscript"/>
        </w:rPr>
        <w:t>ο</w:t>
      </w:r>
      <w:r w:rsidR="0047196E" w:rsidRPr="00581D27">
        <w:rPr>
          <w:rFonts w:ascii="Comic Sans MS" w:hAnsi="Comic Sans MS" w:cstheme="minorHAnsi"/>
          <w:b/>
          <w:sz w:val="20"/>
          <w:szCs w:val="20"/>
        </w:rPr>
        <w:t xml:space="preserve"> (μονάδες 10</w:t>
      </w:r>
      <w:r w:rsidRPr="00581D27">
        <w:rPr>
          <w:rFonts w:ascii="Comic Sans MS" w:hAnsi="Comic Sans MS" w:cstheme="minorHAnsi"/>
          <w:b/>
          <w:sz w:val="20"/>
          <w:szCs w:val="20"/>
        </w:rPr>
        <w:t>)</w:t>
      </w:r>
    </w:p>
    <w:p w:rsidR="00C11CEF" w:rsidRPr="00581D27" w:rsidRDefault="00C11CEF" w:rsidP="00C11CEF">
      <w:pPr>
        <w:pStyle w:val="a4"/>
        <w:spacing w:line="360" w:lineRule="auto"/>
        <w:jc w:val="both"/>
        <w:rPr>
          <w:rFonts w:ascii="Comic Sans MS" w:hAnsi="Comic Sans MS"/>
        </w:rPr>
      </w:pPr>
      <w:r w:rsidRPr="00581D27">
        <w:rPr>
          <w:rFonts w:ascii="Comic Sans MS" w:hAnsi="Comic Sans MS"/>
        </w:rPr>
        <w:t>α. «Κάθε χρόνο διεξάγονται πλήθος από συνέδρια, συγγράφονται βιβλία, εκδίδονται κώδικες οδηγιών και διακηρύξεις από Διεθνείς οργανισμούς, αθλητικές ομοσπονδίες και κυβερνητικούς φορείς, οι οποίοι ασ</w:t>
      </w:r>
      <w:r w:rsidR="00601B96" w:rsidRPr="00581D27">
        <w:rPr>
          <w:rFonts w:ascii="Comic Sans MS" w:hAnsi="Comic Sans MS"/>
        </w:rPr>
        <w:t>χολούνται με το θέμα» (Κείμενο 1</w:t>
      </w:r>
      <w:r w:rsidRPr="00581D27">
        <w:rPr>
          <w:rFonts w:ascii="Comic Sans MS" w:hAnsi="Comic Sans MS"/>
        </w:rPr>
        <w:t>): Χωρίς να επιφέρεις κάποια αλλαγή στην αναφορική πρόταση να μετατρέψεις τη σύνταξη από παθητική σε ενεργητική (μονάδες 3) και να εξηγήσεις με συντομί</w:t>
      </w:r>
      <w:r w:rsidR="0040131E" w:rsidRPr="00581D27">
        <w:rPr>
          <w:rFonts w:ascii="Comic Sans MS" w:hAnsi="Comic Sans MS"/>
        </w:rPr>
        <w:t>α ποια διαφοροποίηση</w:t>
      </w:r>
      <w:r w:rsidRPr="00581D27">
        <w:rPr>
          <w:rFonts w:ascii="Comic Sans MS" w:hAnsi="Comic Sans MS"/>
        </w:rPr>
        <w:t xml:space="preserve"> παρατηρείς στο ύφος του λόγου (μονάδες 2)</w:t>
      </w:r>
    </w:p>
    <w:p w:rsidR="00C11CEF" w:rsidRPr="00581D27" w:rsidRDefault="00601B96" w:rsidP="00D765E7">
      <w:pPr>
        <w:pStyle w:val="a4"/>
        <w:spacing w:line="360" w:lineRule="auto"/>
        <w:jc w:val="both"/>
        <w:rPr>
          <w:rFonts w:ascii="Comic Sans MS" w:hAnsi="Comic Sans MS"/>
        </w:rPr>
      </w:pPr>
      <w:r w:rsidRPr="00581D27">
        <w:rPr>
          <w:rFonts w:ascii="Comic Sans MS" w:hAnsi="Comic Sans MS"/>
        </w:rPr>
        <w:t>β. Να εντοπίσεις στο Κείμενο 1</w:t>
      </w:r>
      <w:r w:rsidR="00C11CEF" w:rsidRPr="00581D27">
        <w:rPr>
          <w:rFonts w:ascii="Comic Sans MS" w:hAnsi="Comic Sans MS"/>
        </w:rPr>
        <w:t xml:space="preserve"> ένα σημείο στο οποίο το μήνυμα εκφέρεται με πιθανότητα (μονάδες 2) και να μετατρέψεις τον τρόπο εκφοράς του σε βεβαιότητα (μονάδες 3)</w:t>
      </w:r>
    </w:p>
    <w:p w:rsidR="005353AC" w:rsidRPr="00581D27" w:rsidRDefault="00CA1C81" w:rsidP="005353AC">
      <w:pPr>
        <w:rPr>
          <w:rFonts w:ascii="Comic Sans MS" w:hAnsi="Comic Sans MS" w:cstheme="minorHAnsi"/>
          <w:sz w:val="20"/>
          <w:szCs w:val="20"/>
        </w:rPr>
      </w:pPr>
      <w:r w:rsidRPr="00581D27">
        <w:rPr>
          <w:rFonts w:ascii="Comic Sans MS" w:hAnsi="Comic Sans MS" w:cstheme="minorHAnsi"/>
          <w:b/>
          <w:sz w:val="20"/>
          <w:szCs w:val="20"/>
        </w:rPr>
        <w:t>ΘΕΜΑ 3</w:t>
      </w:r>
      <w:r w:rsidR="005353AC" w:rsidRPr="00581D27">
        <w:rPr>
          <w:rFonts w:ascii="Comic Sans MS" w:hAnsi="Comic Sans MS" w:cstheme="minorHAnsi"/>
          <w:b/>
          <w:sz w:val="20"/>
          <w:szCs w:val="20"/>
        </w:rPr>
        <w:t xml:space="preserve"> (μονάδες 15)</w:t>
      </w:r>
    </w:p>
    <w:p w:rsidR="005353AC" w:rsidRDefault="005353AC" w:rsidP="005353AC">
      <w:pPr>
        <w:spacing w:line="360" w:lineRule="auto"/>
        <w:jc w:val="both"/>
        <w:rPr>
          <w:rFonts w:ascii="Comic Sans MS" w:hAnsi="Comic Sans MS" w:cstheme="minorHAnsi"/>
          <w:sz w:val="20"/>
          <w:szCs w:val="20"/>
        </w:rPr>
      </w:pPr>
      <w:r w:rsidRPr="00581D27">
        <w:rPr>
          <w:rFonts w:ascii="Comic Sans MS" w:hAnsi="Comic Sans MS" w:cstheme="minorHAnsi"/>
          <w:sz w:val="20"/>
          <w:szCs w:val="20"/>
        </w:rPr>
        <w:t xml:space="preserve">Στο </w:t>
      </w:r>
      <w:r w:rsidR="003F6EF2" w:rsidRPr="00581D27">
        <w:rPr>
          <w:rFonts w:ascii="Comic Sans MS" w:hAnsi="Comic Sans MS" w:cstheme="minorHAnsi"/>
          <w:sz w:val="20"/>
          <w:szCs w:val="20"/>
        </w:rPr>
        <w:t xml:space="preserve">Κείμενο 3 </w:t>
      </w:r>
      <w:r w:rsidRPr="00581D27">
        <w:rPr>
          <w:rFonts w:ascii="Comic Sans MS" w:hAnsi="Comic Sans MS" w:cstheme="minorHAnsi"/>
          <w:sz w:val="20"/>
          <w:szCs w:val="20"/>
        </w:rPr>
        <w:t>αποκαλύπτε</w:t>
      </w:r>
      <w:r w:rsidR="003F6EF2" w:rsidRPr="00581D27">
        <w:rPr>
          <w:rFonts w:ascii="Comic Sans MS" w:hAnsi="Comic Sans MS" w:cstheme="minorHAnsi"/>
          <w:sz w:val="20"/>
          <w:szCs w:val="20"/>
        </w:rPr>
        <w:t>τα</w:t>
      </w:r>
      <w:r w:rsidRPr="00581D27">
        <w:rPr>
          <w:rFonts w:ascii="Comic Sans MS" w:hAnsi="Comic Sans MS" w:cstheme="minorHAnsi"/>
          <w:sz w:val="20"/>
          <w:szCs w:val="20"/>
        </w:rPr>
        <w:t xml:space="preserve">ι μια ανθρώπινη κατάσταση. Να την </w:t>
      </w:r>
      <w:r w:rsidR="003F6EF2" w:rsidRPr="00581D27">
        <w:rPr>
          <w:rFonts w:ascii="Comic Sans MS" w:hAnsi="Comic Sans MS" w:cstheme="minorHAnsi"/>
          <w:sz w:val="20"/>
          <w:szCs w:val="20"/>
        </w:rPr>
        <w:t xml:space="preserve">παρουσιάσεις και να </w:t>
      </w:r>
      <w:r w:rsidR="00CE3C9C" w:rsidRPr="00581D27">
        <w:rPr>
          <w:rFonts w:ascii="Comic Sans MS" w:hAnsi="Comic Sans MS" w:cstheme="minorHAnsi"/>
          <w:sz w:val="20"/>
          <w:szCs w:val="20"/>
        </w:rPr>
        <w:t xml:space="preserve">την </w:t>
      </w:r>
      <w:r w:rsidRPr="00581D27">
        <w:rPr>
          <w:rFonts w:ascii="Comic Sans MS" w:hAnsi="Comic Sans MS" w:cstheme="minorHAnsi"/>
          <w:sz w:val="20"/>
          <w:szCs w:val="20"/>
        </w:rPr>
        <w:t xml:space="preserve">ερμηνεύσεις με βάση τρεις </w:t>
      </w:r>
      <w:proofErr w:type="spellStart"/>
      <w:r w:rsidRPr="00581D27">
        <w:rPr>
          <w:rFonts w:ascii="Comic Sans MS" w:hAnsi="Comic Sans MS" w:cstheme="minorHAnsi"/>
          <w:sz w:val="20"/>
          <w:szCs w:val="20"/>
        </w:rPr>
        <w:t>κειμενικούς</w:t>
      </w:r>
      <w:proofErr w:type="spellEnd"/>
      <w:r w:rsidRPr="00581D27">
        <w:rPr>
          <w:rFonts w:ascii="Comic Sans MS" w:hAnsi="Comic Sans MS" w:cstheme="minorHAnsi"/>
          <w:sz w:val="20"/>
          <w:szCs w:val="20"/>
        </w:rPr>
        <w:t xml:space="preserve"> δείκτες. Παράλληλα, να εκφράσεις τα συναισθήματα και τις σκέψεις που σου προκάλεσε η ανάγνωση του κειμένου. Η έκταση του ερμηνευτικού σχολίου </w:t>
      </w:r>
      <w:r w:rsidR="00CE3C9C" w:rsidRPr="00581D27">
        <w:rPr>
          <w:rFonts w:ascii="Comic Sans MS" w:hAnsi="Comic Sans MS" w:cstheme="minorHAnsi"/>
          <w:sz w:val="20"/>
          <w:szCs w:val="20"/>
        </w:rPr>
        <w:t xml:space="preserve">σου </w:t>
      </w:r>
      <w:r w:rsidRPr="00581D27">
        <w:rPr>
          <w:rFonts w:ascii="Comic Sans MS" w:hAnsi="Comic Sans MS" w:cstheme="minorHAnsi"/>
          <w:sz w:val="20"/>
          <w:szCs w:val="20"/>
        </w:rPr>
        <w:t>να είναι 150-200 λέξεις.</w:t>
      </w:r>
    </w:p>
    <w:p w:rsidR="00581D27" w:rsidRDefault="00581D27" w:rsidP="005353AC">
      <w:pPr>
        <w:spacing w:line="360" w:lineRule="auto"/>
        <w:jc w:val="both"/>
        <w:rPr>
          <w:rFonts w:ascii="Comic Sans MS" w:hAnsi="Comic Sans MS" w:cstheme="minorHAnsi"/>
          <w:sz w:val="20"/>
          <w:szCs w:val="20"/>
        </w:rPr>
      </w:pPr>
    </w:p>
    <w:p w:rsidR="00581D27" w:rsidRPr="00581D27" w:rsidRDefault="00581D27" w:rsidP="005353AC">
      <w:pPr>
        <w:spacing w:line="360" w:lineRule="auto"/>
        <w:jc w:val="both"/>
        <w:rPr>
          <w:rFonts w:ascii="Comic Sans MS" w:hAnsi="Comic Sans MS" w:cstheme="minorHAnsi"/>
          <w:b/>
          <w:sz w:val="20"/>
          <w:szCs w:val="20"/>
        </w:rPr>
      </w:pPr>
      <w:r w:rsidRPr="00581D27">
        <w:rPr>
          <w:rFonts w:ascii="Comic Sans MS" w:hAnsi="Comic Sans MS" w:cstheme="minorHAnsi"/>
          <w:b/>
          <w:sz w:val="20"/>
          <w:szCs w:val="20"/>
        </w:rPr>
        <w:lastRenderedPageBreak/>
        <w:t>ΘΕΜΑ 4 ( μονάδες 30)</w:t>
      </w:r>
    </w:p>
    <w:p w:rsidR="00581D27" w:rsidRPr="00581D27" w:rsidRDefault="00581D27" w:rsidP="005353AC">
      <w:pPr>
        <w:spacing w:line="360" w:lineRule="auto"/>
        <w:jc w:val="both"/>
        <w:rPr>
          <w:rFonts w:ascii="Comic Sans MS" w:hAnsi="Comic Sans MS" w:cstheme="minorHAnsi"/>
          <w:b/>
          <w:sz w:val="20"/>
          <w:szCs w:val="20"/>
        </w:rPr>
      </w:pPr>
      <w:r w:rsidRPr="00581D27">
        <w:rPr>
          <w:rFonts w:ascii="Comic Sans MS" w:hAnsi="Comic Sans MS" w:cstheme="minorHAnsi"/>
          <w:b/>
          <w:sz w:val="20"/>
          <w:szCs w:val="20"/>
        </w:rPr>
        <w:t xml:space="preserve">Σε άρθρο σας στην αθλητική στήλη της σχολικής εφημερίδας αναφέρεστε στο περιεχόμενο του « ΦΙΛΑΘΛΟΥ ΠΝΕΥΜΑΤΟΣ» και στους παράγοντες που υποσκάπτουν το « Ευ </w:t>
      </w:r>
      <w:proofErr w:type="spellStart"/>
      <w:r w:rsidRPr="00581D27">
        <w:rPr>
          <w:rFonts w:ascii="Comic Sans MS" w:hAnsi="Comic Sans MS" w:cstheme="minorHAnsi"/>
          <w:b/>
          <w:sz w:val="20"/>
          <w:szCs w:val="20"/>
        </w:rPr>
        <w:t>αγωνίζεσθαι</w:t>
      </w:r>
      <w:proofErr w:type="spellEnd"/>
      <w:r w:rsidRPr="00581D27">
        <w:rPr>
          <w:rFonts w:ascii="Comic Sans MS" w:hAnsi="Comic Sans MS" w:cstheme="minorHAnsi"/>
          <w:b/>
          <w:sz w:val="20"/>
          <w:szCs w:val="20"/>
        </w:rPr>
        <w:t xml:space="preserve">». Το κείμενο σας να κυμαίνεται μεταξύ 350-400 λέξεων. Να αξιοποιηθούν στοιχεία των μη Λογοτεχνικών κειμένων… </w:t>
      </w:r>
    </w:p>
    <w:p w:rsidR="00581D27" w:rsidRPr="00581D27" w:rsidRDefault="00581D27" w:rsidP="005353AC">
      <w:pPr>
        <w:spacing w:line="360" w:lineRule="auto"/>
        <w:jc w:val="both"/>
        <w:rPr>
          <w:rFonts w:ascii="Comic Sans MS" w:hAnsi="Comic Sans MS" w:cstheme="minorHAnsi"/>
          <w:b/>
          <w:sz w:val="20"/>
          <w:szCs w:val="20"/>
        </w:rPr>
      </w:pPr>
      <w:r w:rsidRPr="00581D27">
        <w:rPr>
          <w:rFonts w:ascii="Comic Sans MS" w:hAnsi="Comic Sans MS" w:cstheme="minorHAnsi"/>
          <w:b/>
          <w:sz w:val="20"/>
          <w:szCs w:val="20"/>
        </w:rPr>
        <w:t>ΠΡΟΣΘΕΤΑ ΕΡΩΤΗΜΑΤΑ</w:t>
      </w:r>
    </w:p>
    <w:p w:rsidR="00581D27" w:rsidRDefault="00581D27" w:rsidP="00581D27">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Να εντοπίσετε και να γράψετε τους τρόπους με τους οποίους οργανώνεται η 2</w:t>
      </w:r>
      <w:r w:rsidRPr="00581D27">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παράγραφος του κειμένου 1. Αιτιολογήστε την επιλογή σας…</w:t>
      </w:r>
    </w:p>
    <w:p w:rsidR="00EB6149" w:rsidRDefault="00EB6149" w:rsidP="00EB6149">
      <w:pPr>
        <w:pStyle w:val="a9"/>
        <w:spacing w:line="360" w:lineRule="auto"/>
        <w:jc w:val="both"/>
        <w:rPr>
          <w:rFonts w:ascii="Comic Sans MS" w:hAnsi="Comic Sans MS" w:cstheme="minorHAnsi"/>
          <w:sz w:val="20"/>
          <w:szCs w:val="20"/>
        </w:rPr>
      </w:pPr>
    </w:p>
    <w:p w:rsidR="00EB6149" w:rsidRPr="00EB6149" w:rsidRDefault="00EB6149" w:rsidP="00EB6149">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Στην 3</w:t>
      </w:r>
      <w:r w:rsidRPr="00EB6149">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του κειμένου 1 εναλλάσσονται μικρότερες περίοδοι με εκτενέστερες. Εξηγήστε την επιλογή αυτή από τη μεριά του συντάκτη…</w:t>
      </w:r>
    </w:p>
    <w:p w:rsidR="00EB6149" w:rsidRDefault="00EB6149" w:rsidP="00581D27">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Με ποιες τρεις γλωσσικές επιλογές προσδίδεται επισημότητα σε όσα γράφονται στην 3</w:t>
      </w:r>
      <w:r w:rsidRPr="00EB6149">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του κειμένου 1;</w:t>
      </w:r>
    </w:p>
    <w:p w:rsidR="00EB6149" w:rsidRDefault="00EB6149" w:rsidP="00EB6149">
      <w:pPr>
        <w:pStyle w:val="a9"/>
        <w:spacing w:line="360" w:lineRule="auto"/>
        <w:jc w:val="both"/>
        <w:rPr>
          <w:rFonts w:ascii="Comic Sans MS" w:hAnsi="Comic Sans MS" w:cstheme="minorHAnsi"/>
          <w:sz w:val="20"/>
          <w:szCs w:val="20"/>
        </w:rPr>
      </w:pPr>
    </w:p>
    <w:p w:rsidR="00EB6149" w:rsidRDefault="00EB6149" w:rsidP="00EB6149">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 Το βιβλίο αναλύει … Ολυμπιάδα του 2004» ( κείμενο 2): Ξαναγράψτε το απόσπασμα, παρεμβαίνοντας στο είδος της σύνταξης, προκειμένου να δίνεται έμφαση στο αποτέλεσμα των ενεργειών. Ποιες άλλες αλλαγές έχουν επέλθει στο ύφος;</w:t>
      </w:r>
    </w:p>
    <w:p w:rsidR="00EB6149" w:rsidRPr="00EB6149" w:rsidRDefault="00EB6149" w:rsidP="00EB6149">
      <w:pPr>
        <w:pStyle w:val="a9"/>
        <w:rPr>
          <w:rFonts w:ascii="Comic Sans MS" w:hAnsi="Comic Sans MS" w:cstheme="minorHAnsi"/>
          <w:sz w:val="20"/>
          <w:szCs w:val="20"/>
        </w:rPr>
      </w:pPr>
    </w:p>
    <w:p w:rsidR="00EB6149" w:rsidRPr="00EB6149" w:rsidRDefault="00EB6149" w:rsidP="00EB6149">
      <w:pPr>
        <w:pStyle w:val="a9"/>
        <w:spacing w:line="360" w:lineRule="auto"/>
        <w:jc w:val="both"/>
        <w:rPr>
          <w:rFonts w:ascii="Comic Sans MS" w:hAnsi="Comic Sans MS" w:cstheme="minorHAnsi"/>
          <w:sz w:val="20"/>
          <w:szCs w:val="20"/>
        </w:rPr>
      </w:pPr>
    </w:p>
    <w:p w:rsidR="00EB6149" w:rsidRPr="00581D27" w:rsidRDefault="00EB6149" w:rsidP="00581D27">
      <w:pPr>
        <w:pStyle w:val="a9"/>
        <w:numPr>
          <w:ilvl w:val="0"/>
          <w:numId w:val="1"/>
        </w:numPr>
        <w:spacing w:line="360" w:lineRule="auto"/>
        <w:jc w:val="both"/>
        <w:rPr>
          <w:rFonts w:ascii="Comic Sans MS" w:hAnsi="Comic Sans MS" w:cstheme="minorHAnsi"/>
          <w:sz w:val="20"/>
          <w:szCs w:val="20"/>
        </w:rPr>
      </w:pPr>
      <w:r>
        <w:rPr>
          <w:rFonts w:ascii="Comic Sans MS" w:hAnsi="Comic Sans MS" w:cstheme="minorHAnsi"/>
          <w:sz w:val="20"/>
          <w:szCs w:val="20"/>
        </w:rPr>
        <w:t>« Από όλα τα σπορ … αθλητικό υπερθέαμα» ( κείμενο 2): Να γράψετε τρεις γλωσσικές επιλογές με τις οποίες ο συντάκτης του οπισθόφυλλου κατορθώνει να επικοινωνήσει με τον αναγνώστη του…</w:t>
      </w:r>
    </w:p>
    <w:p w:rsidR="004938A1" w:rsidRDefault="004938A1" w:rsidP="00CA1C81">
      <w:pPr>
        <w:jc w:val="right"/>
        <w:rPr>
          <w:rFonts w:cstheme="minorHAnsi"/>
          <w:b/>
        </w:rPr>
      </w:pPr>
    </w:p>
    <w:p w:rsidR="00581D27" w:rsidRDefault="00581D27" w:rsidP="00CA1C81">
      <w:pPr>
        <w:jc w:val="right"/>
        <w:rPr>
          <w:rFonts w:cstheme="minorHAnsi"/>
          <w:b/>
        </w:rPr>
      </w:pPr>
    </w:p>
    <w:p w:rsidR="00581D27" w:rsidRPr="00CA1C81" w:rsidRDefault="00581D27" w:rsidP="00CA1C81">
      <w:pPr>
        <w:jc w:val="right"/>
        <w:rPr>
          <w:rFonts w:cstheme="minorHAnsi"/>
        </w:rPr>
      </w:pPr>
    </w:p>
    <w:sectPr w:rsidR="00581D27" w:rsidRPr="00CA1C81" w:rsidSect="00581D27">
      <w:footerReference w:type="default" r:id="rId7"/>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4BF" w:rsidRDefault="001714BF" w:rsidP="00581D27">
      <w:pPr>
        <w:spacing w:after="0" w:line="240" w:lineRule="auto"/>
      </w:pPr>
      <w:r>
        <w:separator/>
      </w:r>
    </w:p>
  </w:endnote>
  <w:endnote w:type="continuationSeparator" w:id="0">
    <w:p w:rsidR="001714BF" w:rsidRDefault="001714BF" w:rsidP="00581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472469"/>
      <w:docPartObj>
        <w:docPartGallery w:val="Page Numbers (Bottom of Page)"/>
        <w:docPartUnique/>
      </w:docPartObj>
    </w:sdtPr>
    <w:sdtContent>
      <w:p w:rsidR="00581D27" w:rsidRDefault="00581D27">
        <w:pPr>
          <w:pStyle w:val="a8"/>
          <w:jc w:val="center"/>
        </w:pPr>
        <w:r>
          <w:t>[</w:t>
        </w:r>
        <w:fldSimple w:instr=" PAGE   \* MERGEFORMAT ">
          <w:r w:rsidR="00EB6149">
            <w:rPr>
              <w:noProof/>
            </w:rPr>
            <w:t>4</w:t>
          </w:r>
        </w:fldSimple>
        <w:r>
          <w:t>]</w:t>
        </w:r>
      </w:p>
    </w:sdtContent>
  </w:sdt>
  <w:p w:rsidR="00581D27" w:rsidRDefault="00581D2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4BF" w:rsidRDefault="001714BF" w:rsidP="00581D27">
      <w:pPr>
        <w:spacing w:after="0" w:line="240" w:lineRule="auto"/>
      </w:pPr>
      <w:r>
        <w:separator/>
      </w:r>
    </w:p>
  </w:footnote>
  <w:footnote w:type="continuationSeparator" w:id="0">
    <w:p w:rsidR="001714BF" w:rsidRDefault="001714BF" w:rsidP="00581D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D7E0F"/>
    <w:multiLevelType w:val="hybridMultilevel"/>
    <w:tmpl w:val="9B50C5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87468"/>
    <w:rsid w:val="000146AD"/>
    <w:rsid w:val="0005510F"/>
    <w:rsid w:val="0006344C"/>
    <w:rsid w:val="0006687D"/>
    <w:rsid w:val="000E5364"/>
    <w:rsid w:val="001714BF"/>
    <w:rsid w:val="002140DE"/>
    <w:rsid w:val="002B7442"/>
    <w:rsid w:val="002D5C2E"/>
    <w:rsid w:val="003F6EF2"/>
    <w:rsid w:val="0040131E"/>
    <w:rsid w:val="0047196E"/>
    <w:rsid w:val="004938A1"/>
    <w:rsid w:val="004F374D"/>
    <w:rsid w:val="005353AC"/>
    <w:rsid w:val="00581D27"/>
    <w:rsid w:val="005E462A"/>
    <w:rsid w:val="005F0490"/>
    <w:rsid w:val="005F425F"/>
    <w:rsid w:val="00601B96"/>
    <w:rsid w:val="00630B3A"/>
    <w:rsid w:val="007436C4"/>
    <w:rsid w:val="007B46CB"/>
    <w:rsid w:val="00921AC9"/>
    <w:rsid w:val="00B2079C"/>
    <w:rsid w:val="00B56C6A"/>
    <w:rsid w:val="00B831F7"/>
    <w:rsid w:val="00BE7204"/>
    <w:rsid w:val="00C11CEF"/>
    <w:rsid w:val="00C210EA"/>
    <w:rsid w:val="00C46BCF"/>
    <w:rsid w:val="00C87468"/>
    <w:rsid w:val="00CA1C81"/>
    <w:rsid w:val="00CE3C9C"/>
    <w:rsid w:val="00CE73CF"/>
    <w:rsid w:val="00D51C66"/>
    <w:rsid w:val="00D765E7"/>
    <w:rsid w:val="00DF0EEB"/>
    <w:rsid w:val="00E51DA8"/>
    <w:rsid w:val="00EB6149"/>
    <w:rsid w:val="00FE75B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E3C9C"/>
    <w:rPr>
      <w:sz w:val="16"/>
      <w:szCs w:val="16"/>
    </w:rPr>
  </w:style>
  <w:style w:type="paragraph" w:styleId="a4">
    <w:name w:val="annotation text"/>
    <w:basedOn w:val="a"/>
    <w:link w:val="Char"/>
    <w:uiPriority w:val="99"/>
    <w:unhideWhenUsed/>
    <w:rsid w:val="00CE3C9C"/>
    <w:pPr>
      <w:spacing w:line="240" w:lineRule="auto"/>
    </w:pPr>
    <w:rPr>
      <w:sz w:val="20"/>
      <w:szCs w:val="20"/>
    </w:rPr>
  </w:style>
  <w:style w:type="character" w:customStyle="1" w:styleId="Char">
    <w:name w:val="Κείμενο σχολίου Char"/>
    <w:basedOn w:val="a0"/>
    <w:link w:val="a4"/>
    <w:uiPriority w:val="99"/>
    <w:rsid w:val="00CE3C9C"/>
    <w:rPr>
      <w:sz w:val="20"/>
      <w:szCs w:val="20"/>
    </w:rPr>
  </w:style>
  <w:style w:type="paragraph" w:styleId="a5">
    <w:name w:val="annotation subject"/>
    <w:basedOn w:val="a4"/>
    <w:next w:val="a4"/>
    <w:link w:val="Char0"/>
    <w:uiPriority w:val="99"/>
    <w:semiHidden/>
    <w:unhideWhenUsed/>
    <w:rsid w:val="00CE3C9C"/>
    <w:rPr>
      <w:b/>
      <w:bCs/>
    </w:rPr>
  </w:style>
  <w:style w:type="character" w:customStyle="1" w:styleId="Char0">
    <w:name w:val="Θέμα σχολίου Char"/>
    <w:basedOn w:val="Char"/>
    <w:link w:val="a5"/>
    <w:uiPriority w:val="99"/>
    <w:semiHidden/>
    <w:rsid w:val="00CE3C9C"/>
    <w:rPr>
      <w:b/>
      <w:bCs/>
    </w:rPr>
  </w:style>
  <w:style w:type="paragraph" w:styleId="a6">
    <w:name w:val="Balloon Text"/>
    <w:basedOn w:val="a"/>
    <w:link w:val="Char1"/>
    <w:uiPriority w:val="99"/>
    <w:semiHidden/>
    <w:unhideWhenUsed/>
    <w:rsid w:val="00CE3C9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E3C9C"/>
    <w:rPr>
      <w:rFonts w:ascii="Tahoma" w:hAnsi="Tahoma" w:cs="Tahoma"/>
      <w:sz w:val="16"/>
      <w:szCs w:val="16"/>
    </w:rPr>
  </w:style>
  <w:style w:type="paragraph" w:styleId="a7">
    <w:name w:val="header"/>
    <w:basedOn w:val="a"/>
    <w:link w:val="Char2"/>
    <w:uiPriority w:val="99"/>
    <w:semiHidden/>
    <w:unhideWhenUsed/>
    <w:rsid w:val="00581D27"/>
    <w:pPr>
      <w:tabs>
        <w:tab w:val="center" w:pos="4153"/>
        <w:tab w:val="right" w:pos="8306"/>
      </w:tabs>
      <w:spacing w:after="0" w:line="240" w:lineRule="auto"/>
    </w:pPr>
  </w:style>
  <w:style w:type="character" w:customStyle="1" w:styleId="Char2">
    <w:name w:val="Κεφαλίδα Char"/>
    <w:basedOn w:val="a0"/>
    <w:link w:val="a7"/>
    <w:uiPriority w:val="99"/>
    <w:semiHidden/>
    <w:rsid w:val="00581D27"/>
  </w:style>
  <w:style w:type="paragraph" w:styleId="a8">
    <w:name w:val="footer"/>
    <w:basedOn w:val="a"/>
    <w:link w:val="Char3"/>
    <w:uiPriority w:val="99"/>
    <w:unhideWhenUsed/>
    <w:rsid w:val="00581D27"/>
    <w:pPr>
      <w:tabs>
        <w:tab w:val="center" w:pos="4153"/>
        <w:tab w:val="right" w:pos="8306"/>
      </w:tabs>
      <w:spacing w:after="0" w:line="240" w:lineRule="auto"/>
    </w:pPr>
  </w:style>
  <w:style w:type="character" w:customStyle="1" w:styleId="Char3">
    <w:name w:val="Υποσέλιδο Char"/>
    <w:basedOn w:val="a0"/>
    <w:link w:val="a8"/>
    <w:uiPriority w:val="99"/>
    <w:rsid w:val="00581D27"/>
  </w:style>
  <w:style w:type="paragraph" w:styleId="a9">
    <w:name w:val="List Paragraph"/>
    <w:basedOn w:val="a"/>
    <w:uiPriority w:val="34"/>
    <w:qFormat/>
    <w:rsid w:val="00581D27"/>
    <w:pPr>
      <w:ind w:left="720"/>
      <w:contextualSpacing/>
    </w:pPr>
  </w:style>
</w:styles>
</file>

<file path=word/webSettings.xml><?xml version="1.0" encoding="utf-8"?>
<w:webSettings xmlns:r="http://schemas.openxmlformats.org/officeDocument/2006/relationships" xmlns:w="http://schemas.openxmlformats.org/wordprocessingml/2006/main">
  <w:divs>
    <w:div w:id="8672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1409</Words>
  <Characters>7609</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4</cp:revision>
  <dcterms:created xsi:type="dcterms:W3CDTF">2024-06-02T08:27:00Z</dcterms:created>
  <dcterms:modified xsi:type="dcterms:W3CDTF">2024-06-06T12:06:00Z</dcterms:modified>
</cp:coreProperties>
</file>