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3B" w:rsidRPr="00715E39" w:rsidRDefault="00D4275E" w:rsidP="002C198F">
      <w:pPr>
        <w:spacing w:line="240" w:lineRule="auto"/>
        <w:jc w:val="both"/>
        <w:rPr>
          <w:b/>
          <w:sz w:val="28"/>
          <w:szCs w:val="28"/>
        </w:rPr>
      </w:pPr>
      <w:r w:rsidRPr="00715E39">
        <w:rPr>
          <w:b/>
          <w:sz w:val="28"/>
          <w:szCs w:val="28"/>
        </w:rPr>
        <w:t>5. Η πορεία προς την ευρωπαϊκή ενοποίηση: πραγματικότητες και προοπτικές</w:t>
      </w:r>
    </w:p>
    <w:p w:rsidR="00C44B3F" w:rsidRPr="00715E39" w:rsidRDefault="00C44B3F" w:rsidP="002C198F">
      <w:pPr>
        <w:spacing w:line="240" w:lineRule="auto"/>
        <w:jc w:val="both"/>
        <w:rPr>
          <w:b/>
          <w:sz w:val="28"/>
          <w:szCs w:val="28"/>
        </w:rPr>
      </w:pPr>
      <w:r w:rsidRPr="00715E39">
        <w:rPr>
          <w:b/>
          <w:sz w:val="28"/>
          <w:szCs w:val="28"/>
        </w:rPr>
        <w:t>α. Η αναζήτηση της δυτικοευρωπαϊκής ενότητας</w:t>
      </w:r>
    </w:p>
    <w:p w:rsidR="00C44B3F" w:rsidRDefault="00C44B3F" w:rsidP="00340FBE">
      <w:pPr>
        <w:spacing w:line="240" w:lineRule="auto"/>
      </w:pPr>
      <w:r w:rsidRPr="00C44B3F">
        <w:rPr>
          <w:b/>
        </w:rPr>
        <w:t>Η μεταπολεμική</w:t>
      </w:r>
      <w:r>
        <w:t xml:space="preserve"> </w:t>
      </w:r>
      <w:r>
        <w:tab/>
        <w:t xml:space="preserve">- Μετά το 1945 η Ευρώπη, διαιρεμένη και κυριαρχούμενη από τις δύο υπερδυνάμεις, </w:t>
      </w:r>
      <w:r w:rsidRPr="00C44B3F">
        <w:rPr>
          <w:b/>
        </w:rPr>
        <w:t>Ευρώπη</w:t>
      </w:r>
      <w:r>
        <w:tab/>
      </w:r>
      <w:r>
        <w:tab/>
        <w:t xml:space="preserve">καλούνται να αναζητήσει νέα θέση στον κόσμο.  </w:t>
      </w:r>
      <w:r w:rsidR="000F4E76">
        <w:tab/>
      </w:r>
      <w:r w:rsidR="000F4E76">
        <w:tab/>
      </w:r>
      <w:r w:rsidR="000F4E76">
        <w:tab/>
      </w:r>
      <w:r w:rsidR="000F4E76">
        <w:tab/>
      </w:r>
      <w:r w:rsidR="000F4E76">
        <w:tab/>
      </w:r>
      <w:r w:rsidR="000F4E76">
        <w:tab/>
      </w:r>
      <w:r w:rsidR="000F4E76">
        <w:tab/>
      </w:r>
      <w:r w:rsidR="000F4E76">
        <w:tab/>
        <w:t xml:space="preserve">- Τα γιγάντια προβλήματα της ανασυγκρότησης και της ανοικοδόμησης, καθώς και η </w:t>
      </w:r>
      <w:r w:rsidR="002C198F">
        <w:tab/>
      </w:r>
      <w:r w:rsidR="002C198F">
        <w:tab/>
      </w:r>
      <w:r w:rsidR="002C198F">
        <w:tab/>
      </w:r>
      <w:r w:rsidR="002C198F">
        <w:tab/>
      </w:r>
      <w:r w:rsidR="000F4E76">
        <w:t xml:space="preserve">ανάγκη για την εδραίωση της δημοκρατίας απαιτούσαν μια συνεργασία που θα υπερέβαινε </w:t>
      </w:r>
      <w:r w:rsidR="000F4E76">
        <w:tab/>
      </w:r>
      <w:r w:rsidR="000F4E76">
        <w:tab/>
      </w:r>
      <w:r w:rsidR="000F4E76">
        <w:tab/>
        <w:t xml:space="preserve">τα στενά εθνικά όρια. </w:t>
      </w:r>
      <w:r w:rsidR="007068A1">
        <w:tab/>
      </w:r>
      <w:r w:rsidR="007068A1">
        <w:tab/>
      </w:r>
      <w:r w:rsidR="007068A1">
        <w:tab/>
      </w:r>
      <w:r w:rsidR="007068A1">
        <w:tab/>
      </w:r>
      <w:r w:rsidR="007068A1">
        <w:tab/>
      </w:r>
      <w:r w:rsidR="007068A1">
        <w:tab/>
      </w:r>
      <w:r w:rsidR="007068A1">
        <w:tab/>
      </w:r>
      <w:r w:rsidR="007068A1">
        <w:tab/>
      </w:r>
      <w:r w:rsidR="007068A1">
        <w:tab/>
      </w:r>
      <w:r w:rsidR="007068A1">
        <w:tab/>
      </w:r>
      <w:r w:rsidR="007068A1">
        <w:tab/>
      </w:r>
      <w:r w:rsidR="007068A1">
        <w:tab/>
        <w:t>- Η επιτυχία του Σχεδίου Μάρσαλ κατέδειξε τα οφέλη της κοινής προσπάθειας.</w:t>
      </w:r>
      <w:r w:rsidR="007068A1">
        <w:tab/>
      </w:r>
    </w:p>
    <w:p w:rsidR="007068A1" w:rsidRDefault="007068A1" w:rsidP="00340FBE">
      <w:pPr>
        <w:spacing w:line="240" w:lineRule="auto"/>
      </w:pPr>
      <w:r w:rsidRPr="001B1C03">
        <w:rPr>
          <w:b/>
        </w:rPr>
        <w:t>Το Συμβούλιο</w:t>
      </w:r>
      <w:r>
        <w:tab/>
      </w:r>
      <w:r>
        <w:tab/>
        <w:t xml:space="preserve">-Ιδρύθηκε το </w:t>
      </w:r>
      <w:r w:rsidRPr="001B1C03">
        <w:rPr>
          <w:b/>
        </w:rPr>
        <w:t>Μάιο</w:t>
      </w:r>
      <w:r>
        <w:t xml:space="preserve"> του </w:t>
      </w:r>
      <w:r w:rsidRPr="001B1C03">
        <w:rPr>
          <w:b/>
        </w:rPr>
        <w:t>1949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1B1C03">
        <w:rPr>
          <w:b/>
        </w:rPr>
        <w:t>της Ευρώπης</w:t>
      </w:r>
      <w:r w:rsidR="001B1C03">
        <w:tab/>
      </w:r>
      <w:r w:rsidR="001B1C03">
        <w:tab/>
        <w:t xml:space="preserve">- Ήταν διεθνής οργανισμός που αποσκοπούσε στην ανάδειξη της κοινής ευρωπαϊκής </w:t>
      </w:r>
      <w:r w:rsidR="001B1C03">
        <w:tab/>
      </w:r>
      <w:r w:rsidR="001B1C03">
        <w:tab/>
      </w:r>
      <w:r w:rsidR="001B1C03">
        <w:tab/>
      </w:r>
      <w:r w:rsidR="001B1C03">
        <w:tab/>
        <w:t>πολιτιστικής κληρονομιάς και στη προστασία των ανθρωπίνων δικαιωμάτων.</w:t>
      </w:r>
    </w:p>
    <w:p w:rsidR="000730CF" w:rsidRDefault="000730CF" w:rsidP="00340FBE">
      <w:pPr>
        <w:spacing w:line="240" w:lineRule="auto"/>
      </w:pPr>
      <w:r w:rsidRPr="002C198F">
        <w:rPr>
          <w:b/>
        </w:rPr>
        <w:t>Οι προσπάθειες</w:t>
      </w:r>
      <w:r>
        <w:t xml:space="preserve"> </w:t>
      </w:r>
      <w:r>
        <w:tab/>
        <w:t xml:space="preserve">- Στα τέλη της δεκαετίας του 1940 οι ιδέες της ευρωπαϊκής ενοποίησης δεν είχαν ακόμη για </w:t>
      </w:r>
      <w:r w:rsidRPr="002C198F">
        <w:rPr>
          <w:b/>
        </w:rPr>
        <w:t>την ευρωπαϊκή</w:t>
      </w:r>
      <w:r>
        <w:tab/>
      </w:r>
      <w:r>
        <w:tab/>
        <w:t>μορφοποιηθεί.</w:t>
      </w:r>
      <w:r w:rsidR="006035F4">
        <w:tab/>
      </w:r>
      <w:r w:rsidR="006035F4">
        <w:tab/>
      </w:r>
      <w:r w:rsidR="006035F4">
        <w:tab/>
      </w:r>
      <w:r w:rsidR="006035F4">
        <w:tab/>
      </w:r>
      <w:r w:rsidR="006035F4">
        <w:tab/>
      </w:r>
      <w:r w:rsidR="006035F4">
        <w:tab/>
      </w:r>
      <w:r w:rsidR="006035F4">
        <w:tab/>
      </w:r>
      <w:r w:rsidR="006035F4">
        <w:tab/>
      </w:r>
      <w:r w:rsidR="006035F4">
        <w:tab/>
        <w:t xml:space="preserve">   </w:t>
      </w:r>
      <w:r w:rsidR="006035F4" w:rsidRPr="002C198F">
        <w:rPr>
          <w:b/>
        </w:rPr>
        <w:t>ενοποίηση</w:t>
      </w:r>
    </w:p>
    <w:p w:rsidR="00090875" w:rsidRDefault="006035F4" w:rsidP="00340FBE">
      <w:pPr>
        <w:spacing w:line="240" w:lineRule="auto"/>
      </w:pPr>
      <w:r w:rsidRPr="002C198F">
        <w:rPr>
          <w:b/>
        </w:rPr>
        <w:t>Οι τάσεις</w:t>
      </w:r>
      <w:r>
        <w:t xml:space="preserve"> </w:t>
      </w:r>
      <w:r w:rsidR="002C198F">
        <w:tab/>
      </w:r>
      <w:r w:rsidR="002C198F">
        <w:tab/>
        <w:t xml:space="preserve">α) Οι υποστηρικτές της διακυβερνητικής συνεργασίας : απαντά στους κλασικούς διεθνείς </w:t>
      </w:r>
      <w:r w:rsidR="002C198F">
        <w:tab/>
      </w:r>
      <w:r w:rsidR="002C198F">
        <w:tab/>
      </w:r>
      <w:r w:rsidR="002C198F">
        <w:tab/>
        <w:t xml:space="preserve">οργανισμούς, όπως ο ΟΗΕ ή το Συμβούλιο της Ευρώπης. Ωστόσο οι οργανισμοί λειτουργούν </w:t>
      </w:r>
      <w:r w:rsidR="002C198F">
        <w:tab/>
      </w:r>
      <w:r w:rsidR="002C198F">
        <w:tab/>
      </w:r>
      <w:r w:rsidR="002C198F">
        <w:tab/>
        <w:t>με βάση την αρχή της ομοφωνίας και δεν μπορούν να λειτουργήσουν ως μοχλοί</w:t>
      </w:r>
      <w:r w:rsidR="00E31093">
        <w:t xml:space="preserve"> </w:t>
      </w:r>
      <w:r w:rsidR="00E31093">
        <w:tab/>
      </w:r>
      <w:r w:rsidR="00E31093">
        <w:tab/>
      </w:r>
      <w:r w:rsidR="00E31093">
        <w:tab/>
      </w:r>
      <w:r w:rsidR="00E31093">
        <w:tab/>
      </w:r>
      <w:r w:rsidR="002C198F">
        <w:t xml:space="preserve">ενοποίησης. </w:t>
      </w:r>
      <w:r w:rsidR="00E31093">
        <w:tab/>
      </w:r>
      <w:r w:rsidR="00E31093">
        <w:tab/>
      </w:r>
      <w:r w:rsidR="00E31093">
        <w:tab/>
      </w:r>
      <w:r w:rsidR="00E31093">
        <w:tab/>
      </w:r>
      <w:r w:rsidR="00E31093">
        <w:tab/>
      </w:r>
      <w:r w:rsidR="00E31093">
        <w:tab/>
      </w:r>
      <w:r w:rsidR="00E31093">
        <w:tab/>
      </w:r>
      <w:r w:rsidR="00E31093">
        <w:tab/>
      </w:r>
      <w:r w:rsidR="00E31093">
        <w:tab/>
      </w:r>
      <w:r w:rsidR="00E31093">
        <w:tab/>
      </w:r>
      <w:r w:rsidR="00E31093">
        <w:tab/>
      </w:r>
      <w:r w:rsidR="00E31093">
        <w:tab/>
      </w:r>
      <w:r w:rsidR="00E31093">
        <w:tab/>
        <w:t xml:space="preserve">β) </w:t>
      </w:r>
      <w:r w:rsidR="005A0DD5">
        <w:t xml:space="preserve">Οι υποστηρικτές της δημιουργίας μιας ευρωπαϊκής ομοσπονδίας : δεν υπήρχαν ακόμα οι </w:t>
      </w:r>
      <w:r w:rsidR="005A0DD5">
        <w:tab/>
      </w:r>
      <w:r w:rsidR="005A0DD5">
        <w:tab/>
      </w:r>
      <w:r w:rsidR="005A0DD5">
        <w:tab/>
        <w:t xml:space="preserve">προϋποθέσεις της ενότητας (ιδιαίτερα σε μια κοινή ευρωπαϊκή οικονομία). Αν αποτύγχανε </w:t>
      </w:r>
      <w:r w:rsidR="005A0DD5">
        <w:tab/>
      </w:r>
      <w:r w:rsidR="005A0DD5">
        <w:tab/>
      </w:r>
      <w:r w:rsidR="005A0DD5">
        <w:tab/>
        <w:t xml:space="preserve">μια τέτοια προσπάθεια, τότε όλη η σύλληψη της ευρωπαϊκής ενότητας θα κατέρρεε. </w:t>
      </w:r>
      <w:r w:rsidR="005A0DD5">
        <w:tab/>
      </w:r>
      <w:r w:rsidR="005A0DD5">
        <w:tab/>
      </w:r>
      <w:r w:rsidR="005A0DD5">
        <w:tab/>
      </w:r>
      <w:r w:rsidR="005A0DD5">
        <w:tab/>
        <w:t xml:space="preserve">γ) «λειτουργισμός» : πρέσβευε ότι έπρεπε να ενοποιηθούν πρώτα ορισμένοι βασικοί τομείς </w:t>
      </w:r>
      <w:r w:rsidR="005A0DD5">
        <w:tab/>
      </w:r>
      <w:r w:rsidR="005A0DD5">
        <w:tab/>
      </w:r>
      <w:r w:rsidR="005A0DD5">
        <w:tab/>
        <w:t xml:space="preserve">της οικονομίας, ώστε να δημιουργηθούν οι πρακτικές προϋποθέσεις της ενότητας. Η </w:t>
      </w:r>
      <w:r w:rsidR="005A0DD5">
        <w:tab/>
      </w:r>
      <w:r w:rsidR="005A0DD5">
        <w:tab/>
      </w:r>
      <w:r w:rsidR="005A0DD5">
        <w:tab/>
      </w:r>
      <w:r w:rsidR="005A0DD5">
        <w:tab/>
        <w:t xml:space="preserve">διαδικασία αυτή θα συνέβαλλε στην κατοχύρωση της ευρωπαϊκής ειρήνης και στο μέλλον </w:t>
      </w:r>
      <w:r w:rsidR="005A0DD5">
        <w:tab/>
      </w:r>
      <w:r w:rsidR="005A0DD5">
        <w:tab/>
      </w:r>
      <w:r w:rsidR="005A0DD5">
        <w:tab/>
        <w:t xml:space="preserve">θα έφερνε την πολιτική ενότητα. </w:t>
      </w:r>
      <w:r w:rsidR="00090875">
        <w:tab/>
      </w:r>
      <w:r w:rsidR="00090875">
        <w:tab/>
      </w:r>
      <w:r w:rsidR="00090875">
        <w:tab/>
      </w:r>
      <w:r w:rsidR="00090875">
        <w:tab/>
      </w:r>
    </w:p>
    <w:p w:rsidR="00164D88" w:rsidRDefault="00090875" w:rsidP="00340FBE">
      <w:pPr>
        <w:spacing w:line="240" w:lineRule="auto"/>
      </w:pPr>
      <w:r w:rsidRPr="00090875">
        <w:rPr>
          <w:b/>
        </w:rPr>
        <w:t>Οι «Πατέρες της</w:t>
      </w:r>
      <w:r>
        <w:t xml:space="preserve"> </w:t>
      </w:r>
      <w:r>
        <w:tab/>
        <w:t xml:space="preserve">- Η αντίληψη του «λειτουργισμού» τέθηκε σε εφαρμογή με τη δημιουργία των Ευρωπαϊκών </w:t>
      </w:r>
      <w:r w:rsidRPr="00090875">
        <w:rPr>
          <w:b/>
        </w:rPr>
        <w:t>Ευρώπης»</w:t>
      </w:r>
      <w:r>
        <w:tab/>
      </w:r>
      <w:r>
        <w:tab/>
        <w:t>Κοινοτήτων.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 w:rsidRPr="00164D88">
        <w:rPr>
          <w:u w:val="single"/>
        </w:rPr>
        <w:t>Εκπρόσωποι</w:t>
      </w:r>
      <w:r>
        <w:t xml:space="preserve"> της ήταν ο Ρομπέρ Σούμαν, ο Ζαν Μονέ, ο </w:t>
      </w:r>
      <w:proofErr w:type="spellStart"/>
      <w:r>
        <w:t>Πολ</w:t>
      </w:r>
      <w:proofErr w:type="spellEnd"/>
      <w:r>
        <w:t>-</w:t>
      </w:r>
      <w:proofErr w:type="spellStart"/>
      <w:r>
        <w:t>Ανρί</w:t>
      </w:r>
      <w:proofErr w:type="spellEnd"/>
      <w:r>
        <w:t xml:space="preserve"> </w:t>
      </w:r>
      <w:proofErr w:type="spellStart"/>
      <w:r>
        <w:t>Σπάακ</w:t>
      </w:r>
      <w:proofErr w:type="spellEnd"/>
      <w:r>
        <w:t xml:space="preserve">, ο </w:t>
      </w:r>
      <w:proofErr w:type="spellStart"/>
      <w:r>
        <w:t>Κόνραντ</w:t>
      </w:r>
      <w:proofErr w:type="spellEnd"/>
      <w:r>
        <w:t xml:space="preserve"> </w:t>
      </w:r>
      <w:r w:rsidR="00164D88">
        <w:tab/>
      </w:r>
      <w:r w:rsidR="00164D88">
        <w:tab/>
      </w:r>
      <w:r w:rsidR="00164D88">
        <w:tab/>
      </w:r>
      <w:r w:rsidR="00164D88">
        <w:tab/>
      </w:r>
      <w:proofErr w:type="spellStart"/>
      <w:r>
        <w:t>Αντενάουερ</w:t>
      </w:r>
      <w:proofErr w:type="spellEnd"/>
      <w:r>
        <w:t>.</w:t>
      </w:r>
    </w:p>
    <w:p w:rsidR="00164D88" w:rsidRPr="00164D88" w:rsidRDefault="00164D88" w:rsidP="00340FBE">
      <w:pPr>
        <w:spacing w:line="240" w:lineRule="auto"/>
        <w:rPr>
          <w:b/>
        </w:rPr>
      </w:pPr>
      <w:r w:rsidRPr="00164D88">
        <w:rPr>
          <w:b/>
        </w:rPr>
        <w:t>β. Η σύσταση των Ευρωπαϊκών Κοινοτήτων</w:t>
      </w:r>
    </w:p>
    <w:p w:rsidR="002E1D1D" w:rsidRDefault="00164D88" w:rsidP="00340FBE">
      <w:pPr>
        <w:spacing w:line="240" w:lineRule="auto"/>
      </w:pPr>
      <w:r w:rsidRPr="00164D88">
        <w:rPr>
          <w:b/>
        </w:rPr>
        <w:t>Σχ</w:t>
      </w:r>
      <w:r w:rsidR="00412CF0">
        <w:rPr>
          <w:b/>
        </w:rPr>
        <w:t xml:space="preserve">έδιο </w:t>
      </w:r>
      <w:proofErr w:type="spellStart"/>
      <w:r w:rsidR="00412CF0">
        <w:rPr>
          <w:b/>
        </w:rPr>
        <w:t>Σουμά</w:t>
      </w:r>
      <w:r w:rsidRPr="00164D88">
        <w:rPr>
          <w:b/>
        </w:rPr>
        <w:t>ν</w:t>
      </w:r>
      <w:proofErr w:type="spellEnd"/>
      <w:r>
        <w:t xml:space="preserve"> </w:t>
      </w:r>
      <w:r>
        <w:tab/>
      </w:r>
      <w:r>
        <w:tab/>
        <w:t xml:space="preserve">- </w:t>
      </w:r>
      <w:r w:rsidRPr="00164D88">
        <w:rPr>
          <w:b/>
        </w:rPr>
        <w:t>Μάιος 1950</w:t>
      </w:r>
      <w:r>
        <w:t xml:space="preserve"> : ο Γάλλο</w:t>
      </w:r>
      <w:r w:rsidR="00412CF0">
        <w:t xml:space="preserve">ς υπουργός Εξωτερικών Ρομπέρ </w:t>
      </w:r>
      <w:proofErr w:type="spellStart"/>
      <w:r w:rsidR="00412CF0">
        <w:t>Σουμά</w:t>
      </w:r>
      <w:r>
        <w:t>ν</w:t>
      </w:r>
      <w:proofErr w:type="spellEnd"/>
      <w:r>
        <w:t xml:space="preserve"> πρότεινε ένα σχέδιο που </w:t>
      </w:r>
      <w:r>
        <w:tab/>
      </w:r>
      <w:r>
        <w:tab/>
      </w:r>
      <w:r>
        <w:tab/>
        <w:t xml:space="preserve">είχε εκπονηθεί από τον Ζαν Μονέ. </w:t>
      </w:r>
      <w:r w:rsidR="002E1D1D">
        <w:tab/>
      </w:r>
      <w:r w:rsidR="002E1D1D">
        <w:tab/>
      </w:r>
      <w:r w:rsidR="002E1D1D">
        <w:tab/>
      </w:r>
      <w:r w:rsidR="002E1D1D">
        <w:tab/>
      </w:r>
      <w:r w:rsidR="002E1D1D">
        <w:tab/>
      </w:r>
      <w:r w:rsidR="002E1D1D">
        <w:tab/>
      </w:r>
      <w:r w:rsidR="002E1D1D">
        <w:tab/>
      </w:r>
      <w:r w:rsidR="002E1D1D">
        <w:tab/>
      </w:r>
      <w:r w:rsidR="002E1D1D">
        <w:tab/>
      </w:r>
      <w:r w:rsidR="002E1D1D">
        <w:tab/>
        <w:t xml:space="preserve">- Θα δημιουργούνταν μια ανώτατη </w:t>
      </w:r>
      <w:r w:rsidR="002E1D1D" w:rsidRPr="002E1D1D">
        <w:rPr>
          <w:b/>
        </w:rPr>
        <w:t>Αρχή</w:t>
      </w:r>
      <w:r w:rsidR="002E1D1D">
        <w:t xml:space="preserve"> που </w:t>
      </w:r>
      <w:r w:rsidR="002E1D1D" w:rsidRPr="002E1D1D">
        <w:rPr>
          <w:u w:val="single"/>
        </w:rPr>
        <w:t>θα έλεγχε τις βιομηχανίες άνθρακα και</w:t>
      </w:r>
      <w:r w:rsidR="002E1D1D" w:rsidRPr="002E1D1D">
        <w:t xml:space="preserve"> </w:t>
      </w:r>
      <w:r w:rsidR="002E1D1D" w:rsidRPr="002E1D1D">
        <w:tab/>
      </w:r>
      <w:r w:rsidR="002E1D1D">
        <w:tab/>
      </w:r>
      <w:r w:rsidR="002E1D1D">
        <w:tab/>
      </w:r>
      <w:r w:rsidR="002E1D1D">
        <w:tab/>
      </w:r>
      <w:r w:rsidR="002E1D1D" w:rsidRPr="002E1D1D">
        <w:rPr>
          <w:u w:val="single"/>
        </w:rPr>
        <w:t>χάλυβα</w:t>
      </w:r>
      <w:r w:rsidR="002E1D1D">
        <w:t xml:space="preserve"> της Γαλλίας, της Δυτικής Γερμανίας και όσων από τις άλλες χώρες ενδιαφέρονταν </w:t>
      </w:r>
      <w:r w:rsidR="002E1D1D">
        <w:tab/>
      </w:r>
      <w:r w:rsidR="002E1D1D">
        <w:tab/>
      </w:r>
      <w:r w:rsidR="002E1D1D">
        <w:tab/>
        <w:t>να μετάσχουν.</w:t>
      </w:r>
      <w:r w:rsidR="00E31093">
        <w:tab/>
      </w:r>
      <w:r w:rsidR="002E1D1D">
        <w:tab/>
      </w:r>
      <w:r w:rsidR="002E1D1D">
        <w:tab/>
      </w:r>
      <w:r w:rsidR="002E1D1D">
        <w:tab/>
      </w:r>
      <w:r w:rsidR="002E1D1D">
        <w:tab/>
      </w:r>
      <w:r w:rsidR="002E1D1D">
        <w:tab/>
      </w:r>
      <w:r w:rsidR="002E1D1D">
        <w:tab/>
      </w:r>
      <w:r w:rsidR="002E1D1D">
        <w:tab/>
      </w:r>
      <w:r w:rsidR="002E1D1D">
        <w:tab/>
      </w:r>
      <w:r w:rsidR="002E1D1D">
        <w:tab/>
      </w:r>
      <w:r w:rsidR="002E1D1D">
        <w:tab/>
      </w:r>
      <w:r w:rsidR="002E1D1D">
        <w:tab/>
      </w:r>
      <w:r w:rsidR="002E1D1D">
        <w:tab/>
        <w:t xml:space="preserve">- Την πρόταση αποδέχτηκαν η Δυτική Γερμανία, η Ιταλία και οι χώρες της </w:t>
      </w:r>
      <w:proofErr w:type="spellStart"/>
      <w:r w:rsidR="002E1D1D">
        <w:t>Μπενελούξ</w:t>
      </w:r>
      <w:proofErr w:type="spellEnd"/>
      <w:r w:rsidR="002E1D1D">
        <w:t>.</w:t>
      </w:r>
    </w:p>
    <w:p w:rsidR="002E1D1D" w:rsidRDefault="002E1D1D" w:rsidP="00340FBE">
      <w:pPr>
        <w:spacing w:line="240" w:lineRule="auto"/>
      </w:pPr>
      <w:r w:rsidRPr="002E1D1D">
        <w:rPr>
          <w:b/>
        </w:rPr>
        <w:t>ΕΚΑΧ</w:t>
      </w:r>
      <w:r>
        <w:tab/>
      </w:r>
      <w:r>
        <w:tab/>
      </w:r>
      <w:r>
        <w:tab/>
        <w:t xml:space="preserve">- Το </w:t>
      </w:r>
      <w:r w:rsidRPr="00362085">
        <w:rPr>
          <w:b/>
        </w:rPr>
        <w:t>1952</w:t>
      </w:r>
      <w:r>
        <w:t xml:space="preserve"> συστάθηκε η </w:t>
      </w:r>
      <w:r w:rsidRPr="002E1D1D">
        <w:rPr>
          <w:b/>
          <w:i/>
        </w:rPr>
        <w:t>Ευρωπαϊκή Κοινότητα Άνθρακα και Χάλυβα</w:t>
      </w:r>
      <w:r>
        <w:t xml:space="preserve"> και έτσι ενοποιήθηκε ο </w:t>
      </w:r>
      <w:r>
        <w:tab/>
      </w:r>
      <w:r>
        <w:tab/>
      </w:r>
      <w:r>
        <w:tab/>
        <w:t>πυρήνας της ευρωπαϊκής βιομηχανίας.</w:t>
      </w:r>
      <w:r>
        <w:tab/>
      </w:r>
    </w:p>
    <w:p w:rsidR="00362085" w:rsidRDefault="00362085" w:rsidP="00340FBE">
      <w:pPr>
        <w:spacing w:line="240" w:lineRule="auto"/>
      </w:pPr>
      <w:r w:rsidRPr="00362085">
        <w:rPr>
          <w:b/>
        </w:rPr>
        <w:t>Προς τη δημιουργία</w:t>
      </w:r>
      <w:r>
        <w:tab/>
        <w:t xml:space="preserve">- Το </w:t>
      </w:r>
      <w:r w:rsidRPr="00362085">
        <w:rPr>
          <w:b/>
        </w:rPr>
        <w:t>1954</w:t>
      </w:r>
      <w:r>
        <w:t xml:space="preserve"> απέτυχε μια νέα προσπάθεια για τη δημιουργία Ευρωπαϊκής Αμυντικής              </w:t>
      </w:r>
      <w:r w:rsidRPr="00362085">
        <w:rPr>
          <w:b/>
        </w:rPr>
        <w:t>της ΕΟΚ</w:t>
      </w:r>
      <w:r w:rsidRPr="00362085">
        <w:rPr>
          <w:b/>
        </w:rPr>
        <w:tab/>
      </w:r>
      <w:r>
        <w:tab/>
        <w:t xml:space="preserve">Κοινότητας.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Τη διετία 1955-1956 συστάθηκε μια επιτροπή υπό την προεδρία του Βέλγου πολιτικού </w:t>
      </w:r>
      <w:r>
        <w:tab/>
      </w:r>
      <w:r>
        <w:tab/>
      </w:r>
      <w:r>
        <w:tab/>
      </w:r>
      <w:proofErr w:type="spellStart"/>
      <w:r>
        <w:t>Πολ</w:t>
      </w:r>
      <w:proofErr w:type="spellEnd"/>
      <w:r>
        <w:t>-</w:t>
      </w:r>
      <w:proofErr w:type="spellStart"/>
      <w:r>
        <w:t>ανρί</w:t>
      </w:r>
      <w:proofErr w:type="spellEnd"/>
      <w:r>
        <w:t xml:space="preserve"> </w:t>
      </w:r>
      <w:proofErr w:type="spellStart"/>
      <w:r>
        <w:t>Σπάακ</w:t>
      </w:r>
      <w:proofErr w:type="spellEnd"/>
      <w:r>
        <w:t>, για να εξετάσει τη δημιουργία ευρωπαϊκής κοινής αγοράς.</w:t>
      </w:r>
      <w:r w:rsidR="002E1D1D">
        <w:tab/>
      </w:r>
    </w:p>
    <w:p w:rsidR="00362085" w:rsidRDefault="00362085" w:rsidP="00340FBE">
      <w:pPr>
        <w:spacing w:line="240" w:lineRule="auto"/>
      </w:pPr>
      <w:r w:rsidRPr="00362085">
        <w:rPr>
          <w:b/>
        </w:rPr>
        <w:t>Η Συνθήκη</w:t>
      </w:r>
      <w:r>
        <w:t xml:space="preserve"> </w:t>
      </w:r>
      <w:r>
        <w:tab/>
      </w:r>
      <w:r>
        <w:tab/>
        <w:t xml:space="preserve">- </w:t>
      </w:r>
      <w:r w:rsidRPr="00362085">
        <w:rPr>
          <w:b/>
        </w:rPr>
        <w:t>25 Μαρτίου 1957</w:t>
      </w:r>
      <w:r>
        <w:t xml:space="preserve"> : υπογράφηκε η Συνθήκη της Ρώμης, που ίδρυε την </w:t>
      </w:r>
      <w:r w:rsidRPr="00362085">
        <w:rPr>
          <w:b/>
        </w:rPr>
        <w:t xml:space="preserve">Ευρωπαϊκή </w:t>
      </w:r>
      <w:r w:rsidRPr="00362085">
        <w:rPr>
          <w:b/>
        </w:rPr>
        <w:tab/>
        <w:t xml:space="preserve">  της Ρώμης</w:t>
      </w:r>
      <w:r w:rsidRPr="00362085">
        <w:rPr>
          <w:b/>
        </w:rPr>
        <w:tab/>
      </w:r>
      <w:r w:rsidRPr="00362085">
        <w:rPr>
          <w:b/>
        </w:rPr>
        <w:tab/>
        <w:t>Οικονομική Κοινότητα (ΕΟΚ)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Επικεντρώνονταν στις βασικές ελευθερίες της διακίνησης προϊόντων, κεφαλαίων και </w:t>
      </w:r>
      <w:r>
        <w:tab/>
      </w:r>
      <w:r>
        <w:lastRenderedPageBreak/>
        <w:tab/>
      </w:r>
      <w:r>
        <w:tab/>
      </w:r>
      <w:r>
        <w:tab/>
        <w:t>ατόμων.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Η Συνθήκη της Ρώμης κάνει ρητώς αναφορά σε μια «διαρκώς στενότερη ένωση» των </w:t>
      </w:r>
      <w:r>
        <w:tab/>
      </w:r>
      <w:r>
        <w:tab/>
      </w:r>
      <w:r>
        <w:tab/>
      </w:r>
      <w:r>
        <w:tab/>
        <w:t xml:space="preserve">ευρωπαϊκών λαών.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Ιδρύθηκε επίσης η </w:t>
      </w:r>
      <w:r w:rsidRPr="00362085">
        <w:rPr>
          <w:b/>
        </w:rPr>
        <w:t>Ευρωπαϊκή Κοινότητα Ατομικής Ενέργειας (ΕΚΑΕ</w:t>
      </w:r>
      <w:r>
        <w:t xml:space="preserve"> ή </w:t>
      </w:r>
      <w:proofErr w:type="spellStart"/>
      <w:r w:rsidRPr="00362085">
        <w:rPr>
          <w:b/>
        </w:rPr>
        <w:t>Ευρατόμ</w:t>
      </w:r>
      <w:proofErr w:type="spellEnd"/>
      <w:r>
        <w:t>).</w:t>
      </w:r>
    </w:p>
    <w:p w:rsidR="00515DE7" w:rsidRDefault="00362085" w:rsidP="00340FBE">
      <w:pPr>
        <w:spacing w:line="240" w:lineRule="auto"/>
      </w:pPr>
      <w:r w:rsidRPr="00362085">
        <w:rPr>
          <w:b/>
        </w:rPr>
        <w:t>Μέλη και έργο</w:t>
      </w:r>
      <w:r w:rsidRPr="00362085">
        <w:rPr>
          <w:b/>
        </w:rPr>
        <w:tab/>
      </w:r>
      <w:r>
        <w:tab/>
        <w:t>- Η ΕΟΚ σημείωσε μεγάλη οικονομική επιτυχία από τα πρώτα χρόνια της ζωής της.</w:t>
      </w:r>
      <w:r>
        <w:tab/>
        <w:t xml:space="preserve">  </w:t>
      </w:r>
      <w:r w:rsidRPr="00362085">
        <w:rPr>
          <w:b/>
        </w:rPr>
        <w:t>της ΕΟΚ</w:t>
      </w:r>
      <w:r w:rsidRPr="00362085">
        <w:rPr>
          <w:b/>
        </w:rPr>
        <w:tab/>
      </w:r>
      <w:r>
        <w:tab/>
        <w:t xml:space="preserve">- Η περίοδος από το 1950 έως τις αρχές της δεκαετίας του 1970 ήταν μία εποχή αδιάκοπης </w:t>
      </w:r>
      <w:r>
        <w:tab/>
      </w:r>
      <w:r>
        <w:tab/>
      </w:r>
      <w:r>
        <w:tab/>
        <w:t xml:space="preserve">οικονομικής ανάπτυξης για την Ευρώπη.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 w:rsidRPr="00FF7E56">
        <w:rPr>
          <w:b/>
        </w:rPr>
        <w:t>1973</w:t>
      </w:r>
      <w:r>
        <w:t xml:space="preserve"> : με τη «βόρεια </w:t>
      </w:r>
      <w:r w:rsidR="00FF7E56">
        <w:t>διεύρυνση</w:t>
      </w:r>
      <w:r>
        <w:t>» προσχώρησαν</w:t>
      </w:r>
      <w:r w:rsidR="00FF7E56">
        <w:t xml:space="preserve"> στην ΕΟΚ η Βρετανία, η Ιρλανδία και η </w:t>
      </w:r>
      <w:r w:rsidR="00FF7E56">
        <w:tab/>
      </w:r>
      <w:r w:rsidR="00FF7E56">
        <w:tab/>
      </w:r>
      <w:r w:rsidR="00FF7E56">
        <w:tab/>
        <w:t>Δανία.</w:t>
      </w:r>
      <w:r w:rsidR="00FF7E56">
        <w:tab/>
      </w:r>
      <w:r w:rsidR="00FF7E56">
        <w:tab/>
      </w:r>
      <w:r w:rsidR="00FF7E56">
        <w:tab/>
      </w:r>
      <w:r w:rsidR="00FF7E56">
        <w:tab/>
      </w:r>
      <w:r w:rsidR="00FF7E56">
        <w:tab/>
      </w:r>
      <w:r w:rsidR="00FF7E56">
        <w:tab/>
      </w:r>
      <w:r w:rsidR="00FF7E56">
        <w:tab/>
      </w:r>
      <w:r w:rsidR="00FF7E56">
        <w:tab/>
      </w:r>
      <w:r w:rsidR="00FF7E56">
        <w:tab/>
      </w:r>
      <w:r w:rsidR="00FF7E56">
        <w:tab/>
      </w:r>
      <w:r w:rsidR="00FF7E56">
        <w:tab/>
      </w:r>
      <w:r w:rsidR="00FF7E56">
        <w:tab/>
      </w:r>
      <w:r w:rsidR="00FF7E56">
        <w:tab/>
      </w:r>
      <w:r w:rsidR="00FF7E56">
        <w:tab/>
        <w:t xml:space="preserve">- </w:t>
      </w:r>
      <w:r w:rsidR="00FF7E56" w:rsidRPr="00FF7E56">
        <w:rPr>
          <w:b/>
        </w:rPr>
        <w:t>1981</w:t>
      </w:r>
      <w:r w:rsidR="00FF7E56">
        <w:t xml:space="preserve"> : με τη «νότια διεύρυνση» προσχώρησε στη ΕΟΚ η </w:t>
      </w:r>
      <w:r w:rsidR="00FF7E56" w:rsidRPr="00412CF0">
        <w:rPr>
          <w:u w:val="single"/>
        </w:rPr>
        <w:t>Ελλάδα</w:t>
      </w:r>
      <w:r w:rsidR="00FF7E56">
        <w:t xml:space="preserve"> και το </w:t>
      </w:r>
      <w:r w:rsidR="00FF7E56" w:rsidRPr="00FF7E56">
        <w:rPr>
          <w:b/>
        </w:rPr>
        <w:t>1996</w:t>
      </w:r>
      <w:r w:rsidR="00FF7E56">
        <w:t xml:space="preserve"> η Ισπανία και </w:t>
      </w:r>
      <w:r w:rsidR="00FF7E56">
        <w:tab/>
      </w:r>
      <w:r w:rsidR="00FF7E56">
        <w:tab/>
      </w:r>
      <w:r w:rsidR="00FF7E56">
        <w:tab/>
        <w:t xml:space="preserve">η Πορτογαλία. </w:t>
      </w:r>
      <w:r w:rsidR="00FF7E56">
        <w:tab/>
      </w:r>
      <w:r w:rsidR="00FF7E56">
        <w:tab/>
      </w:r>
      <w:r w:rsidR="00FF7E56">
        <w:tab/>
      </w:r>
      <w:r w:rsidR="00FF7E56">
        <w:tab/>
      </w:r>
      <w:r w:rsidR="00FF7E56">
        <w:tab/>
      </w:r>
      <w:r w:rsidR="00FF7E56">
        <w:tab/>
      </w:r>
      <w:r w:rsidR="00FF7E56">
        <w:tab/>
      </w:r>
      <w:r w:rsidR="00FF7E56">
        <w:tab/>
      </w:r>
      <w:r w:rsidR="00FF7E56">
        <w:tab/>
      </w:r>
      <w:r w:rsidR="00FF7E56">
        <w:tab/>
      </w:r>
      <w:r w:rsidR="00FF7E56">
        <w:tab/>
      </w:r>
      <w:r w:rsidR="00FF7E56">
        <w:tab/>
      </w:r>
      <w:r w:rsidR="00FF7E56">
        <w:tab/>
        <w:t xml:space="preserve">- </w:t>
      </w:r>
      <w:r w:rsidR="00FF7E56" w:rsidRPr="00FF7E56">
        <w:rPr>
          <w:b/>
        </w:rPr>
        <w:t>1985</w:t>
      </w:r>
      <w:r w:rsidR="00FF7E56">
        <w:t xml:space="preserve"> : σημαντικό βήμα για την προώθηση της ενοποίησης, με την έγκριση της Ενιαίας </w:t>
      </w:r>
      <w:r w:rsidR="00FF7E56">
        <w:tab/>
      </w:r>
      <w:r w:rsidR="00FF7E56">
        <w:tab/>
      </w:r>
      <w:r w:rsidR="00FF7E56">
        <w:tab/>
      </w:r>
      <w:r w:rsidR="00FF7E56">
        <w:tab/>
        <w:t>Ευρωπαϊκής Πράξης, που προέβλεπε στενότερη οικονομική και πολιτική ενότητα.</w:t>
      </w:r>
      <w:r>
        <w:t xml:space="preserve"> </w:t>
      </w:r>
    </w:p>
    <w:p w:rsidR="00515DE7" w:rsidRPr="00515DE7" w:rsidRDefault="00515DE7" w:rsidP="00340FBE">
      <w:pPr>
        <w:spacing w:line="240" w:lineRule="auto"/>
        <w:rPr>
          <w:b/>
        </w:rPr>
      </w:pPr>
      <w:r w:rsidRPr="00515DE7">
        <w:rPr>
          <w:b/>
        </w:rPr>
        <w:t>γ. Η Ευρωπαϊκή Ένωση</w:t>
      </w:r>
    </w:p>
    <w:p w:rsidR="00412CF0" w:rsidRDefault="00515DE7" w:rsidP="00340FBE">
      <w:pPr>
        <w:spacing w:line="240" w:lineRule="auto"/>
      </w:pPr>
      <w:r w:rsidRPr="00515DE7">
        <w:rPr>
          <w:b/>
        </w:rPr>
        <w:t>Η Συνθήκη του</w:t>
      </w:r>
      <w:r>
        <w:t xml:space="preserve"> </w:t>
      </w:r>
      <w:r>
        <w:tab/>
      </w:r>
      <w:r>
        <w:tab/>
        <w:t xml:space="preserve">- </w:t>
      </w:r>
      <w:r w:rsidRPr="00515DE7">
        <w:rPr>
          <w:b/>
        </w:rPr>
        <w:t>1992</w:t>
      </w:r>
      <w:r>
        <w:t xml:space="preserve"> : υπογράφηκε η Συνθήκη του Μάαστριχτ που προέβλεπε τη μετεξέλιξη των </w:t>
      </w:r>
      <w:r w:rsidRPr="00515DE7">
        <w:rPr>
          <w:b/>
        </w:rPr>
        <w:t>Μάαστριχτ</w:t>
      </w:r>
      <w:r>
        <w:tab/>
      </w:r>
      <w:r>
        <w:tab/>
        <w:t>Ευρωπαϊκών Κοινοτήτων στη σημερινή Ευρωπαϊκή Ένωση (</w:t>
      </w:r>
      <w:r w:rsidRPr="00515DE7">
        <w:rPr>
          <w:b/>
        </w:rPr>
        <w:t>ΕΕ</w:t>
      </w:r>
      <w:r>
        <w:t xml:space="preserve">), καθώς και τη σύσταση της </w:t>
      </w:r>
      <w:r>
        <w:tab/>
      </w:r>
      <w:r>
        <w:tab/>
      </w:r>
      <w:r>
        <w:tab/>
        <w:t>Οικονομικής και Νομισματικής Ένωσης της Ευρώπης (</w:t>
      </w:r>
      <w:r w:rsidRPr="00515DE7">
        <w:rPr>
          <w:b/>
        </w:rPr>
        <w:t>ΟΝΕ</w:t>
      </w:r>
      <w:r>
        <w:t xml:space="preserve">) – δημιουργία κοινού </w:t>
      </w:r>
      <w:r>
        <w:tab/>
      </w:r>
      <w:r>
        <w:tab/>
      </w:r>
      <w:r>
        <w:tab/>
      </w:r>
      <w:r>
        <w:tab/>
        <w:t>νομίσματος.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 w:rsidRPr="00515DE7">
        <w:rPr>
          <w:b/>
        </w:rPr>
        <w:t>1994</w:t>
      </w:r>
      <w:r>
        <w:t xml:space="preserve"> : στην Ευρωπαϊκή Ένωση προσχώρησαν η Σουηδία, η Φινλανδία και η Αυστρία.</w:t>
      </w:r>
      <w:r w:rsidR="00412CF0">
        <w:tab/>
      </w:r>
      <w:r w:rsidR="00412CF0">
        <w:tab/>
      </w:r>
      <w:r w:rsidR="00412CF0">
        <w:tab/>
      </w:r>
      <w:r w:rsidR="00412CF0">
        <w:tab/>
        <w:t xml:space="preserve">- Επιμέρους αλλαγές στην εσωτερική λειτουργία της ΕΕ έγιναν με τις Συνθήκες του </w:t>
      </w:r>
      <w:r w:rsidR="00412CF0">
        <w:tab/>
      </w:r>
      <w:r w:rsidR="00412CF0">
        <w:tab/>
      </w:r>
      <w:r w:rsidR="00412CF0">
        <w:tab/>
      </w:r>
      <w:r w:rsidR="00412CF0">
        <w:tab/>
        <w:t>Άμστερνταμ το 1997 και της Νίκαιας το 1999.</w:t>
      </w:r>
      <w:r>
        <w:t xml:space="preserve">   </w:t>
      </w:r>
      <w:r w:rsidR="00412CF0">
        <w:tab/>
      </w:r>
      <w:r w:rsidR="00412CF0">
        <w:tab/>
      </w:r>
      <w:r w:rsidR="00412CF0">
        <w:tab/>
      </w:r>
      <w:r w:rsidR="00412CF0">
        <w:tab/>
      </w:r>
      <w:r w:rsidR="00412CF0">
        <w:tab/>
      </w:r>
      <w:r w:rsidR="00412CF0">
        <w:tab/>
      </w:r>
      <w:r w:rsidR="00412CF0">
        <w:tab/>
      </w:r>
      <w:r w:rsidR="00412CF0">
        <w:tab/>
      </w:r>
      <w:r w:rsidR="00412CF0">
        <w:tab/>
        <w:t xml:space="preserve">- </w:t>
      </w:r>
      <w:r w:rsidR="00412CF0" w:rsidRPr="00412CF0">
        <w:rPr>
          <w:b/>
        </w:rPr>
        <w:t>2001</w:t>
      </w:r>
      <w:r w:rsidR="00412CF0">
        <w:t xml:space="preserve"> : τέθηκε σε ισχύ το νέο νόμισμα, το ευρώ.</w:t>
      </w:r>
      <w:r w:rsidR="00412CF0">
        <w:tab/>
      </w:r>
      <w:r w:rsidR="00412CF0">
        <w:tab/>
      </w:r>
      <w:r w:rsidR="00412CF0">
        <w:tab/>
      </w:r>
      <w:r w:rsidR="00412CF0">
        <w:tab/>
      </w:r>
      <w:r w:rsidR="00412CF0">
        <w:tab/>
      </w:r>
      <w:r w:rsidR="00412CF0">
        <w:tab/>
      </w:r>
      <w:r w:rsidR="00412CF0">
        <w:tab/>
      </w:r>
      <w:r w:rsidR="00412CF0">
        <w:tab/>
        <w:t xml:space="preserve">- </w:t>
      </w:r>
      <w:r w:rsidR="00412CF0" w:rsidRPr="00412CF0">
        <w:rPr>
          <w:b/>
        </w:rPr>
        <w:t>2004</w:t>
      </w:r>
      <w:r w:rsidR="00412CF0">
        <w:t xml:space="preserve"> : εντάχθηκαν 10 νέα μέλη στην ΕΕ, κυρίως από το χώρο της Ανατολικής Ευρώπης και </w:t>
      </w:r>
      <w:r w:rsidR="00412CF0">
        <w:tab/>
      </w:r>
      <w:r w:rsidR="00412CF0">
        <w:tab/>
      </w:r>
      <w:r w:rsidR="00412CF0">
        <w:tab/>
        <w:t xml:space="preserve">η </w:t>
      </w:r>
      <w:r w:rsidR="00412CF0" w:rsidRPr="00412CF0">
        <w:rPr>
          <w:u w:val="single"/>
        </w:rPr>
        <w:t>Κύπρος</w:t>
      </w:r>
      <w:r w:rsidR="00412CF0">
        <w:t xml:space="preserve">. </w:t>
      </w:r>
      <w:r w:rsidR="00412CF0">
        <w:tab/>
      </w:r>
      <w:r w:rsidR="00412CF0">
        <w:tab/>
      </w:r>
      <w:r w:rsidR="00412CF0">
        <w:tab/>
      </w:r>
      <w:r w:rsidR="00412CF0">
        <w:tab/>
      </w:r>
      <w:r w:rsidR="00412CF0">
        <w:tab/>
      </w:r>
      <w:r w:rsidR="00412CF0">
        <w:tab/>
      </w:r>
      <w:r w:rsidR="00412CF0">
        <w:tab/>
      </w:r>
      <w:r w:rsidR="00412CF0">
        <w:tab/>
      </w:r>
      <w:r w:rsidR="00412CF0">
        <w:tab/>
      </w:r>
      <w:r w:rsidR="00412CF0">
        <w:tab/>
      </w:r>
      <w:r w:rsidR="00412CF0">
        <w:tab/>
      </w:r>
      <w:r w:rsidR="00412CF0">
        <w:tab/>
      </w:r>
      <w:r w:rsidR="00412CF0">
        <w:tab/>
        <w:t xml:space="preserve">- </w:t>
      </w:r>
      <w:r w:rsidR="00412CF0" w:rsidRPr="00412CF0">
        <w:rPr>
          <w:b/>
        </w:rPr>
        <w:t>2007</w:t>
      </w:r>
      <w:r w:rsidR="00412CF0">
        <w:t xml:space="preserve"> : προσχώρησαν η Βουλγαρία και η Ρουμανία.</w:t>
      </w:r>
    </w:p>
    <w:p w:rsidR="00515DE7" w:rsidRDefault="00412CF0" w:rsidP="00340FBE">
      <w:pPr>
        <w:spacing w:line="240" w:lineRule="auto"/>
      </w:pPr>
      <w:r w:rsidRPr="00412CF0">
        <w:rPr>
          <w:b/>
        </w:rPr>
        <w:t>Εκτιμήσεις για την ΕΕ</w:t>
      </w:r>
      <w:r>
        <w:tab/>
        <w:t xml:space="preserve">- Η ΕΕ και η αρχή της </w:t>
      </w:r>
      <w:proofErr w:type="spellStart"/>
      <w:r>
        <w:t>υπερεθνικότητας</w:t>
      </w:r>
      <w:proofErr w:type="spellEnd"/>
      <w:r>
        <w:t xml:space="preserve"> εκπροσωπούν μια ελπιδοφόρα αλλαγή του ρου της </w:t>
      </w:r>
      <w:r>
        <w:tab/>
      </w:r>
      <w:r>
        <w:tab/>
      </w:r>
      <w:r>
        <w:tab/>
        <w:t xml:space="preserve">ευρωπαϊκής ιστορίας.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Η ενοποιητική διαδικασία κατοχυρώνει τη δημοκρατία, επεκτείνει το πεδίο εφαρμογής </w:t>
      </w:r>
      <w:r>
        <w:tab/>
      </w:r>
      <w:r>
        <w:tab/>
      </w:r>
      <w:r>
        <w:tab/>
        <w:t xml:space="preserve">των ανθρωπίνων δικαιωμάτων, επιτρέπει την άμβλυνση των περιφερειακών ανισοτήτων </w:t>
      </w:r>
      <w:r>
        <w:tab/>
      </w:r>
      <w:r>
        <w:tab/>
      </w:r>
      <w:r>
        <w:tab/>
        <w:t xml:space="preserve">και δίνει στην Ευρώπη αυξημένη επιρροή στις διεθνείς σχέσεις. </w:t>
      </w:r>
    </w:p>
    <w:p w:rsidR="00412CF0" w:rsidRPr="00412CF0" w:rsidRDefault="00412CF0" w:rsidP="00340FBE">
      <w:pPr>
        <w:spacing w:line="240" w:lineRule="auto"/>
        <w:rPr>
          <w:b/>
        </w:rPr>
      </w:pPr>
      <w:r w:rsidRPr="00412CF0">
        <w:rPr>
          <w:b/>
        </w:rPr>
        <w:t>Ερωτήσεις :</w:t>
      </w:r>
    </w:p>
    <w:p w:rsidR="00412CF0" w:rsidRDefault="00412CF0" w:rsidP="00340FBE">
      <w:pPr>
        <w:spacing w:line="240" w:lineRule="auto"/>
      </w:pPr>
      <w:r>
        <w:t>1. Ποια ήταν τα αίτια που οδήγησαν σε σχέδια για την ευρωπαϊκή ενοποίηση και ποιες τάσεις υπήρχαν σε αυτή την κατεύθυνση μέχρι τα τέλη της δεκαετίας του 1940;</w:t>
      </w:r>
    </w:p>
    <w:p w:rsidR="00412CF0" w:rsidRDefault="00412CF0" w:rsidP="00340FBE">
      <w:pPr>
        <w:spacing w:line="240" w:lineRule="auto"/>
      </w:pPr>
      <w:r>
        <w:t xml:space="preserve">2. Τι γνωρίζετε για το Σχέδιο </w:t>
      </w:r>
      <w:proofErr w:type="spellStart"/>
      <w:r>
        <w:t>Σουμάν</w:t>
      </w:r>
      <w:proofErr w:type="spellEnd"/>
      <w:r>
        <w:t xml:space="preserve"> και την Ευρωπαϊκή Κοινότητα Άνθρακα και Χάλυβα;</w:t>
      </w:r>
    </w:p>
    <w:p w:rsidR="00412CF0" w:rsidRDefault="00412CF0" w:rsidP="00340FBE">
      <w:pPr>
        <w:spacing w:line="240" w:lineRule="auto"/>
      </w:pPr>
      <w:r>
        <w:t>3. Τι γνωρίζετε για τη Συνθήκη της Ρώμης;</w:t>
      </w:r>
    </w:p>
    <w:p w:rsidR="00412CF0" w:rsidRDefault="00412CF0" w:rsidP="002C198F">
      <w:pPr>
        <w:spacing w:line="240" w:lineRule="auto"/>
        <w:jc w:val="both"/>
      </w:pPr>
      <w:r>
        <w:t>4. Τι γνωρίζετε για τη «βόρεια» και τη «νότια διεύρυνση» της ΕΟΚ;</w:t>
      </w:r>
    </w:p>
    <w:p w:rsidR="00412CF0" w:rsidRDefault="00412CF0" w:rsidP="002C198F">
      <w:pPr>
        <w:spacing w:line="240" w:lineRule="auto"/>
        <w:jc w:val="both"/>
      </w:pPr>
      <w:r>
        <w:t>5. Τι γνωρίζετε για τη Συνθήκη του Μάαστριχτ και την Οικονομική και Νομισματική Ένωση της Ευρώπης;</w:t>
      </w:r>
    </w:p>
    <w:p w:rsidR="00412CF0" w:rsidRDefault="00412CF0" w:rsidP="002C198F">
      <w:pPr>
        <w:spacing w:line="240" w:lineRule="auto"/>
        <w:jc w:val="both"/>
      </w:pPr>
      <w:r>
        <w:t xml:space="preserve">  </w:t>
      </w:r>
    </w:p>
    <w:p w:rsidR="00C44B3F" w:rsidRDefault="00E31093" w:rsidP="002C198F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44B3F" w:rsidSect="00715E39">
      <w:headerReference w:type="default" r:id="rId6"/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20B" w:rsidRDefault="00F8020B" w:rsidP="00D4275E">
      <w:pPr>
        <w:spacing w:after="0" w:line="240" w:lineRule="auto"/>
      </w:pPr>
      <w:r>
        <w:separator/>
      </w:r>
    </w:p>
  </w:endnote>
  <w:endnote w:type="continuationSeparator" w:id="0">
    <w:p w:rsidR="00F8020B" w:rsidRDefault="00F8020B" w:rsidP="00D4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037594"/>
      <w:docPartObj>
        <w:docPartGallery w:val="Page Numbers (Bottom of Page)"/>
        <w:docPartUnique/>
      </w:docPartObj>
    </w:sdtPr>
    <w:sdtContent>
      <w:p w:rsidR="00362085" w:rsidRDefault="00490922">
        <w:pPr>
          <w:pStyle w:val="a4"/>
          <w:jc w:val="center"/>
        </w:pPr>
        <w:fldSimple w:instr=" PAGE   \* MERGEFORMAT ">
          <w:r w:rsidR="00340FBE">
            <w:rPr>
              <w:noProof/>
            </w:rPr>
            <w:t>1</w:t>
          </w:r>
        </w:fldSimple>
      </w:p>
    </w:sdtContent>
  </w:sdt>
  <w:p w:rsidR="00362085" w:rsidRDefault="003620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20B" w:rsidRDefault="00F8020B" w:rsidP="00D4275E">
      <w:pPr>
        <w:spacing w:after="0" w:line="240" w:lineRule="auto"/>
      </w:pPr>
      <w:r>
        <w:separator/>
      </w:r>
    </w:p>
  </w:footnote>
  <w:footnote w:type="continuationSeparator" w:id="0">
    <w:p w:rsidR="00F8020B" w:rsidRDefault="00F8020B" w:rsidP="00D42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85" w:rsidRPr="00D4275E" w:rsidRDefault="00362085">
    <w:pPr>
      <w:pStyle w:val="a3"/>
      <w:rPr>
        <w:i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75E"/>
    <w:rsid w:val="000730CF"/>
    <w:rsid w:val="00090875"/>
    <w:rsid w:val="000F4E76"/>
    <w:rsid w:val="00164D88"/>
    <w:rsid w:val="001B1C03"/>
    <w:rsid w:val="002402AE"/>
    <w:rsid w:val="002C198F"/>
    <w:rsid w:val="002E1D1D"/>
    <w:rsid w:val="00340FBE"/>
    <w:rsid w:val="00362085"/>
    <w:rsid w:val="00412CF0"/>
    <w:rsid w:val="00490922"/>
    <w:rsid w:val="00515DE7"/>
    <w:rsid w:val="005A0DD5"/>
    <w:rsid w:val="006035F4"/>
    <w:rsid w:val="007068A1"/>
    <w:rsid w:val="00715E39"/>
    <w:rsid w:val="0083363B"/>
    <w:rsid w:val="00BF3D2A"/>
    <w:rsid w:val="00C44B3F"/>
    <w:rsid w:val="00D4275E"/>
    <w:rsid w:val="00E31093"/>
    <w:rsid w:val="00F8020B"/>
    <w:rsid w:val="00FB073B"/>
    <w:rsid w:val="00FF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27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4275E"/>
  </w:style>
  <w:style w:type="paragraph" w:styleId="a4">
    <w:name w:val="footer"/>
    <w:basedOn w:val="a"/>
    <w:link w:val="Char0"/>
    <w:uiPriority w:val="99"/>
    <w:unhideWhenUsed/>
    <w:rsid w:val="00D427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4275E"/>
  </w:style>
  <w:style w:type="paragraph" w:styleId="a5">
    <w:name w:val="Balloon Text"/>
    <w:basedOn w:val="a"/>
    <w:link w:val="Char1"/>
    <w:uiPriority w:val="99"/>
    <w:semiHidden/>
    <w:unhideWhenUsed/>
    <w:rsid w:val="00D4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42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870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2022-11-27T17:34:00Z</dcterms:created>
  <dcterms:modified xsi:type="dcterms:W3CDTF">2024-06-13T15:31:00Z</dcterms:modified>
</cp:coreProperties>
</file>