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F17" w:rsidRPr="00BB2912" w:rsidRDefault="004C0F17" w:rsidP="005B4421">
      <w:pPr>
        <w:spacing w:line="240" w:lineRule="auto"/>
        <w:jc w:val="both"/>
        <w:rPr>
          <w:b/>
          <w:sz w:val="24"/>
          <w:szCs w:val="24"/>
        </w:rPr>
      </w:pPr>
      <w:r w:rsidRPr="00BB2912">
        <w:rPr>
          <w:b/>
          <w:sz w:val="24"/>
          <w:szCs w:val="24"/>
        </w:rPr>
        <w:t>ΚΕΦΑΛΑΙΟ ΣΤ΄: Ο ΜΕΤΑΠΟΛΕΜΙΚΟΣ ΚΟΣΜΟΣ</w:t>
      </w:r>
    </w:p>
    <w:p w:rsidR="005B4421" w:rsidRPr="00BB2912" w:rsidRDefault="005B4421" w:rsidP="005B4421">
      <w:pPr>
        <w:spacing w:line="240" w:lineRule="auto"/>
        <w:jc w:val="both"/>
        <w:rPr>
          <w:b/>
          <w:sz w:val="24"/>
          <w:szCs w:val="24"/>
        </w:rPr>
      </w:pPr>
      <w:r w:rsidRPr="00BB2912">
        <w:rPr>
          <w:b/>
          <w:sz w:val="24"/>
          <w:szCs w:val="24"/>
        </w:rPr>
        <w:t xml:space="preserve">1. Η μεταπολεμική οργάνωση της Διεθνούς Κοινωνίας - Η σύσταση και η λειτουργία του ΟΗΕ. </w:t>
      </w:r>
    </w:p>
    <w:p w:rsidR="005B4421" w:rsidRPr="00BB2912" w:rsidRDefault="005B4421" w:rsidP="005B4421">
      <w:pPr>
        <w:spacing w:line="240" w:lineRule="auto"/>
        <w:jc w:val="both"/>
        <w:rPr>
          <w:b/>
          <w:sz w:val="24"/>
          <w:szCs w:val="24"/>
        </w:rPr>
      </w:pPr>
      <w:r w:rsidRPr="00BB2912">
        <w:rPr>
          <w:b/>
          <w:sz w:val="24"/>
          <w:szCs w:val="24"/>
        </w:rPr>
        <w:t>Ο Οργανισμός Ηνωμένων Εθνών (ΟΗΕ)</w:t>
      </w:r>
    </w:p>
    <w:p w:rsidR="00B941E3" w:rsidRDefault="00B941E3" w:rsidP="005B4421">
      <w:pPr>
        <w:spacing w:line="240" w:lineRule="auto"/>
        <w:jc w:val="both"/>
      </w:pPr>
      <w:r w:rsidRPr="00B941E3">
        <w:rPr>
          <w:b/>
        </w:rPr>
        <w:t>Η ίδρυση του ΟΗΕ</w:t>
      </w:r>
      <w:r>
        <w:tab/>
        <w:t xml:space="preserve">- Για τους λαούς που είχαν δοκιμαστεί στον πόλεμο ήταν εμφανής η ανάγκη για μία νέα </w:t>
      </w:r>
      <w:r>
        <w:tab/>
      </w:r>
      <w:r>
        <w:tab/>
      </w:r>
      <w:r>
        <w:tab/>
        <w:t xml:space="preserve">οργάνωση της διεθνούς κοινωνίας, ικανή να κατοχυρώσει την τάξη και τη δικαιοσύνη στις </w:t>
      </w:r>
      <w:r>
        <w:tab/>
      </w:r>
      <w:r>
        <w:tab/>
      </w:r>
      <w:r>
        <w:tab/>
        <w:t>διεθνείς υποθέσεις.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 w:rsidRPr="00B941E3">
        <w:rPr>
          <w:b/>
        </w:rPr>
        <w:t>Απρίλιος-Ιούνιος 1945</w:t>
      </w:r>
      <w:r>
        <w:t xml:space="preserve"> : συγκλήθηκε στον Άγιο Φραγκίσκο των ΗΠΑ η ιδρυτική διάσκεψη </w:t>
      </w:r>
      <w:r>
        <w:tab/>
      </w:r>
      <w:r>
        <w:tab/>
      </w:r>
      <w:r>
        <w:tab/>
        <w:t xml:space="preserve">του νέου </w:t>
      </w:r>
      <w:r w:rsidRPr="00B941E3">
        <w:rPr>
          <w:b/>
        </w:rPr>
        <w:t>Οργανισμού των Ηνωμένων Εθνών (ΟΗΕ)</w:t>
      </w:r>
      <w:r>
        <w:t xml:space="preserve"> με τη συμμετοχή πενήντα χωρών που </w:t>
      </w:r>
      <w:r>
        <w:tab/>
      </w:r>
      <w:r>
        <w:tab/>
      </w:r>
      <w:r>
        <w:tab/>
        <w:t>πολέμησαν τον Άξονα, ανάμεσα τους και η Ελλάδα.</w:t>
      </w:r>
    </w:p>
    <w:p w:rsidR="00B941E3" w:rsidRDefault="00B941E3" w:rsidP="005B4421">
      <w:pPr>
        <w:spacing w:line="240" w:lineRule="auto"/>
        <w:jc w:val="both"/>
      </w:pPr>
      <w:r w:rsidRPr="00B941E3">
        <w:rPr>
          <w:b/>
        </w:rPr>
        <w:t>Ο Καταστατικός</w:t>
      </w:r>
      <w:r>
        <w:t xml:space="preserve"> </w:t>
      </w:r>
      <w:r>
        <w:tab/>
        <w:t xml:space="preserve">- Ο ΟΗΕ αποτελεί απόπειρα συγκρότησης ενός νέου συστήματος συλλογικής                </w:t>
      </w:r>
      <w:r w:rsidRPr="00B941E3">
        <w:rPr>
          <w:b/>
        </w:rPr>
        <w:t>Χάρτης</w:t>
      </w:r>
      <w:r>
        <w:t xml:space="preserve"> </w:t>
      </w:r>
      <w:r>
        <w:tab/>
      </w:r>
      <w:r>
        <w:tab/>
      </w:r>
      <w:r>
        <w:tab/>
        <w:t>ασφάλειας.</w:t>
      </w:r>
      <w:r w:rsidR="006A0AF9">
        <w:tab/>
      </w:r>
      <w:r w:rsidR="006A0AF9">
        <w:tab/>
      </w:r>
      <w:r w:rsidR="006A0AF9">
        <w:tab/>
      </w:r>
      <w:r w:rsidR="006A0AF9">
        <w:tab/>
      </w:r>
      <w:r w:rsidR="006A0AF9">
        <w:tab/>
      </w:r>
      <w:r w:rsidR="006A0AF9">
        <w:tab/>
      </w:r>
      <w:r w:rsidR="006A0AF9">
        <w:tab/>
      </w:r>
      <w:r w:rsidR="006A0AF9">
        <w:tab/>
      </w:r>
      <w:r w:rsidR="006A0AF9">
        <w:tab/>
      </w:r>
      <w:r w:rsidR="006A0AF9">
        <w:tab/>
      </w:r>
      <w:r w:rsidR="006A0AF9">
        <w:tab/>
      </w:r>
      <w:r w:rsidR="006A0AF9">
        <w:tab/>
      </w:r>
      <w:r w:rsidR="006A0AF9">
        <w:tab/>
        <w:t>- Ο Καταστατικός Χάρτης του ΟΗΕ αποτελεί υποχρεωτικό Διεθνές Δίκαιο.</w:t>
      </w:r>
      <w:r w:rsidR="006A0AF9">
        <w:tab/>
      </w:r>
      <w:r w:rsidR="006A0AF9">
        <w:tab/>
      </w:r>
      <w:r w:rsidR="006A0AF9">
        <w:tab/>
      </w:r>
      <w:r w:rsidR="006A0AF9">
        <w:tab/>
      </w:r>
      <w:r w:rsidR="006A0AF9">
        <w:tab/>
        <w:t>- Βασίζεται στην αρχή της κυρίαρχης ισότητας μεταξύ των κρατών.</w:t>
      </w:r>
      <w:r w:rsidR="006A0AF9">
        <w:tab/>
      </w:r>
      <w:r w:rsidR="006A0AF9">
        <w:tab/>
      </w:r>
      <w:r w:rsidR="006A0AF9">
        <w:tab/>
      </w:r>
      <w:r w:rsidR="006A0AF9">
        <w:tab/>
      </w:r>
      <w:r w:rsidR="006A0AF9">
        <w:tab/>
      </w:r>
      <w:r w:rsidR="006A0AF9">
        <w:tab/>
        <w:t>- Απαγορεύει τη χρήση βίας, επιτρέποντας τη μόνο για αυτοάμυνα.</w:t>
      </w:r>
    </w:p>
    <w:p w:rsidR="006A0AF9" w:rsidRPr="00145131" w:rsidRDefault="006A0AF9" w:rsidP="005B4421">
      <w:pPr>
        <w:spacing w:line="240" w:lineRule="auto"/>
        <w:jc w:val="both"/>
        <w:rPr>
          <w:b/>
        </w:rPr>
      </w:pPr>
      <w:r w:rsidRPr="00145131">
        <w:rPr>
          <w:b/>
        </w:rPr>
        <w:t>Τα βασικά όργανα</w:t>
      </w:r>
      <w:r w:rsidRPr="00145131">
        <w:rPr>
          <w:b/>
        </w:rPr>
        <w:tab/>
        <w:t>- Ο Γενικός Γραμματέας.</w:t>
      </w:r>
      <w:r w:rsidRPr="00145131">
        <w:rPr>
          <w:b/>
        </w:rPr>
        <w:tab/>
      </w:r>
      <w:r w:rsidRPr="00145131">
        <w:rPr>
          <w:b/>
        </w:rPr>
        <w:tab/>
      </w:r>
      <w:r w:rsidRPr="00145131">
        <w:rPr>
          <w:b/>
        </w:rPr>
        <w:tab/>
      </w:r>
      <w:r w:rsidRPr="00145131">
        <w:rPr>
          <w:b/>
        </w:rPr>
        <w:tab/>
      </w:r>
      <w:r w:rsidRPr="00145131">
        <w:rPr>
          <w:b/>
        </w:rPr>
        <w:tab/>
      </w:r>
      <w:r w:rsidRPr="00145131">
        <w:rPr>
          <w:b/>
        </w:rPr>
        <w:tab/>
      </w:r>
      <w:r w:rsidRPr="00145131">
        <w:rPr>
          <w:b/>
        </w:rPr>
        <w:tab/>
      </w:r>
      <w:r w:rsidRPr="00145131">
        <w:rPr>
          <w:b/>
        </w:rPr>
        <w:tab/>
        <w:t xml:space="preserve">  του ΟΗΕ</w:t>
      </w:r>
      <w:r w:rsidRPr="00145131">
        <w:rPr>
          <w:b/>
        </w:rPr>
        <w:tab/>
      </w:r>
      <w:r w:rsidRPr="00145131">
        <w:rPr>
          <w:b/>
        </w:rPr>
        <w:tab/>
        <w:t>- Η Γενική Συνέλευση.</w:t>
      </w:r>
      <w:r w:rsidRPr="00145131">
        <w:rPr>
          <w:b/>
        </w:rPr>
        <w:tab/>
      </w:r>
      <w:r w:rsidRPr="00145131">
        <w:rPr>
          <w:b/>
        </w:rPr>
        <w:tab/>
      </w:r>
      <w:r w:rsidRPr="00145131">
        <w:rPr>
          <w:b/>
        </w:rPr>
        <w:tab/>
      </w:r>
      <w:r w:rsidRPr="00145131">
        <w:rPr>
          <w:b/>
        </w:rPr>
        <w:tab/>
      </w:r>
      <w:r w:rsidRPr="00145131">
        <w:rPr>
          <w:b/>
        </w:rPr>
        <w:tab/>
      </w:r>
      <w:r w:rsidRPr="00145131">
        <w:rPr>
          <w:b/>
        </w:rPr>
        <w:tab/>
      </w:r>
      <w:r w:rsidRPr="00145131">
        <w:rPr>
          <w:b/>
        </w:rPr>
        <w:tab/>
      </w:r>
      <w:r w:rsidRPr="00145131">
        <w:rPr>
          <w:b/>
        </w:rPr>
        <w:tab/>
      </w:r>
      <w:r w:rsidRPr="00145131">
        <w:rPr>
          <w:b/>
        </w:rPr>
        <w:tab/>
      </w:r>
      <w:r w:rsidRPr="00145131">
        <w:rPr>
          <w:b/>
        </w:rPr>
        <w:tab/>
      </w:r>
      <w:r w:rsidRPr="00145131">
        <w:rPr>
          <w:b/>
        </w:rPr>
        <w:tab/>
      </w:r>
      <w:r w:rsidRPr="00145131">
        <w:rPr>
          <w:b/>
        </w:rPr>
        <w:tab/>
        <w:t>- Το Συμβούλιο Ασφαλείας.</w:t>
      </w:r>
    </w:p>
    <w:p w:rsidR="00145131" w:rsidRDefault="006A0AF9" w:rsidP="005B4421">
      <w:pPr>
        <w:spacing w:line="240" w:lineRule="auto"/>
        <w:jc w:val="both"/>
      </w:pPr>
      <w:r w:rsidRPr="00145131">
        <w:rPr>
          <w:b/>
        </w:rPr>
        <w:t>Το Συμβούλιο</w:t>
      </w:r>
      <w:r w:rsidRPr="00145131">
        <w:rPr>
          <w:b/>
        </w:rPr>
        <w:tab/>
      </w:r>
      <w:r>
        <w:tab/>
        <w:t>- Το ισχυρότερο όργανο του ΟΗΕ.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145131">
        <w:rPr>
          <w:b/>
        </w:rPr>
        <w:t>Ασφαλείας</w:t>
      </w:r>
      <w:r>
        <w:tab/>
      </w:r>
      <w:r>
        <w:tab/>
        <w:t xml:space="preserve">- Επιφορτισμένο </w:t>
      </w:r>
      <w:r w:rsidR="00145131">
        <w:t xml:space="preserve">με την εξέταση των προβλημάτων που μπορεί να οδηγήσουν σε διατάραξη </w:t>
      </w:r>
      <w:r w:rsidR="00145131">
        <w:tab/>
      </w:r>
      <w:r w:rsidR="00145131">
        <w:tab/>
      </w:r>
      <w:r w:rsidR="00145131">
        <w:tab/>
        <w:t>της ειρήνης.</w:t>
      </w:r>
      <w:r w:rsidR="00145131">
        <w:tab/>
      </w:r>
      <w:r w:rsidR="00145131">
        <w:tab/>
      </w:r>
      <w:r w:rsidR="00145131">
        <w:tab/>
      </w:r>
      <w:r w:rsidR="00145131">
        <w:tab/>
      </w:r>
      <w:r w:rsidR="00145131">
        <w:tab/>
      </w:r>
      <w:r w:rsidR="00145131">
        <w:tab/>
      </w:r>
      <w:r w:rsidR="00145131">
        <w:tab/>
      </w:r>
      <w:r w:rsidR="00145131">
        <w:tab/>
      </w:r>
      <w:r w:rsidR="00145131">
        <w:tab/>
      </w:r>
      <w:r w:rsidR="00145131">
        <w:tab/>
      </w:r>
      <w:r w:rsidR="00145131">
        <w:tab/>
      </w:r>
      <w:r w:rsidR="00145131">
        <w:tab/>
      </w:r>
      <w:r w:rsidR="00145131">
        <w:tab/>
        <w:t>- Μπορεί να λάβει αποφάσεις που δεσμεύουν τα κράτη – μέλη του ΟΗΕ.</w:t>
      </w:r>
      <w:r w:rsidR="00145131">
        <w:tab/>
      </w:r>
      <w:r w:rsidR="00145131">
        <w:tab/>
      </w:r>
      <w:r w:rsidR="00145131">
        <w:tab/>
      </w:r>
      <w:r w:rsidR="00145131">
        <w:tab/>
      </w:r>
      <w:r w:rsidR="00145131">
        <w:tab/>
        <w:t xml:space="preserve">- Στο </w:t>
      </w:r>
      <w:r w:rsidR="00145131" w:rsidRPr="00145131">
        <w:rPr>
          <w:b/>
        </w:rPr>
        <w:t>Συμβούλιο</w:t>
      </w:r>
      <w:r w:rsidR="00145131">
        <w:t xml:space="preserve"> μετέχουν ως </w:t>
      </w:r>
      <w:r w:rsidR="00145131" w:rsidRPr="00145131">
        <w:rPr>
          <w:u w:val="single"/>
        </w:rPr>
        <w:t>μόνιμα μέλη πέντε χώρες</w:t>
      </w:r>
      <w:r w:rsidR="00145131">
        <w:t xml:space="preserve"> : ΗΠΑ, ΕΣΣΔ (Ρωσία), Βρετανία, </w:t>
      </w:r>
      <w:r w:rsidR="00145131">
        <w:tab/>
      </w:r>
      <w:r w:rsidR="00145131">
        <w:tab/>
      </w:r>
      <w:r w:rsidR="00145131">
        <w:tab/>
      </w:r>
      <w:r w:rsidR="00145131">
        <w:tab/>
        <w:t>Γαλλία και Κίνα.</w:t>
      </w:r>
      <w:r w:rsidR="00145131">
        <w:tab/>
      </w:r>
      <w:r w:rsidR="00145131">
        <w:tab/>
      </w:r>
      <w:r w:rsidR="00145131">
        <w:tab/>
      </w:r>
      <w:r w:rsidR="00145131">
        <w:tab/>
      </w:r>
      <w:r w:rsidR="00145131">
        <w:tab/>
      </w:r>
      <w:r w:rsidR="00145131">
        <w:tab/>
      </w:r>
      <w:r w:rsidR="00145131">
        <w:tab/>
      </w:r>
      <w:r w:rsidR="00145131">
        <w:tab/>
      </w:r>
      <w:r w:rsidR="00145131">
        <w:tab/>
      </w:r>
      <w:r w:rsidR="00145131">
        <w:tab/>
      </w:r>
      <w:r w:rsidR="00145131">
        <w:tab/>
      </w:r>
      <w:r w:rsidR="00145131">
        <w:tab/>
        <w:t xml:space="preserve">- Για να ληφθεί απόφαση από το Συμβούλιο Ασφαλείας, απαιτείται η σύμφωνη γνώμη των </w:t>
      </w:r>
      <w:r w:rsidR="00145131">
        <w:tab/>
      </w:r>
      <w:r w:rsidR="00145131">
        <w:tab/>
      </w:r>
      <w:r w:rsidR="00145131">
        <w:tab/>
        <w:t>πέντε μόνιμων μελών – αν ένα από αυτά διαφωνεί ρητά (</w:t>
      </w:r>
      <w:r w:rsidR="00145131" w:rsidRPr="00145131">
        <w:rPr>
          <w:b/>
        </w:rPr>
        <w:t>δικαίωμα</w:t>
      </w:r>
      <w:r w:rsidR="00145131">
        <w:t xml:space="preserve"> </w:t>
      </w:r>
      <w:r w:rsidR="00145131" w:rsidRPr="00145131">
        <w:rPr>
          <w:b/>
        </w:rPr>
        <w:t>βέτο</w:t>
      </w:r>
      <w:r w:rsidR="00145131">
        <w:t xml:space="preserve">), τότε δεν μπορεί </w:t>
      </w:r>
      <w:r w:rsidR="00145131">
        <w:tab/>
      </w:r>
      <w:r w:rsidR="00145131">
        <w:tab/>
      </w:r>
      <w:r w:rsidR="00145131">
        <w:tab/>
        <w:t xml:space="preserve">να ληφθεί απόφαση. </w:t>
      </w:r>
    </w:p>
    <w:p w:rsidR="003354BB" w:rsidRDefault="003354BB" w:rsidP="005B4421">
      <w:pPr>
        <w:spacing w:line="240" w:lineRule="auto"/>
        <w:jc w:val="both"/>
      </w:pPr>
      <w:r w:rsidRPr="003354BB">
        <w:rPr>
          <w:b/>
        </w:rPr>
        <w:t>Η αδρανοποίηση</w:t>
      </w:r>
      <w:r>
        <w:t xml:space="preserve"> </w:t>
      </w:r>
      <w:r>
        <w:tab/>
      </w:r>
      <w:r w:rsidRPr="003354BB">
        <w:rPr>
          <w:b/>
        </w:rPr>
        <w:t>Αίτια</w:t>
      </w:r>
      <w:r>
        <w:t xml:space="preserve"> : λόγω των έντονων πολιτικών και ιδεολογικών αντιπαλοτήτων της μεταπολεμικής  </w:t>
      </w:r>
      <w:r w:rsidRPr="003354BB">
        <w:rPr>
          <w:b/>
        </w:rPr>
        <w:t>του ΟΗΕ</w:t>
      </w:r>
      <w:r>
        <w:tab/>
      </w:r>
      <w:r>
        <w:tab/>
        <w:t xml:space="preserve">εποχής, έγινε κατάχρηση του δικαιώματος βέτο τόσο από τους Δυτικούς όσο και από τους </w:t>
      </w:r>
      <w:r>
        <w:tab/>
      </w:r>
      <w:r>
        <w:tab/>
      </w:r>
      <w:r>
        <w:tab/>
        <w:t>Σοβιετικούς.</w:t>
      </w:r>
      <w:r w:rsidR="00315FB7">
        <w:tab/>
      </w:r>
      <w:r w:rsidR="00315FB7">
        <w:tab/>
      </w:r>
      <w:r w:rsidR="00315FB7">
        <w:tab/>
      </w:r>
      <w:r w:rsidR="00315FB7">
        <w:tab/>
      </w:r>
      <w:r w:rsidR="00315FB7">
        <w:tab/>
      </w:r>
      <w:r w:rsidR="00315FB7">
        <w:tab/>
      </w:r>
      <w:r w:rsidR="00315FB7">
        <w:tab/>
      </w:r>
      <w:r w:rsidR="00315FB7">
        <w:tab/>
      </w:r>
      <w:r w:rsidR="00315FB7">
        <w:tab/>
      </w:r>
      <w:r w:rsidR="00315FB7">
        <w:tab/>
      </w:r>
      <w:r w:rsidR="00315FB7">
        <w:tab/>
      </w:r>
      <w:r w:rsidR="00315FB7">
        <w:tab/>
      </w:r>
      <w:r w:rsidR="00315FB7">
        <w:tab/>
      </w:r>
      <w:r w:rsidR="00315FB7" w:rsidRPr="00315FB7">
        <w:rPr>
          <w:b/>
        </w:rPr>
        <w:t>Αποτέλεσμα</w:t>
      </w:r>
      <w:r w:rsidR="00315FB7">
        <w:t xml:space="preserve"> : σε πολλές και σημαντικές περιπτώσεις αδρανοποιήθηκε ο ΟΗΕ.</w:t>
      </w:r>
    </w:p>
    <w:p w:rsidR="00D66EDE" w:rsidRDefault="00315FB7" w:rsidP="005B4421">
      <w:pPr>
        <w:spacing w:line="240" w:lineRule="auto"/>
        <w:jc w:val="both"/>
      </w:pPr>
      <w:r w:rsidRPr="00D66EDE">
        <w:rPr>
          <w:b/>
        </w:rPr>
        <w:t>Οι ειδικευμένες</w:t>
      </w:r>
      <w:r>
        <w:t xml:space="preserve"> </w:t>
      </w:r>
      <w:r>
        <w:tab/>
        <w:t>- Στο πλαίσιο του ΟΗΕ λειτουργεί και μία σειρά ειδικευμένων υπηρεσιών :</w:t>
      </w:r>
      <w:r>
        <w:tab/>
        <w:t xml:space="preserve">    </w:t>
      </w:r>
      <w:r w:rsidRPr="00D66EDE">
        <w:rPr>
          <w:b/>
        </w:rPr>
        <w:t>υπηρεσίες του</w:t>
      </w:r>
      <w:r>
        <w:t xml:space="preserve"> </w:t>
      </w:r>
      <w:r>
        <w:tab/>
      </w:r>
      <w:r>
        <w:tab/>
        <w:t xml:space="preserve">α) </w:t>
      </w:r>
      <w:r w:rsidRPr="00D66EDE">
        <w:rPr>
          <w:b/>
          <w:lang w:val="en-US"/>
        </w:rPr>
        <w:t>UNICEF</w:t>
      </w:r>
      <w:r w:rsidRPr="00315FB7">
        <w:t xml:space="preserve"> </w:t>
      </w:r>
      <w:r>
        <w:t>: ασχολείται με την προστασία και την περίθαλψη των παιδιών.</w:t>
      </w:r>
      <w:r>
        <w:tab/>
        <w:t xml:space="preserve">               </w:t>
      </w:r>
      <w:r w:rsidRPr="00D66EDE">
        <w:rPr>
          <w:b/>
        </w:rPr>
        <w:t>ΟΗΕ</w:t>
      </w:r>
      <w:r>
        <w:tab/>
      </w:r>
      <w:r>
        <w:tab/>
      </w:r>
      <w:r>
        <w:tab/>
        <w:t xml:space="preserve">β) </w:t>
      </w:r>
      <w:r w:rsidRPr="00D66EDE">
        <w:rPr>
          <w:b/>
          <w:lang w:val="en-US"/>
        </w:rPr>
        <w:t>UNESCO</w:t>
      </w:r>
      <w:r w:rsidRPr="00D66EDE">
        <w:t xml:space="preserve"> </w:t>
      </w:r>
      <w:r>
        <w:t xml:space="preserve">: </w:t>
      </w:r>
      <w:r w:rsidR="00D66EDE">
        <w:t>ασχολείται με την παγκόσμια πολιτιστική ανάπτυξη και κληρονομιά.</w:t>
      </w:r>
    </w:p>
    <w:p w:rsidR="00D66EDE" w:rsidRDefault="00D66EDE" w:rsidP="005B4421">
      <w:pPr>
        <w:spacing w:line="240" w:lineRule="auto"/>
        <w:jc w:val="both"/>
      </w:pPr>
      <w:r w:rsidRPr="00D66EDE">
        <w:rPr>
          <w:b/>
        </w:rPr>
        <w:t>Διαχείριση</w:t>
      </w:r>
      <w:r>
        <w:t xml:space="preserve"> </w:t>
      </w:r>
      <w:r>
        <w:tab/>
      </w:r>
      <w:r>
        <w:tab/>
        <w:t xml:space="preserve">- Σε πολλές περιπτώσεις ο ΟΗΕ δεν μπόρεσε να διαχειριστεί με επιτυχία τα προβλήματα </w:t>
      </w:r>
      <w:r w:rsidRPr="00D66EDE">
        <w:rPr>
          <w:b/>
        </w:rPr>
        <w:t>προβλημάτων</w:t>
      </w:r>
      <w:r>
        <w:tab/>
      </w:r>
      <w:r>
        <w:tab/>
        <w:t xml:space="preserve">που αντιμετώπισε. Μια από αυτές τις περιπτώσεις ήταν και το Κυπριακό, ιδιαίτερα μετά το </w:t>
      </w:r>
      <w:r>
        <w:tab/>
      </w:r>
      <w:r>
        <w:tab/>
      </w:r>
      <w:r>
        <w:tab/>
        <w:t>1974.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Ωστόσο, ο διεθνής οργανισμός συνέβαλε στη μείωση των διεθνών εντάσεων και στη </w:t>
      </w:r>
      <w:r>
        <w:tab/>
      </w:r>
      <w:r>
        <w:tab/>
      </w:r>
      <w:r>
        <w:tab/>
      </w:r>
      <w:r>
        <w:tab/>
        <w:t>συνειδητοποίηση της ανάγκης για διασφάλιση της ειρήνης.</w:t>
      </w:r>
    </w:p>
    <w:p w:rsidR="00315FB7" w:rsidRPr="00D66EDE" w:rsidRDefault="00D66EDE" w:rsidP="005B4421">
      <w:pPr>
        <w:spacing w:line="240" w:lineRule="auto"/>
        <w:jc w:val="both"/>
        <w:rPr>
          <w:b/>
        </w:rPr>
      </w:pPr>
      <w:r w:rsidRPr="00D66EDE">
        <w:rPr>
          <w:b/>
        </w:rPr>
        <w:t>Ερωτήσεις :</w:t>
      </w:r>
    </w:p>
    <w:p w:rsidR="00D66EDE" w:rsidRDefault="00D66EDE" w:rsidP="005B4421">
      <w:pPr>
        <w:spacing w:line="240" w:lineRule="auto"/>
        <w:jc w:val="both"/>
      </w:pPr>
      <w:r>
        <w:t>1. Ποια η αναγκαιότητα της ίδρυσης του ΟΗΕ και ποια τα βασικά του όργανα;</w:t>
      </w:r>
    </w:p>
    <w:p w:rsidR="00D66EDE" w:rsidRPr="00D66EDE" w:rsidRDefault="00D66EDE" w:rsidP="005B4421">
      <w:pPr>
        <w:spacing w:line="240" w:lineRule="auto"/>
        <w:jc w:val="both"/>
      </w:pPr>
      <w:r>
        <w:t xml:space="preserve">2. Τι γνωρίζετε για την </w:t>
      </w:r>
      <w:r>
        <w:rPr>
          <w:lang w:val="en-US"/>
        </w:rPr>
        <w:t>UNICEF</w:t>
      </w:r>
      <w:r w:rsidRPr="00D66EDE">
        <w:t xml:space="preserve"> </w:t>
      </w:r>
      <w:r>
        <w:t>και για</w:t>
      </w:r>
      <w:r w:rsidRPr="00D66EDE">
        <w:t xml:space="preserve"> </w:t>
      </w:r>
      <w:r>
        <w:t xml:space="preserve">την </w:t>
      </w:r>
      <w:r>
        <w:rPr>
          <w:lang w:val="en-US"/>
        </w:rPr>
        <w:t>UNESCO</w:t>
      </w:r>
      <w:r>
        <w:t>;</w:t>
      </w:r>
    </w:p>
    <w:p w:rsidR="006A0AF9" w:rsidRDefault="006A0AF9" w:rsidP="005B4421">
      <w:pPr>
        <w:spacing w:line="240" w:lineRule="auto"/>
        <w:jc w:val="both"/>
      </w:pPr>
    </w:p>
    <w:p w:rsidR="0083363B" w:rsidRDefault="0083363B"/>
    <w:sectPr w:rsidR="0083363B" w:rsidSect="00BB2912">
      <w:headerReference w:type="default" r:id="rId6"/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318" w:rsidRDefault="00C47318" w:rsidP="005B4421">
      <w:pPr>
        <w:spacing w:after="0" w:line="240" w:lineRule="auto"/>
      </w:pPr>
      <w:r>
        <w:separator/>
      </w:r>
    </w:p>
  </w:endnote>
  <w:endnote w:type="continuationSeparator" w:id="0">
    <w:p w:rsidR="00C47318" w:rsidRDefault="00C47318" w:rsidP="005B4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6070594"/>
      <w:docPartObj>
        <w:docPartGallery w:val="Page Numbers (Bottom of Page)"/>
        <w:docPartUnique/>
      </w:docPartObj>
    </w:sdtPr>
    <w:sdtContent>
      <w:p w:rsidR="00BB2912" w:rsidRDefault="00BB2912">
        <w:pPr>
          <w:pStyle w:val="a4"/>
          <w:jc w:val="center"/>
        </w:pPr>
        <w:r>
          <w:t>[</w:t>
        </w:r>
        <w:fldSimple w:instr=" PAGE   \* MERGEFORMAT ">
          <w:r>
            <w:rPr>
              <w:noProof/>
            </w:rPr>
            <w:t>1</w:t>
          </w:r>
        </w:fldSimple>
        <w:r>
          <w:t>]</w:t>
        </w:r>
      </w:p>
    </w:sdtContent>
  </w:sdt>
  <w:p w:rsidR="00BB2912" w:rsidRDefault="00BB291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318" w:rsidRDefault="00C47318" w:rsidP="005B4421">
      <w:pPr>
        <w:spacing w:after="0" w:line="240" w:lineRule="auto"/>
      </w:pPr>
      <w:r>
        <w:separator/>
      </w:r>
    </w:p>
  </w:footnote>
  <w:footnote w:type="continuationSeparator" w:id="0">
    <w:p w:rsidR="00C47318" w:rsidRDefault="00C47318" w:rsidP="005B4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421" w:rsidRPr="005B4421" w:rsidRDefault="005B4421">
    <w:pPr>
      <w:pStyle w:val="a3"/>
      <w:rPr>
        <w:i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421"/>
    <w:rsid w:val="00145131"/>
    <w:rsid w:val="002A3E9A"/>
    <w:rsid w:val="00315FB7"/>
    <w:rsid w:val="003354BB"/>
    <w:rsid w:val="004C0F17"/>
    <w:rsid w:val="005B4421"/>
    <w:rsid w:val="006A0AF9"/>
    <w:rsid w:val="0083363B"/>
    <w:rsid w:val="008D634C"/>
    <w:rsid w:val="00A22D6C"/>
    <w:rsid w:val="00B0724B"/>
    <w:rsid w:val="00B941E3"/>
    <w:rsid w:val="00BB2912"/>
    <w:rsid w:val="00C47318"/>
    <w:rsid w:val="00D66EDE"/>
    <w:rsid w:val="00D8319B"/>
    <w:rsid w:val="00E243FC"/>
    <w:rsid w:val="00EE3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44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5B4421"/>
  </w:style>
  <w:style w:type="paragraph" w:styleId="a4">
    <w:name w:val="footer"/>
    <w:basedOn w:val="a"/>
    <w:link w:val="Char0"/>
    <w:uiPriority w:val="99"/>
    <w:unhideWhenUsed/>
    <w:rsid w:val="005B44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B4421"/>
  </w:style>
  <w:style w:type="paragraph" w:styleId="a5">
    <w:name w:val="Balloon Text"/>
    <w:basedOn w:val="a"/>
    <w:link w:val="Char1"/>
    <w:uiPriority w:val="99"/>
    <w:semiHidden/>
    <w:unhideWhenUsed/>
    <w:rsid w:val="005B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B44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2022-11-27T17:25:00Z</dcterms:created>
  <dcterms:modified xsi:type="dcterms:W3CDTF">2024-06-13T15:29:00Z</dcterms:modified>
</cp:coreProperties>
</file>