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8B" w:rsidRPr="00EA470B" w:rsidRDefault="00DB3049" w:rsidP="00073F39">
      <w:pPr>
        <w:jc w:val="both"/>
        <w:rPr>
          <w:rFonts w:ascii="Times New Roman" w:hAnsi="Times New Roman" w:cs="Times New Roman"/>
          <w:b/>
          <w:i/>
          <w:sz w:val="28"/>
          <w:szCs w:val="28"/>
        </w:rPr>
      </w:pPr>
      <w:r w:rsidRPr="00EA470B">
        <w:rPr>
          <w:rFonts w:ascii="Times New Roman" w:hAnsi="Times New Roman" w:cs="Times New Roman"/>
          <w:b/>
          <w:i/>
          <w:sz w:val="28"/>
          <w:szCs w:val="28"/>
        </w:rPr>
        <w:t>ΣΟΦΟΚΛΕΟΥΣ, ΑΝΤΙΓΟΝΗ</w:t>
      </w:r>
    </w:p>
    <w:p w:rsidR="00073F39" w:rsidRPr="00073F39" w:rsidRDefault="00073F39" w:rsidP="00073F39">
      <w:pPr>
        <w:jc w:val="both"/>
        <w:rPr>
          <w:rFonts w:ascii="Times New Roman" w:hAnsi="Times New Roman" w:cs="Times New Roman"/>
          <w:i/>
          <w:sz w:val="20"/>
          <w:szCs w:val="20"/>
        </w:rPr>
      </w:pPr>
      <w:r w:rsidRPr="00073F39">
        <w:rPr>
          <w:rFonts w:ascii="Times New Roman" w:hAnsi="Times New Roman" w:cs="Times New Roman"/>
          <w:i/>
          <w:sz w:val="20"/>
          <w:szCs w:val="20"/>
        </w:rPr>
        <w:t xml:space="preserve">                                                         </w:t>
      </w:r>
      <w:r w:rsidR="006B073A" w:rsidRPr="006B073A">
        <w:rPr>
          <w:rFonts w:ascii="Times New Roman" w:hAnsi="Times New Roman" w:cs="Times New Roman"/>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00.4pt;height:18.6pt" adj="5665" fillcolor="black">
            <v:shadow color="#868686"/>
            <v:textpath style="font-family:&quot;Times New Roman&quot;;font-size:12pt;font-weight:bold;font-style:italic;v-text-kern:t" trim="t" fitpath="t" xscale="f" string="ΓΕΝΙΚΗ ΘΕΩΡΗΣΗ, Α΄ΕΠΕΙΣΟΔΙΟΥ"/>
          </v:shape>
        </w:pict>
      </w:r>
    </w:p>
    <w:p w:rsidR="00073F39" w:rsidRPr="00AC092D" w:rsidRDefault="006B073A" w:rsidP="00073F39">
      <w:pPr>
        <w:jc w:val="both"/>
        <w:rPr>
          <w:rFonts w:ascii="Times New Roman" w:hAnsi="Times New Roman" w:cs="Times New Roman"/>
          <w:i/>
          <w:sz w:val="20"/>
          <w:szCs w:val="20"/>
        </w:rPr>
      </w:pPr>
      <w:r w:rsidRPr="006B073A">
        <w:rPr>
          <w:rFonts w:ascii="Times New Roman" w:hAnsi="Times New Roman"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8.4pt;height:13.8pt" adj="7200" fillcolor="black">
            <v:shadow color="#868686"/>
            <v:textpath style="font-family:&quot;Times New Roman&quot;;font-size:10pt;font-style:italic;v-text-kern:t" trim="t" fitpath="t" string="ΜΥΘΟΣ: "/>
          </v:shape>
        </w:pict>
      </w:r>
      <w:r w:rsidR="00DB3049" w:rsidRPr="00073F39">
        <w:rPr>
          <w:rFonts w:ascii="Times New Roman" w:hAnsi="Times New Roman" w:cs="Times New Roman"/>
          <w:i/>
          <w:sz w:val="20"/>
          <w:szCs w:val="20"/>
        </w:rPr>
        <w:t>Η εξέλιξη του μύθου προωθείται με τα εξή</w:t>
      </w:r>
      <w:r w:rsidR="00AC092D">
        <w:rPr>
          <w:rFonts w:ascii="Times New Roman" w:hAnsi="Times New Roman" w:cs="Times New Roman"/>
          <w:i/>
          <w:sz w:val="20"/>
          <w:szCs w:val="20"/>
        </w:rPr>
        <w:t>ς</w:t>
      </w:r>
    </w:p>
    <w:p w:rsidR="00073F3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τις προγραμματικές δηλώσεις του Κρέοντα και την επίσημη ανακοίνωση του διατάγματος του (στ. 162-210</w:t>
      </w:r>
      <w:r w:rsidR="00073F39" w:rsidRPr="00073F39">
        <w:rPr>
          <w:rFonts w:ascii="Times New Roman" w:hAnsi="Times New Roman" w:cs="Times New Roman"/>
          <w:i/>
          <w:sz w:val="20"/>
          <w:szCs w:val="20"/>
        </w:rPr>
        <w:t>)</w:t>
      </w:r>
    </w:p>
    <w:p w:rsidR="00073F3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 xml:space="preserve"> τη διπλωματική στάση του χορού ( στ. 211-222)</w:t>
      </w:r>
    </w:p>
    <w:p w:rsidR="00073F3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 xml:space="preserve"> την αναγγελία της ταφής του νεκρού από το</w:t>
      </w:r>
      <w:r w:rsidR="00EA470B">
        <w:rPr>
          <w:rFonts w:ascii="Times New Roman" w:hAnsi="Times New Roman" w:cs="Times New Roman"/>
          <w:i/>
          <w:sz w:val="20"/>
          <w:szCs w:val="20"/>
        </w:rPr>
        <w:t>ν</w:t>
      </w:r>
      <w:r w:rsidRPr="00073F39">
        <w:rPr>
          <w:rFonts w:ascii="Times New Roman" w:hAnsi="Times New Roman" w:cs="Times New Roman"/>
          <w:i/>
          <w:sz w:val="20"/>
          <w:szCs w:val="20"/>
        </w:rPr>
        <w:t xml:space="preserve"> φύλακα ( στ. 223-248)</w:t>
      </w:r>
    </w:p>
    <w:p w:rsidR="00073F3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 xml:space="preserve"> τον περίεργο τρόπο της ταφής του νεκρού ( στ. 249-277)</w:t>
      </w:r>
    </w:p>
    <w:p w:rsidR="00073F3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 xml:space="preserve"> την παρέμβαση του χορού και την απόδοση της ταφής σε θεία πρόνοια( στ. 278-279)</w:t>
      </w:r>
    </w:p>
    <w:p w:rsidR="00DB3049" w:rsidRPr="00073F39" w:rsidRDefault="00DB3049" w:rsidP="00073F39">
      <w:pPr>
        <w:pStyle w:val="a5"/>
        <w:numPr>
          <w:ilvl w:val="0"/>
          <w:numId w:val="1"/>
        </w:numPr>
        <w:jc w:val="both"/>
        <w:rPr>
          <w:rFonts w:ascii="Times New Roman" w:hAnsi="Times New Roman" w:cs="Times New Roman"/>
          <w:i/>
          <w:sz w:val="20"/>
          <w:szCs w:val="20"/>
        </w:rPr>
      </w:pPr>
      <w:r w:rsidRPr="00073F39">
        <w:rPr>
          <w:rFonts w:ascii="Times New Roman" w:hAnsi="Times New Roman" w:cs="Times New Roman"/>
          <w:i/>
          <w:sz w:val="20"/>
          <w:szCs w:val="20"/>
        </w:rPr>
        <w:t>τον εξοργισμό του Κρέοντα και την ενοχοποίηση των φυλάκων ( στ. 280-314)</w:t>
      </w:r>
    </w:p>
    <w:p w:rsidR="00073F39" w:rsidRPr="00073F39" w:rsidRDefault="006B073A" w:rsidP="00073F39">
      <w:pPr>
        <w:jc w:val="both"/>
        <w:rPr>
          <w:rFonts w:ascii="Times New Roman" w:hAnsi="Times New Roman" w:cs="Times New Roman"/>
          <w:b/>
          <w:i/>
          <w:sz w:val="20"/>
          <w:szCs w:val="20"/>
          <w:lang w:val="en-US"/>
        </w:rPr>
      </w:pPr>
      <w:r w:rsidRPr="006B073A">
        <w:rPr>
          <w:rFonts w:ascii="Times New Roman" w:hAnsi="Times New Roman" w:cs="Times New Roman"/>
          <w:b/>
          <w:i/>
          <w:sz w:val="20"/>
          <w:szCs w:val="20"/>
        </w:rPr>
        <w:pict>
          <v:shape id="_x0000_i1027" type="#_x0000_t175" style="width:33.6pt;height:13.8pt" adj="7200" fillcolor="black">
            <v:shadow color="#868686"/>
            <v:textpath style="font-family:&quot;Times New Roman&quot;;font-size:10pt;font-style:italic;v-text-kern:t" trim="t" fitpath="t" string="ΗΘΟΣ : "/>
          </v:shape>
        </w:pict>
      </w:r>
    </w:p>
    <w:p w:rsidR="00DB3049" w:rsidRPr="00073F39" w:rsidRDefault="006B073A" w:rsidP="00073F39">
      <w:pPr>
        <w:jc w:val="both"/>
        <w:rPr>
          <w:rFonts w:ascii="Times New Roman" w:hAnsi="Times New Roman" w:cs="Times New Roman"/>
          <w:i/>
          <w:sz w:val="20"/>
          <w:szCs w:val="20"/>
        </w:rPr>
      </w:pPr>
      <w:r w:rsidRPr="006B073A">
        <w:rPr>
          <w:rFonts w:ascii="Times New Roman" w:hAnsi="Times New Roman" w:cs="Times New Roman"/>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57pt;height:11.4pt" fillcolor="black">
            <v:shadow color="#868686"/>
            <v:textpath style="font-family:&quot;Arial Black&quot;;font-size:8pt;font-style:italic" fitshape="t" trim="t" string="ΚΡΕΟΝΤΑΣ: "/>
          </v:shape>
        </w:pict>
      </w:r>
      <w:r w:rsidR="00DB3049" w:rsidRPr="00073F39">
        <w:rPr>
          <w:rFonts w:ascii="Times New Roman" w:hAnsi="Times New Roman" w:cs="Times New Roman"/>
          <w:i/>
          <w:sz w:val="20"/>
          <w:szCs w:val="20"/>
        </w:rPr>
        <w:t>αρχικά θεοσεβής, άρχοντας συνετός, υπερασπιστής του σωστού και του δικαίου. Η στάση του χορού και η εμφάνιση του φύλακα συμβάλλουν στην αποκάλυψη του τυραννικού του χαρακτήρα: οργίλος, οξύθυμος, σκληρός, καχύποπτος, με αγέρωχο και αυταρχικό ύφος, απόλυτος στις ιδέες του, διαβλέπει μόνο υλιστικά κίνητρα πίσω από κάθε ενέργεια</w:t>
      </w:r>
      <w:r w:rsidR="00D534BC" w:rsidRPr="00073F39">
        <w:rPr>
          <w:rFonts w:ascii="Times New Roman" w:hAnsi="Times New Roman" w:cs="Times New Roman"/>
          <w:i/>
          <w:sz w:val="20"/>
          <w:szCs w:val="20"/>
        </w:rPr>
        <w:t>, αβασάνιστα απειλεί και επιρρίπτει εύκολα ευθύνες. Γενικά η συναισθηματική κατάσταση του Κρέοντα σχηματίζει καμπύλη γραμμή με την κορύφωση στο μέσον του επεισοδίου.</w:t>
      </w:r>
    </w:p>
    <w:p w:rsidR="00D534BC" w:rsidRPr="00073F39" w:rsidRDefault="006B073A" w:rsidP="00073F39">
      <w:pPr>
        <w:jc w:val="both"/>
        <w:rPr>
          <w:rFonts w:ascii="Times New Roman" w:hAnsi="Times New Roman" w:cs="Times New Roman"/>
          <w:i/>
          <w:sz w:val="20"/>
          <w:szCs w:val="20"/>
        </w:rPr>
      </w:pPr>
      <w:r w:rsidRPr="006B073A">
        <w:rPr>
          <w:rFonts w:ascii="Times New Roman" w:hAnsi="Times New Roman" w:cs="Times New Roman"/>
          <w:b/>
          <w:i/>
          <w:sz w:val="20"/>
          <w:szCs w:val="20"/>
        </w:rPr>
        <w:pict>
          <v:shape id="_x0000_i1029" type="#_x0000_t175" style="width:48.6pt;height:13.8pt" adj="7200" fillcolor="black">
            <v:shadow color="#868686"/>
            <v:textpath style="font-family:&quot;Times New Roman&quot;;font-size:10pt;font-style:italic;v-text-kern:t" trim="t" fitpath="t" string="ΦΥΛΑΚΑΣ: "/>
          </v:shape>
        </w:pict>
      </w:r>
      <w:r w:rsidR="00D534BC" w:rsidRPr="00073F39">
        <w:rPr>
          <w:rFonts w:ascii="Times New Roman" w:hAnsi="Times New Roman" w:cs="Times New Roman"/>
          <w:i/>
          <w:sz w:val="20"/>
          <w:szCs w:val="20"/>
        </w:rPr>
        <w:t>κυρίαρχο συναίσθημα, ο φόβος. Αφελής και απλοϊκός, ατομιστής, μοιρολάτρης, αυθόρμητος. Διακρίνεται για θυμοσοφική διάθεση, συνδυασμένη συχνά με πνεύμα ειρωνικό και χιουμοριστικό. Θρησκόληπτος, φλύαρος, κουτοπόνηρος. Στο τέλος του επεισοδίου αυθάδης προς τον Κρέοντα, αλλά χαρούμενος και ανακουφισμένος για τη σωτηρία του. Γενικά είναι αντιπροσωπευτικός τύπος λαϊκού ανθρώπου.</w:t>
      </w:r>
    </w:p>
    <w:p w:rsidR="00D534BC" w:rsidRPr="00073F39" w:rsidRDefault="00D534BC" w:rsidP="00073F39">
      <w:pPr>
        <w:jc w:val="both"/>
        <w:rPr>
          <w:rFonts w:ascii="Times New Roman" w:hAnsi="Times New Roman" w:cs="Times New Roman"/>
          <w:i/>
          <w:sz w:val="20"/>
          <w:szCs w:val="20"/>
        </w:rPr>
      </w:pPr>
      <w:r w:rsidRPr="00073F39">
        <w:rPr>
          <w:rFonts w:ascii="Times New Roman" w:hAnsi="Times New Roman" w:cs="Times New Roman"/>
          <w:b/>
          <w:i/>
          <w:sz w:val="20"/>
          <w:szCs w:val="20"/>
        </w:rPr>
        <w:t xml:space="preserve"> </w:t>
      </w:r>
      <w:r w:rsidR="006B073A" w:rsidRPr="006B073A">
        <w:rPr>
          <w:rFonts w:ascii="Times New Roman" w:hAnsi="Times New Roman" w:cs="Times New Roman"/>
          <w:b/>
          <w:i/>
          <w:sz w:val="20"/>
          <w:szCs w:val="20"/>
        </w:rPr>
        <w:pict>
          <v:shape id="_x0000_i1030" type="#_x0000_t144" style="width:46.8pt;height:13.8pt" fillcolor="black">
            <v:shadow color="#868686"/>
            <v:textpath style="font-family:&quot;Arial Black&quot;;font-size:10pt;font-style:italic" fitshape="t" trim="t" string="ΧΟΡΟΣ:  "/>
          </v:shape>
        </w:pict>
      </w:r>
      <w:r w:rsidRPr="00073F39">
        <w:rPr>
          <w:rFonts w:ascii="Times New Roman" w:hAnsi="Times New Roman" w:cs="Times New Roman"/>
          <w:i/>
          <w:sz w:val="20"/>
          <w:szCs w:val="20"/>
        </w:rPr>
        <w:t>αρχικά φοβισμένος, διστακτικός, αλλά και διπλωματικός. Θεοσέβεια, βαθιά πίστη στη συνέχεια.</w:t>
      </w:r>
    </w:p>
    <w:p w:rsidR="00D534BC" w:rsidRPr="00073F39" w:rsidRDefault="006B073A" w:rsidP="00073F39">
      <w:pPr>
        <w:jc w:val="both"/>
        <w:rPr>
          <w:rFonts w:ascii="Times New Roman" w:hAnsi="Times New Roman" w:cs="Times New Roman"/>
          <w:i/>
          <w:sz w:val="20"/>
          <w:szCs w:val="20"/>
        </w:rPr>
      </w:pPr>
      <w:r w:rsidRPr="006B073A">
        <w:rPr>
          <w:rFonts w:ascii="Times New Roman" w:hAnsi="Times New Roman" w:cs="Times New Roman"/>
          <w:b/>
          <w:i/>
          <w:sz w:val="20"/>
          <w:szCs w:val="20"/>
        </w:rPr>
        <w:pict>
          <v:shape id="_x0000_i1031" type="#_x0000_t175" style="width:25.8pt;height:13.8pt" adj="7200" fillcolor="black">
            <v:shadow color="#868686"/>
            <v:textpath style="font-family:&quot;Times New Roman&quot;;font-size:10pt;font-style:italic;v-text-kern:t" trim="t" fitpath="t" string="ΟΨΗ: "/>
          </v:shape>
        </w:pict>
      </w:r>
      <w:r w:rsidR="00D534BC" w:rsidRPr="00073F39">
        <w:rPr>
          <w:rFonts w:ascii="Times New Roman" w:hAnsi="Times New Roman" w:cs="Times New Roman"/>
          <w:i/>
          <w:sz w:val="20"/>
          <w:szCs w:val="20"/>
        </w:rPr>
        <w:t>Σκηνοθετικά στοιχεία: είσοδοι και έξοδοι προσώπων. Ανάλογες με τα λόγια κινήσεις των χεριών. Το λαχάνιασμα και οι κινήσεις του φύλακα. Ο Κρέοντας κινείται άλλοτε προς το</w:t>
      </w:r>
      <w:r w:rsidR="00EA470B">
        <w:rPr>
          <w:rFonts w:ascii="Times New Roman" w:hAnsi="Times New Roman" w:cs="Times New Roman"/>
          <w:i/>
          <w:sz w:val="20"/>
          <w:szCs w:val="20"/>
        </w:rPr>
        <w:t>ν</w:t>
      </w:r>
      <w:r w:rsidR="00D534BC" w:rsidRPr="00073F39">
        <w:rPr>
          <w:rFonts w:ascii="Times New Roman" w:hAnsi="Times New Roman" w:cs="Times New Roman"/>
          <w:i/>
          <w:sz w:val="20"/>
          <w:szCs w:val="20"/>
        </w:rPr>
        <w:t xml:space="preserve"> χορό και άλλοτε προς το</w:t>
      </w:r>
      <w:r w:rsidR="00EA470B">
        <w:rPr>
          <w:rFonts w:ascii="Times New Roman" w:hAnsi="Times New Roman" w:cs="Times New Roman"/>
          <w:i/>
          <w:sz w:val="20"/>
          <w:szCs w:val="20"/>
        </w:rPr>
        <w:t>ν</w:t>
      </w:r>
      <w:r w:rsidR="00D534BC" w:rsidRPr="00073F39">
        <w:rPr>
          <w:rFonts w:ascii="Times New Roman" w:hAnsi="Times New Roman" w:cs="Times New Roman"/>
          <w:i/>
          <w:sz w:val="20"/>
          <w:szCs w:val="20"/>
        </w:rPr>
        <w:t xml:space="preserve"> φύλακα.</w:t>
      </w:r>
    </w:p>
    <w:p w:rsidR="00073F39" w:rsidRPr="00073F39" w:rsidRDefault="006B073A" w:rsidP="00073F39">
      <w:pPr>
        <w:jc w:val="both"/>
        <w:rPr>
          <w:rFonts w:ascii="Times New Roman" w:hAnsi="Times New Roman" w:cs="Times New Roman"/>
          <w:b/>
          <w:i/>
          <w:sz w:val="20"/>
          <w:szCs w:val="20"/>
          <w:lang w:val="en-US"/>
        </w:rPr>
      </w:pPr>
      <w:r w:rsidRPr="006B073A">
        <w:rPr>
          <w:rFonts w:ascii="Times New Roman" w:hAnsi="Times New Roman" w:cs="Times New Roman"/>
          <w:b/>
          <w:i/>
          <w:sz w:val="20"/>
          <w:szCs w:val="20"/>
        </w:rPr>
        <w:pict>
          <v:shape id="_x0000_i1032" type="#_x0000_t175" style="width:42.6pt;height:13.8pt" adj="7200" fillcolor="black">
            <v:shadow color="#868686"/>
            <v:textpath style="font-family:&quot;Times New Roman&quot;;font-size:10pt;font-style:italic;v-text-kern:t" trim="t" fitpath="t" string="ΔΙΑΝΟΙΑ: "/>
          </v:shape>
        </w:pict>
      </w:r>
    </w:p>
    <w:p w:rsidR="00073F39" w:rsidRPr="00073F39" w:rsidRDefault="0048695B" w:rsidP="00073F39">
      <w:pPr>
        <w:pStyle w:val="a5"/>
        <w:numPr>
          <w:ilvl w:val="0"/>
          <w:numId w:val="2"/>
        </w:numPr>
        <w:jc w:val="both"/>
        <w:rPr>
          <w:rFonts w:ascii="Times New Roman" w:hAnsi="Times New Roman" w:cs="Times New Roman"/>
          <w:i/>
          <w:sz w:val="20"/>
          <w:szCs w:val="20"/>
        </w:rPr>
      </w:pPr>
      <w:r w:rsidRPr="00073F39">
        <w:rPr>
          <w:rFonts w:ascii="Times New Roman" w:hAnsi="Times New Roman" w:cs="Times New Roman"/>
          <w:i/>
          <w:sz w:val="20"/>
          <w:szCs w:val="20"/>
        </w:rPr>
        <w:t>το  κήρυγμα του</w:t>
      </w:r>
      <w:r w:rsidRPr="00073F39">
        <w:rPr>
          <w:rFonts w:ascii="Times New Roman" w:hAnsi="Times New Roman" w:cs="Times New Roman"/>
          <w:b/>
          <w:i/>
          <w:sz w:val="20"/>
          <w:szCs w:val="20"/>
        </w:rPr>
        <w:t xml:space="preserve">  </w:t>
      </w:r>
      <w:r w:rsidRPr="00073F39">
        <w:rPr>
          <w:rFonts w:ascii="Times New Roman" w:hAnsi="Times New Roman" w:cs="Times New Roman"/>
          <w:i/>
          <w:sz w:val="20"/>
          <w:szCs w:val="20"/>
        </w:rPr>
        <w:t>Κρέοντα από τη μια, η παραβίαση του από την άλλη. Δυο δυνάμεις αντίρροπες που θα οδηγήσουν στη σύγκρουση Κρέοντα- Αντιγόν</w:t>
      </w:r>
      <w:r w:rsidR="00073F39" w:rsidRPr="00073F39">
        <w:rPr>
          <w:rFonts w:ascii="Times New Roman" w:hAnsi="Times New Roman" w:cs="Times New Roman"/>
          <w:i/>
          <w:sz w:val="20"/>
          <w:szCs w:val="20"/>
        </w:rPr>
        <w:t>ης</w:t>
      </w:r>
    </w:p>
    <w:p w:rsidR="00073F39" w:rsidRPr="00073F39" w:rsidRDefault="0048695B" w:rsidP="00073F39">
      <w:pPr>
        <w:pStyle w:val="a5"/>
        <w:numPr>
          <w:ilvl w:val="0"/>
          <w:numId w:val="2"/>
        </w:numPr>
        <w:jc w:val="both"/>
        <w:rPr>
          <w:rFonts w:ascii="Times New Roman" w:hAnsi="Times New Roman" w:cs="Times New Roman"/>
          <w:i/>
          <w:sz w:val="20"/>
          <w:szCs w:val="20"/>
        </w:rPr>
      </w:pPr>
      <w:r w:rsidRPr="00073F39">
        <w:rPr>
          <w:rFonts w:ascii="Times New Roman" w:hAnsi="Times New Roman" w:cs="Times New Roman"/>
          <w:i/>
          <w:sz w:val="20"/>
          <w:szCs w:val="20"/>
        </w:rPr>
        <w:t xml:space="preserve"> ο αντιφατικός χαρακτήρας του Κρέοντα ( στη 2</w:t>
      </w:r>
      <w:r w:rsidRPr="00073F39">
        <w:rPr>
          <w:rFonts w:ascii="Times New Roman" w:hAnsi="Times New Roman" w:cs="Times New Roman"/>
          <w:i/>
          <w:sz w:val="20"/>
          <w:szCs w:val="20"/>
          <w:vertAlign w:val="superscript"/>
        </w:rPr>
        <w:t>η</w:t>
      </w:r>
      <w:r w:rsidRPr="00073F39">
        <w:rPr>
          <w:rFonts w:ascii="Times New Roman" w:hAnsi="Times New Roman" w:cs="Times New Roman"/>
          <w:i/>
          <w:sz w:val="20"/>
          <w:szCs w:val="20"/>
        </w:rPr>
        <w:t xml:space="preserve"> σκηνή βγάζει το προσωπείο και αποκαλύπτει τον τυραννικό του χαρακτήρα)</w:t>
      </w:r>
    </w:p>
    <w:p w:rsidR="0048695B" w:rsidRPr="00073F39" w:rsidRDefault="0048695B" w:rsidP="00073F39">
      <w:pPr>
        <w:pStyle w:val="a5"/>
        <w:numPr>
          <w:ilvl w:val="0"/>
          <w:numId w:val="2"/>
        </w:numPr>
        <w:jc w:val="both"/>
        <w:rPr>
          <w:rFonts w:ascii="Times New Roman" w:hAnsi="Times New Roman" w:cs="Times New Roman"/>
          <w:i/>
          <w:sz w:val="20"/>
          <w:szCs w:val="20"/>
        </w:rPr>
      </w:pPr>
      <w:r w:rsidRPr="00073F39">
        <w:rPr>
          <w:rFonts w:ascii="Times New Roman" w:hAnsi="Times New Roman" w:cs="Times New Roman"/>
          <w:i/>
          <w:sz w:val="20"/>
          <w:szCs w:val="20"/>
        </w:rPr>
        <w:t>ο αντίκτυπος των γεγονότων πάνω σε ένα απλοϊκό άνθρωπο : το</w:t>
      </w:r>
      <w:r w:rsidR="00EA470B">
        <w:rPr>
          <w:rFonts w:ascii="Times New Roman" w:hAnsi="Times New Roman" w:cs="Times New Roman"/>
          <w:i/>
          <w:sz w:val="20"/>
          <w:szCs w:val="20"/>
        </w:rPr>
        <w:t>ν</w:t>
      </w:r>
      <w:r w:rsidRPr="00073F39">
        <w:rPr>
          <w:rFonts w:ascii="Times New Roman" w:hAnsi="Times New Roman" w:cs="Times New Roman"/>
          <w:i/>
          <w:sz w:val="20"/>
          <w:szCs w:val="20"/>
        </w:rPr>
        <w:t xml:space="preserve"> φύλακα.</w:t>
      </w:r>
    </w:p>
    <w:p w:rsidR="0048695B" w:rsidRPr="00073F39" w:rsidRDefault="006B073A" w:rsidP="00073F39">
      <w:pPr>
        <w:jc w:val="both"/>
        <w:rPr>
          <w:rFonts w:ascii="Times New Roman" w:hAnsi="Times New Roman" w:cs="Times New Roman"/>
          <w:i/>
          <w:sz w:val="20"/>
          <w:szCs w:val="20"/>
        </w:rPr>
      </w:pPr>
      <w:r w:rsidRPr="006B073A">
        <w:rPr>
          <w:rFonts w:ascii="Times New Roman" w:hAnsi="Times New Roman" w:cs="Times New Roman"/>
          <w:b/>
          <w:i/>
          <w:sz w:val="20"/>
          <w:szCs w:val="20"/>
        </w:rPr>
        <w:pict>
          <v:shape id="_x0000_i1033" type="#_x0000_t175" style="width:27.6pt;height:13.8pt" adj="7200" fillcolor="black">
            <v:shadow color="#868686"/>
            <v:textpath style="font-family:&quot;Times New Roman&quot;;font-size:10pt;font-style:italic;v-text-kern:t" trim="t" fitpath="t" string="ΛΕΞΗ:"/>
          </v:shape>
        </w:pict>
      </w:r>
      <w:r w:rsidR="0048695B" w:rsidRPr="00073F39">
        <w:rPr>
          <w:rFonts w:ascii="Times New Roman" w:hAnsi="Times New Roman" w:cs="Times New Roman"/>
          <w:b/>
          <w:i/>
          <w:sz w:val="20"/>
          <w:szCs w:val="20"/>
        </w:rPr>
        <w:t xml:space="preserve"> </w:t>
      </w:r>
      <w:r w:rsidR="0048695B" w:rsidRPr="00073F39">
        <w:rPr>
          <w:rFonts w:ascii="Times New Roman" w:hAnsi="Times New Roman" w:cs="Times New Roman"/>
          <w:i/>
          <w:sz w:val="20"/>
          <w:szCs w:val="20"/>
        </w:rPr>
        <w:t>Λεξιλόγιο και εκφραστικοί τρόποι αισθητοποιούν τις αντιλήψεις, τη νοοτροπία και το ήθος των χαρακτήρων. Λέξεις από την πολιτική, ναυτική και πολε</w:t>
      </w:r>
      <w:r w:rsidR="00EA470B">
        <w:rPr>
          <w:rFonts w:ascii="Times New Roman" w:hAnsi="Times New Roman" w:cs="Times New Roman"/>
          <w:i/>
          <w:sz w:val="20"/>
          <w:szCs w:val="20"/>
        </w:rPr>
        <w:t>μική ζωή. Ζωντανές εικόνες με τις π</w:t>
      </w:r>
      <w:r w:rsidR="0048695B" w:rsidRPr="00073F39">
        <w:rPr>
          <w:rFonts w:ascii="Times New Roman" w:hAnsi="Times New Roman" w:cs="Times New Roman"/>
          <w:i/>
          <w:sz w:val="20"/>
          <w:szCs w:val="20"/>
        </w:rPr>
        <w:t>αραστατικές περιγραφές του φύλακα.</w:t>
      </w:r>
    </w:p>
    <w:p w:rsidR="0048695B" w:rsidRPr="00073F39" w:rsidRDefault="0048695B" w:rsidP="00073F39">
      <w:pPr>
        <w:jc w:val="both"/>
        <w:rPr>
          <w:rFonts w:ascii="Times New Roman" w:hAnsi="Times New Roman" w:cs="Times New Roman"/>
          <w:i/>
          <w:sz w:val="20"/>
          <w:szCs w:val="20"/>
        </w:rPr>
      </w:pPr>
      <w:r w:rsidRPr="00073F39">
        <w:rPr>
          <w:rFonts w:ascii="Times New Roman" w:hAnsi="Times New Roman" w:cs="Times New Roman"/>
          <w:i/>
          <w:sz w:val="20"/>
          <w:szCs w:val="20"/>
        </w:rPr>
        <w:t>Σχήματα λόγου: παρομοιώσεις, μεταφορές, υπερβολές, πλεονασμοί, παρηχήσεις, περιφράσεις.</w:t>
      </w:r>
    </w:p>
    <w:p w:rsidR="0048695B" w:rsidRPr="00073F39" w:rsidRDefault="0048695B" w:rsidP="00073F39">
      <w:pPr>
        <w:jc w:val="both"/>
        <w:rPr>
          <w:rFonts w:ascii="Times New Roman" w:hAnsi="Times New Roman" w:cs="Times New Roman"/>
          <w:i/>
          <w:sz w:val="20"/>
          <w:szCs w:val="20"/>
        </w:rPr>
      </w:pPr>
      <w:r w:rsidRPr="00073F39">
        <w:rPr>
          <w:rFonts w:ascii="Times New Roman" w:hAnsi="Times New Roman" w:cs="Times New Roman"/>
          <w:i/>
          <w:sz w:val="20"/>
          <w:szCs w:val="20"/>
        </w:rPr>
        <w:t xml:space="preserve"> Ο φύλακας έφυγε αποφασισμένος να μην ξαναγυρίσει. Ο Κρέοντας, αγανακτισμένος, μπήκε στο παλάτι. Ο χορός, ταπεινωμένος από την απρεπή συμπεριφορά του Κρέοντα, έχει μείνει άναυδος.</w:t>
      </w:r>
    </w:p>
    <w:p w:rsidR="0048695B" w:rsidRPr="00073F39" w:rsidRDefault="0048695B" w:rsidP="00073F39">
      <w:pPr>
        <w:jc w:val="both"/>
        <w:rPr>
          <w:rFonts w:ascii="Times New Roman" w:hAnsi="Times New Roman" w:cs="Times New Roman"/>
          <w:i/>
          <w:sz w:val="20"/>
          <w:szCs w:val="20"/>
        </w:rPr>
      </w:pPr>
      <w:r w:rsidRPr="00073F39">
        <w:rPr>
          <w:rFonts w:ascii="Times New Roman" w:hAnsi="Times New Roman" w:cs="Times New Roman"/>
          <w:i/>
          <w:sz w:val="20"/>
          <w:szCs w:val="20"/>
        </w:rPr>
        <w:t xml:space="preserve"> Τι θα ακολουθήσει; Μόνο οι θεατές μαντεύουν τη δράση της Αντιγόνης, καθώς έχουν ακούσει την αποφασιστική της δήλωση από τον πρόλογο. Οι θεατές απορούν. Είχε συνενόχους η Αντιγόνη; Θα αποκαλυφθεί η ενοχή της; Αν αποκαλυφθεί, θα τιμωρηθεί σύμφωνα με το διάγγελμα</w:t>
      </w:r>
      <w:r w:rsidR="004C2DC2" w:rsidRPr="00073F39">
        <w:rPr>
          <w:rFonts w:ascii="Times New Roman" w:hAnsi="Times New Roman" w:cs="Times New Roman"/>
          <w:i/>
          <w:sz w:val="20"/>
          <w:szCs w:val="20"/>
        </w:rPr>
        <w:t>, αυτή, μία βασιλοπούλα και ανιψιά του Κρέοντα;</w:t>
      </w:r>
    </w:p>
    <w:p w:rsidR="004C2DC2" w:rsidRPr="00073F39" w:rsidRDefault="004C2DC2" w:rsidP="00073F39">
      <w:pPr>
        <w:jc w:val="both"/>
        <w:rPr>
          <w:rFonts w:ascii="Times New Roman" w:hAnsi="Times New Roman" w:cs="Times New Roman"/>
          <w:i/>
          <w:sz w:val="20"/>
          <w:szCs w:val="20"/>
        </w:rPr>
      </w:pPr>
    </w:p>
    <w:p w:rsidR="004C2DC2" w:rsidRPr="00073F39" w:rsidRDefault="004C2DC2" w:rsidP="00073F39">
      <w:pPr>
        <w:jc w:val="both"/>
        <w:rPr>
          <w:rFonts w:ascii="Times New Roman" w:hAnsi="Times New Roman" w:cs="Times New Roman"/>
          <w:i/>
          <w:sz w:val="20"/>
          <w:szCs w:val="20"/>
        </w:rPr>
      </w:pPr>
      <w:r w:rsidRPr="00073F39">
        <w:rPr>
          <w:rFonts w:ascii="Times New Roman" w:hAnsi="Times New Roman" w:cs="Times New Roman"/>
          <w:i/>
          <w:sz w:val="20"/>
          <w:szCs w:val="20"/>
        </w:rPr>
        <w:t xml:space="preserve">                    </w:t>
      </w:r>
      <w:r w:rsidR="00073F39">
        <w:rPr>
          <w:rFonts w:ascii="Times New Roman" w:hAnsi="Times New Roman" w:cs="Times New Roman"/>
          <w:i/>
          <w:sz w:val="20"/>
          <w:szCs w:val="20"/>
        </w:rPr>
        <w:t xml:space="preserve">          </w:t>
      </w:r>
      <w:r w:rsidRPr="00073F39">
        <w:rPr>
          <w:rFonts w:ascii="Times New Roman" w:hAnsi="Times New Roman" w:cs="Times New Roman"/>
          <w:i/>
          <w:sz w:val="20"/>
          <w:szCs w:val="20"/>
        </w:rPr>
        <w:t xml:space="preserve">   Η ΔΙΔΑΣΚΟΥΣΑ</w:t>
      </w:r>
    </w:p>
    <w:p w:rsidR="004C2DC2" w:rsidRPr="00073F39" w:rsidRDefault="004C2DC2" w:rsidP="00073F39">
      <w:pPr>
        <w:jc w:val="both"/>
        <w:rPr>
          <w:rFonts w:ascii="Times New Roman" w:hAnsi="Times New Roman" w:cs="Times New Roman"/>
          <w:i/>
          <w:sz w:val="20"/>
          <w:szCs w:val="20"/>
        </w:rPr>
      </w:pPr>
      <w:r w:rsidRPr="00073F39">
        <w:rPr>
          <w:rFonts w:ascii="Times New Roman" w:hAnsi="Times New Roman" w:cs="Times New Roman"/>
          <w:i/>
          <w:sz w:val="20"/>
          <w:szCs w:val="20"/>
        </w:rPr>
        <w:t xml:space="preserve">                                            ΠΑΠΑΝΙΚΟΛΑΟΥ ΚΩΝΣΤΑΝΤΙΝΑ</w:t>
      </w:r>
    </w:p>
    <w:sectPr w:rsidR="004C2DC2" w:rsidRPr="00073F39" w:rsidSect="00073F39">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C4" w:rsidRDefault="002862C4" w:rsidP="00DB3049">
      <w:pPr>
        <w:spacing w:after="0" w:line="240" w:lineRule="auto"/>
      </w:pPr>
      <w:r>
        <w:separator/>
      </w:r>
    </w:p>
  </w:endnote>
  <w:endnote w:type="continuationSeparator" w:id="0">
    <w:p w:rsidR="002862C4" w:rsidRDefault="002862C4" w:rsidP="00DB3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3701"/>
      <w:docPartObj>
        <w:docPartGallery w:val="Page Numbers (Bottom of Page)"/>
        <w:docPartUnique/>
      </w:docPartObj>
    </w:sdtPr>
    <w:sdtContent>
      <w:p w:rsidR="0048695B" w:rsidRDefault="0048695B">
        <w:pPr>
          <w:pStyle w:val="a4"/>
          <w:jc w:val="center"/>
        </w:pPr>
        <w:r>
          <w:t>[</w:t>
        </w:r>
        <w:fldSimple w:instr=" PAGE   \* MERGEFORMAT ">
          <w:r w:rsidR="00EA470B">
            <w:rPr>
              <w:noProof/>
            </w:rPr>
            <w:t>1</w:t>
          </w:r>
        </w:fldSimple>
        <w:r>
          <w:t>]</w:t>
        </w:r>
      </w:p>
    </w:sdtContent>
  </w:sdt>
  <w:p w:rsidR="0048695B" w:rsidRDefault="004869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C4" w:rsidRDefault="002862C4" w:rsidP="00DB3049">
      <w:pPr>
        <w:spacing w:after="0" w:line="240" w:lineRule="auto"/>
      </w:pPr>
      <w:r>
        <w:separator/>
      </w:r>
    </w:p>
  </w:footnote>
  <w:footnote w:type="continuationSeparator" w:id="0">
    <w:p w:rsidR="002862C4" w:rsidRDefault="002862C4" w:rsidP="00DB3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4551"/>
    <w:multiLevelType w:val="hybridMultilevel"/>
    <w:tmpl w:val="13EEDB10"/>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3DF77A32"/>
    <w:multiLevelType w:val="hybridMultilevel"/>
    <w:tmpl w:val="5010F35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B3049"/>
    <w:rsid w:val="00073F39"/>
    <w:rsid w:val="002862C4"/>
    <w:rsid w:val="0048695B"/>
    <w:rsid w:val="004C2DC2"/>
    <w:rsid w:val="00650B8B"/>
    <w:rsid w:val="006B073A"/>
    <w:rsid w:val="00A9705A"/>
    <w:rsid w:val="00AC092D"/>
    <w:rsid w:val="00D534BC"/>
    <w:rsid w:val="00DA6342"/>
    <w:rsid w:val="00DB3049"/>
    <w:rsid w:val="00EA470B"/>
    <w:rsid w:val="00EB48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3049"/>
    <w:pPr>
      <w:tabs>
        <w:tab w:val="center" w:pos="4153"/>
        <w:tab w:val="right" w:pos="8306"/>
      </w:tabs>
      <w:spacing w:after="0" w:line="240" w:lineRule="auto"/>
    </w:pPr>
  </w:style>
  <w:style w:type="character" w:customStyle="1" w:styleId="Char">
    <w:name w:val="Κεφαλίδα Char"/>
    <w:basedOn w:val="a0"/>
    <w:link w:val="a3"/>
    <w:uiPriority w:val="99"/>
    <w:semiHidden/>
    <w:rsid w:val="00DB3049"/>
  </w:style>
  <w:style w:type="paragraph" w:styleId="a4">
    <w:name w:val="footer"/>
    <w:basedOn w:val="a"/>
    <w:link w:val="Char0"/>
    <w:uiPriority w:val="99"/>
    <w:unhideWhenUsed/>
    <w:rsid w:val="00DB3049"/>
    <w:pPr>
      <w:tabs>
        <w:tab w:val="center" w:pos="4153"/>
        <w:tab w:val="right" w:pos="8306"/>
      </w:tabs>
      <w:spacing w:after="0" w:line="240" w:lineRule="auto"/>
    </w:pPr>
  </w:style>
  <w:style w:type="character" w:customStyle="1" w:styleId="Char0">
    <w:name w:val="Υποσέλιδο Char"/>
    <w:basedOn w:val="a0"/>
    <w:link w:val="a4"/>
    <w:uiPriority w:val="99"/>
    <w:rsid w:val="00DB3049"/>
  </w:style>
  <w:style w:type="paragraph" w:styleId="a5">
    <w:name w:val="List Paragraph"/>
    <w:basedOn w:val="a"/>
    <w:uiPriority w:val="34"/>
    <w:qFormat/>
    <w:rsid w:val="00073F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4</cp:revision>
  <dcterms:created xsi:type="dcterms:W3CDTF">2014-09-09T16:33:00Z</dcterms:created>
  <dcterms:modified xsi:type="dcterms:W3CDTF">2024-07-06T07:47:00Z</dcterms:modified>
</cp:coreProperties>
</file>