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C1" w:rsidRPr="00A43DB2" w:rsidRDefault="00322880" w:rsidP="00D43491">
      <w:pPr>
        <w:jc w:val="both"/>
        <w:rPr>
          <w:rFonts w:ascii="Times New Roman" w:hAnsi="Times New Roman" w:cs="Times New Roman"/>
          <w:i/>
          <w:color w:val="0D0D0D" w:themeColor="text1" w:themeTint="F2"/>
          <w:sz w:val="20"/>
          <w:szCs w:val="20"/>
        </w:rPr>
      </w:pPr>
      <w:r w:rsidRPr="00322880">
        <w:rPr>
          <w:rFonts w:ascii="Times New Roman" w:hAnsi="Times New Roman" w:cs="Times New Roman"/>
          <w:i/>
          <w:color w:val="0D0D0D" w:themeColor="text1" w:themeTint="F2"/>
          <w:sz w:val="20"/>
          <w:szCs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141pt;height:16.8pt" adj="7200" fillcolor="black">
            <v:shadow color="#868686"/>
            <v:textpath style="font-family:&quot;Times New Roman&quot;;font-size:12pt;font-style:italic;v-text-kern:t" trim="t" fitpath="t" string="ΣΟΦΟΚΛΕΟΥΣ, ΑΝΤΙΓΟΝΗ"/>
          </v:shape>
        </w:pict>
      </w:r>
      <w:r w:rsidR="00682D70" w:rsidRPr="00682D70">
        <w:rPr>
          <w:rFonts w:ascii="Times New Roman" w:hAnsi="Times New Roman" w:cs="Times New Roman"/>
          <w:i/>
          <w:color w:val="0D0D0D" w:themeColor="text1" w:themeTint="F2"/>
          <w:sz w:val="20"/>
          <w:szCs w:val="20"/>
        </w:rPr>
        <w:t xml:space="preserve">                                                  </w:t>
      </w:r>
    </w:p>
    <w:p w:rsidR="00A43DB2" w:rsidRDefault="00974AC1" w:rsidP="00D43491">
      <w:pPr>
        <w:jc w:val="both"/>
        <w:rPr>
          <w:rFonts w:ascii="Times New Roman" w:hAnsi="Times New Roman" w:cs="Times New Roman"/>
          <w:i/>
          <w:color w:val="0D0D0D" w:themeColor="text1" w:themeTint="F2"/>
          <w:sz w:val="20"/>
          <w:szCs w:val="20"/>
        </w:rPr>
      </w:pPr>
      <w:r w:rsidRPr="00A43DB2">
        <w:rPr>
          <w:rFonts w:ascii="Times New Roman" w:hAnsi="Times New Roman" w:cs="Times New Roman"/>
          <w:i/>
          <w:color w:val="0D0D0D" w:themeColor="text1" w:themeTint="F2"/>
          <w:sz w:val="20"/>
          <w:szCs w:val="20"/>
        </w:rPr>
        <w:t xml:space="preserve">                                                              </w:t>
      </w:r>
      <w:r w:rsidR="00322880" w:rsidRPr="00322880">
        <w:rPr>
          <w:rFonts w:ascii="Times New Roman" w:hAnsi="Times New Roman" w:cs="Times New Roman"/>
          <w:i/>
          <w:color w:val="0D0D0D" w:themeColor="text1" w:themeTint="F2"/>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226.8pt;height:19.2pt" fillcolor="black">
            <v:shadow color="#868686"/>
            <v:textpath style="font-family:&quot;Arial Black&quot;;font-size:14pt" fitshape="t" trim="t" string="Γ ΕΠΕΙΣΟΔΙΟ: ΣΤΙΧΟΙ 703-725"/>
          </v:shape>
        </w:pict>
      </w:r>
    </w:p>
    <w:p w:rsidR="00D43491" w:rsidRPr="00682D70" w:rsidRDefault="00D43491" w:rsidP="00D43491">
      <w:pPr>
        <w:jc w:val="both"/>
        <w:rPr>
          <w:rFonts w:ascii="Times New Roman" w:hAnsi="Times New Roman" w:cs="Times New Roman"/>
          <w:i/>
          <w:color w:val="0D0D0D" w:themeColor="text1" w:themeTint="F2"/>
          <w:sz w:val="20"/>
          <w:szCs w:val="20"/>
        </w:rPr>
      </w:pPr>
      <w:proofErr w:type="spellStart"/>
      <w:r w:rsidRPr="00682D70">
        <w:rPr>
          <w:rFonts w:ascii="Times New Roman" w:hAnsi="Times New Roman" w:cs="Times New Roman"/>
          <w:i/>
          <w:color w:val="0D0D0D" w:themeColor="text1" w:themeTint="F2"/>
          <w:sz w:val="20"/>
          <w:szCs w:val="20"/>
        </w:rPr>
        <w:t>αγαλμα</w:t>
      </w:r>
      <w:proofErr w:type="spellEnd"/>
      <w:r w:rsidRPr="00682D70">
        <w:rPr>
          <w:rFonts w:ascii="Times New Roman" w:hAnsi="Times New Roman" w:cs="Times New Roman"/>
          <w:i/>
          <w:color w:val="0D0D0D" w:themeColor="text1" w:themeTint="F2"/>
          <w:sz w:val="20"/>
          <w:szCs w:val="20"/>
        </w:rPr>
        <w:t xml:space="preserve"> = χαρά, καύχημα, κόσμημα: ο Αίμονας τονίζει ότι η </w:t>
      </w:r>
      <w:r w:rsidR="00322880" w:rsidRPr="00322880">
        <w:rPr>
          <w:rFonts w:ascii="Times New Roman" w:hAnsi="Times New Roman" w:cs="Times New Roman"/>
          <w:i/>
          <w:color w:val="0D0D0D" w:themeColor="text1" w:themeTint="F2"/>
          <w:sz w:val="20"/>
          <w:szCs w:val="20"/>
        </w:rPr>
        <w:pict>
          <v:shape id="_x0000_i1027" type="#_x0000_t175" style="width:216.6pt;height:13.8pt" adj="7200" fillcolor="black">
            <v:shadow color="#868686"/>
            <v:textpath style="font-family:&quot;Times New Roman&quot;;font-size:10pt;font-style:italic;v-text-kern:t" trim="t" fitpath="t" string="καλή φήμη του πατέρα αποτελεί κόσμημα για τα παιδιά"/>
          </v:shape>
        </w:pict>
      </w:r>
      <w:r w:rsidRPr="00682D70">
        <w:rPr>
          <w:rFonts w:ascii="Times New Roman" w:hAnsi="Times New Roman" w:cs="Times New Roman"/>
          <w:i/>
          <w:color w:val="0D0D0D" w:themeColor="text1" w:themeTint="F2"/>
          <w:sz w:val="20"/>
          <w:szCs w:val="20"/>
        </w:rPr>
        <w:t xml:space="preserve">, όπως και η καλή φήμη των τέκνων είναι μεγάλη  ικανοποίηση για τον πατέρα. Αυτό είναι μία τρανή αλήθεια που ισχύει σε κάθε εποχή. Δεν παραλείπει να επισημάνει ότι είναι  εγωιστικό να νομίζει κανείς ότι κατέχει την απόλυτη αλήθεια και ότι οι σκέψεις του είναι οι μόνες σωστές. Οι </w:t>
      </w:r>
      <w:r w:rsidR="00322880" w:rsidRPr="00322880">
        <w:rPr>
          <w:rFonts w:ascii="Times New Roman" w:hAnsi="Times New Roman" w:cs="Times New Roman"/>
          <w:i/>
          <w:color w:val="0D0D0D" w:themeColor="text1" w:themeTint="F2"/>
          <w:sz w:val="20"/>
          <w:szCs w:val="20"/>
        </w:rPr>
        <w:pict>
          <v:shape id="_x0000_i1028" type="#_x0000_t175" style="width:159pt;height:13.8pt" adj="7200" fillcolor="black">
            <v:shadow color="#868686"/>
            <v:textpath style="font-family:&quot;Times New Roman&quot;;font-size:10pt;font-style:italic;v-text-kern:t" trim="t" fitpath="t" string="γέροντες είναι συνήθως ισχυρογνώμονες "/>
          </v:shape>
        </w:pict>
      </w:r>
      <w:r w:rsidRPr="00682D70">
        <w:rPr>
          <w:rFonts w:ascii="Times New Roman" w:hAnsi="Times New Roman" w:cs="Times New Roman"/>
          <w:i/>
          <w:color w:val="0D0D0D" w:themeColor="text1" w:themeTint="F2"/>
          <w:sz w:val="20"/>
          <w:szCs w:val="20"/>
        </w:rPr>
        <w:t>και πιστεύουν ότι μόνον η δική τους σκέψη είναι ορθή. Άρα έτσι ο Αίμονας υποδηλώνει ότι η σκέψη του Κρέοντα δεν υπήρξε ορθή.  Συνιστά στον πατέρα του με λεπτό και ευγενικό τρόπο να αλλάξει την απόφαση του για την Αντιγόνη.</w:t>
      </w:r>
    </w:p>
    <w:p w:rsidR="00D43491" w:rsidRPr="00682D70" w:rsidRDefault="00D43491" w:rsidP="00D43491">
      <w:pPr>
        <w:jc w:val="both"/>
        <w:rPr>
          <w:rFonts w:ascii="Times New Roman" w:hAnsi="Times New Roman" w:cs="Times New Roman"/>
          <w:i/>
          <w:color w:val="0D0D0D" w:themeColor="text1" w:themeTint="F2"/>
          <w:sz w:val="20"/>
          <w:szCs w:val="20"/>
        </w:rPr>
      </w:pPr>
      <w:r w:rsidRPr="00682D70">
        <w:rPr>
          <w:rFonts w:ascii="Times New Roman" w:hAnsi="Times New Roman" w:cs="Times New Roman"/>
          <w:i/>
          <w:color w:val="0D0D0D" w:themeColor="text1" w:themeTint="F2"/>
          <w:sz w:val="20"/>
          <w:szCs w:val="20"/>
        </w:rPr>
        <w:t xml:space="preserve"> Η διατύπωση του αιτήματος του για τη σωτηρία της προετοιμάζεται κατάλληλα με μια σειρά γνωμολογιών: η </w:t>
      </w:r>
      <w:r w:rsidR="00322880" w:rsidRPr="00322880">
        <w:rPr>
          <w:rFonts w:ascii="Times New Roman" w:hAnsi="Times New Roman" w:cs="Times New Roman"/>
          <w:i/>
          <w:color w:val="0D0D0D" w:themeColor="text1" w:themeTint="F2"/>
          <w:sz w:val="20"/>
          <w:szCs w:val="20"/>
        </w:rPr>
        <w:pict>
          <v:shape id="_x0000_i1029" type="#_x0000_t175" style="width:51pt;height:13.8pt" adj="7200" fillcolor="black">
            <v:shadow color="#868686"/>
            <v:textpath style="font-family:&quot;Times New Roman&quot;;font-size:10pt;font-style:italic;v-text-kern:t" trim="t" fitpath="t" string="σωστή σκέψη"/>
          </v:shape>
        </w:pict>
      </w:r>
      <w:r w:rsidRPr="00682D70">
        <w:rPr>
          <w:rFonts w:ascii="Times New Roman" w:hAnsi="Times New Roman" w:cs="Times New Roman"/>
          <w:i/>
          <w:color w:val="0D0D0D" w:themeColor="text1" w:themeTint="F2"/>
          <w:sz w:val="20"/>
          <w:szCs w:val="20"/>
        </w:rPr>
        <w:t xml:space="preserve">, η </w:t>
      </w:r>
      <w:r w:rsidR="00322880" w:rsidRPr="00322880">
        <w:rPr>
          <w:rFonts w:ascii="Times New Roman" w:hAnsi="Times New Roman" w:cs="Times New Roman"/>
          <w:i/>
          <w:color w:val="0D0D0D" w:themeColor="text1" w:themeTint="F2"/>
          <w:sz w:val="20"/>
          <w:szCs w:val="20"/>
        </w:rPr>
        <w:pict>
          <v:shape id="_x0000_i1030" type="#_x0000_t175" style="width:154.8pt;height:13.8pt" adj="7200" fillcolor="black">
            <v:shadow color="#868686"/>
            <v:textpath style="font-family:&quot;Times New Roman&quot;;font-size:10pt;font-style:italic;v-text-kern:t" trim="t" fitpath="t" string="ευφράδεια του λόγου και ο χαρακτήρας "/>
          </v:shape>
        </w:pict>
      </w:r>
      <w:r w:rsidRPr="00682D70">
        <w:rPr>
          <w:rFonts w:ascii="Times New Roman" w:hAnsi="Times New Roman" w:cs="Times New Roman"/>
          <w:i/>
          <w:color w:val="0D0D0D" w:themeColor="text1" w:themeTint="F2"/>
          <w:sz w:val="20"/>
          <w:szCs w:val="20"/>
        </w:rPr>
        <w:t xml:space="preserve">αποτελούν τα βασικά στοιχεία του ήθους ενός ανθρώπου. Έτσι και οι πράξεις του είναι ανάλογες με το ήθος του. </w:t>
      </w:r>
      <w:r w:rsidR="00A97AF9" w:rsidRPr="00682D70">
        <w:rPr>
          <w:rFonts w:ascii="Times New Roman" w:hAnsi="Times New Roman" w:cs="Times New Roman"/>
          <w:i/>
          <w:color w:val="0D0D0D" w:themeColor="text1" w:themeTint="F2"/>
          <w:sz w:val="20"/>
          <w:szCs w:val="20"/>
        </w:rPr>
        <w:t xml:space="preserve"> Προσπαθεί να δώσει κύρος στα λόγια του, χρησιμοποιώντας γενικές γνώμες. Με τον τρόπο αυτό προετοιμάζει κατάλληλα το αίτημα του για τη σωτηρία της Αντιγόνης. Από το γενικό και αόριστο θα περάσει στο ειδικό και συγκεκριμένο. Κανένας δεν μπορεί να ισχυρίζεται ότι έχει το αποκλειστικό προνόμιο της ορθής σκέψης. Υπαινίσσεται εδώ ο Αίμονας ότι μπορεί η απόφαση του Κρέοντα για την Αντιγόνη να μην είναι ορθή. Άρα, ο βασιλιάς πρέπει να επανεξετάσει το όλο θέμα. </w:t>
      </w:r>
    </w:p>
    <w:p w:rsidR="00A97AF9" w:rsidRPr="00682D70" w:rsidRDefault="00A97AF9" w:rsidP="00D43491">
      <w:pPr>
        <w:jc w:val="both"/>
        <w:rPr>
          <w:rFonts w:ascii="Times New Roman" w:hAnsi="Times New Roman" w:cs="Times New Roman"/>
          <w:i/>
          <w:color w:val="0D0D0D" w:themeColor="text1" w:themeTint="F2"/>
          <w:sz w:val="20"/>
          <w:szCs w:val="20"/>
        </w:rPr>
      </w:pPr>
      <w:r w:rsidRPr="00682D70">
        <w:rPr>
          <w:rFonts w:ascii="Times New Roman" w:hAnsi="Times New Roman" w:cs="Times New Roman"/>
          <w:i/>
          <w:color w:val="0D0D0D" w:themeColor="text1" w:themeTint="F2"/>
          <w:sz w:val="20"/>
          <w:szCs w:val="20"/>
        </w:rPr>
        <w:t xml:space="preserve">Όσοι έχουν την ψευδαίσθηση ότι μόνον αυτοί κατέχουν την απόλυτη αλήθεια και ότι οι σκέψεις τους είναι οι μόνες σωστές, συνήθως αποκαλύπτονται μετά από ενδελεχή και σε βάθος εξέταση ότι είναι κούφιοι και άδειοι. Όταν ανοιχτούν και εξεταστούν σε βάθος. « </w:t>
      </w:r>
      <w:proofErr w:type="spellStart"/>
      <w:r w:rsidRPr="00682D70">
        <w:rPr>
          <w:rFonts w:ascii="Times New Roman" w:hAnsi="Times New Roman" w:cs="Times New Roman"/>
          <w:i/>
          <w:color w:val="0D0D0D" w:themeColor="text1" w:themeTint="F2"/>
          <w:sz w:val="20"/>
          <w:szCs w:val="20"/>
        </w:rPr>
        <w:t>Διαπτύσσομαι</w:t>
      </w:r>
      <w:proofErr w:type="spellEnd"/>
      <w:r w:rsidRPr="00682D70">
        <w:rPr>
          <w:rFonts w:ascii="Times New Roman" w:hAnsi="Times New Roman" w:cs="Times New Roman"/>
          <w:i/>
          <w:color w:val="0D0D0D" w:themeColor="text1" w:themeTint="F2"/>
          <w:sz w:val="20"/>
          <w:szCs w:val="20"/>
        </w:rPr>
        <w:t>»: το ρήμα χρησιμοποιείται μεταφορικά από το άνοιγμα των καρυδιών, πολλά από τα οποία βρίσκονται κούφια, όταν ανοιχτούν παρά την εξωτερικ</w:t>
      </w:r>
      <w:r w:rsidR="00732B5E">
        <w:rPr>
          <w:rFonts w:ascii="Times New Roman" w:hAnsi="Times New Roman" w:cs="Times New Roman"/>
          <w:i/>
          <w:color w:val="0D0D0D" w:themeColor="text1" w:themeTint="F2"/>
          <w:sz w:val="20"/>
          <w:szCs w:val="20"/>
        </w:rPr>
        <w:t xml:space="preserve">ή  καλή τους όψη. Αυτό πρέπει να </w:t>
      </w:r>
      <w:r w:rsidRPr="00682D70">
        <w:rPr>
          <w:rFonts w:ascii="Times New Roman" w:hAnsi="Times New Roman" w:cs="Times New Roman"/>
          <w:i/>
          <w:color w:val="0D0D0D" w:themeColor="text1" w:themeTint="F2"/>
          <w:sz w:val="20"/>
          <w:szCs w:val="20"/>
        </w:rPr>
        <w:t xml:space="preserve"> ενόχλησε τον Κρέοντα, γιατί εμμέσως ο Αίμονας διατυπώνει την άποψη ότι η </w:t>
      </w:r>
      <w:r w:rsidR="00322880" w:rsidRPr="00322880">
        <w:rPr>
          <w:rFonts w:ascii="Times New Roman" w:hAnsi="Times New Roman" w:cs="Times New Roman"/>
          <w:i/>
          <w:color w:val="0D0D0D" w:themeColor="text1" w:themeTint="F2"/>
          <w:sz w:val="20"/>
          <w:szCs w:val="20"/>
        </w:rPr>
        <w:pict>
          <v:shape id="_x0000_i1031" type="#_x0000_t175" style="width:201.6pt;height:13.8pt" adj="7200" fillcolor="black">
            <v:shadow color="#868686"/>
            <v:textpath style="font-family:&quot;Times New Roman&quot;;font-size:10pt;font-style:italic;v-text-kern:t" trim="t" fitpath="t" string="απόφαση του πατέρα του μπορεί να μην είναι ορθή."/>
          </v:shape>
        </w:pict>
      </w:r>
    </w:p>
    <w:p w:rsidR="00A97AF9" w:rsidRPr="00682D70" w:rsidRDefault="00A97AF9" w:rsidP="00D43491">
      <w:pPr>
        <w:jc w:val="both"/>
        <w:rPr>
          <w:rFonts w:ascii="Times New Roman" w:hAnsi="Times New Roman" w:cs="Times New Roman"/>
          <w:i/>
          <w:color w:val="0D0D0D" w:themeColor="text1" w:themeTint="F2"/>
          <w:sz w:val="20"/>
          <w:szCs w:val="20"/>
        </w:rPr>
      </w:pPr>
      <w:r w:rsidRPr="00682D70">
        <w:rPr>
          <w:rFonts w:ascii="Times New Roman" w:hAnsi="Times New Roman" w:cs="Times New Roman"/>
          <w:i/>
          <w:color w:val="0D0D0D" w:themeColor="text1" w:themeTint="F2"/>
          <w:sz w:val="20"/>
          <w:szCs w:val="20"/>
        </w:rPr>
        <w:t xml:space="preserve">Ακόμη και </w:t>
      </w:r>
      <w:r w:rsidR="00322880" w:rsidRPr="00322880">
        <w:rPr>
          <w:rFonts w:ascii="Times New Roman" w:hAnsi="Times New Roman" w:cs="Times New Roman"/>
          <w:i/>
          <w:color w:val="0D0D0D" w:themeColor="text1" w:themeTint="F2"/>
          <w:sz w:val="20"/>
          <w:szCs w:val="20"/>
        </w:rPr>
        <w:pict>
          <v:shape id="_x0000_i1032" type="#_x0000_t175" style="width:213.6pt;height:13.8pt" adj="7200" fillcolor="black">
            <v:shadow color="#868686"/>
            <v:textpath style="font-family:&quot;Times New Roman&quot;;font-size:10pt;font-style:italic;v-text-kern:t" trim="t" fitpath="t" string="ο έμπειρος γέροντας και ο σοφός μπορεί να μάθει κάτι "/>
          </v:shape>
        </w:pict>
      </w:r>
      <w:r w:rsidRPr="00682D70">
        <w:rPr>
          <w:rFonts w:ascii="Times New Roman" w:hAnsi="Times New Roman" w:cs="Times New Roman"/>
          <w:i/>
          <w:color w:val="0D0D0D" w:themeColor="text1" w:themeTint="F2"/>
          <w:sz w:val="20"/>
          <w:szCs w:val="20"/>
        </w:rPr>
        <w:t xml:space="preserve">. </w:t>
      </w:r>
      <w:r w:rsidR="00D9329A" w:rsidRPr="00682D70">
        <w:rPr>
          <w:rFonts w:ascii="Times New Roman" w:hAnsi="Times New Roman" w:cs="Times New Roman"/>
          <w:i/>
          <w:color w:val="0D0D0D" w:themeColor="text1" w:themeTint="F2"/>
          <w:sz w:val="20"/>
          <w:szCs w:val="20"/>
        </w:rPr>
        <w:t xml:space="preserve">Αυτό μας θυμίζει την αρχαία ρήση « γηράσκω αεί διδασκόμενος». Ακολουθεί η μεταφορά από το τέντωμα του τόξου ή της χορδής της λύρας. Οι αρχαίοι πίστευαν ότι οτιδήποτε ξεπερνάει το μέτρο φτάνει στην υπερβολή. </w:t>
      </w:r>
      <w:r w:rsidR="00322880" w:rsidRPr="00322880">
        <w:rPr>
          <w:rFonts w:ascii="Times New Roman" w:hAnsi="Times New Roman" w:cs="Times New Roman"/>
          <w:i/>
          <w:color w:val="0D0D0D" w:themeColor="text1" w:themeTint="F2"/>
          <w:sz w:val="20"/>
          <w:szCs w:val="20"/>
        </w:rPr>
        <w:pict>
          <v:shape id="_x0000_i1033" type="#_x0000_t175" style="width:153pt;height:13.8pt" adj="7200" fillcolor="black">
            <v:shadow color="#868686"/>
            <v:textpath style="font-family:&quot;Times New Roman&quot;;font-size:10pt;font-style:italic;v-text-kern:t" trim="t" fitpath="t" string="Η υπερβολή πάλι οδηγεί στην « ύβρη», "/>
          </v:shape>
        </w:pict>
      </w:r>
      <w:r w:rsidR="00D9329A" w:rsidRPr="00682D70">
        <w:rPr>
          <w:rFonts w:ascii="Times New Roman" w:hAnsi="Times New Roman" w:cs="Times New Roman"/>
          <w:i/>
          <w:color w:val="0D0D0D" w:themeColor="text1" w:themeTint="F2"/>
          <w:sz w:val="20"/>
          <w:szCs w:val="20"/>
        </w:rPr>
        <w:t>η οποία προκαλεί τη «νέμεση» με τραγικές συνέπειες για τους θνητούς. Σύμφωνα με την αντίληψη αυτή, ο άνθρωπος ή από το</w:t>
      </w:r>
      <w:r w:rsidR="00A43DB2">
        <w:rPr>
          <w:rFonts w:ascii="Times New Roman" w:hAnsi="Times New Roman" w:cs="Times New Roman"/>
          <w:i/>
          <w:color w:val="0D0D0D" w:themeColor="text1" w:themeTint="F2"/>
          <w:sz w:val="20"/>
          <w:szCs w:val="20"/>
        </w:rPr>
        <w:t xml:space="preserve">ν </w:t>
      </w:r>
      <w:r w:rsidR="00D9329A" w:rsidRPr="00682D70">
        <w:rPr>
          <w:rFonts w:ascii="Times New Roman" w:hAnsi="Times New Roman" w:cs="Times New Roman"/>
          <w:i/>
          <w:color w:val="0D0D0D" w:themeColor="text1" w:themeTint="F2"/>
          <w:sz w:val="20"/>
          <w:szCs w:val="20"/>
        </w:rPr>
        <w:t xml:space="preserve"> φθόνο των θεών για την επιτυχία του ή από δικά του σφάλματα, εξαιτίας της αλαζονείας του, οδηγείται στην ύβρη που προκαλεί την τραγική του συντριβή. </w:t>
      </w:r>
    </w:p>
    <w:p w:rsidR="00D9329A" w:rsidRPr="00682D70" w:rsidRDefault="00D9329A" w:rsidP="00D43491">
      <w:pPr>
        <w:jc w:val="both"/>
        <w:rPr>
          <w:rFonts w:ascii="Times New Roman" w:hAnsi="Times New Roman" w:cs="Times New Roman"/>
          <w:i/>
          <w:color w:val="0D0D0D" w:themeColor="text1" w:themeTint="F2"/>
          <w:sz w:val="20"/>
          <w:szCs w:val="20"/>
        </w:rPr>
      </w:pPr>
      <w:r w:rsidRPr="00682D70">
        <w:rPr>
          <w:rFonts w:ascii="Times New Roman" w:hAnsi="Times New Roman" w:cs="Times New Roman"/>
          <w:i/>
          <w:color w:val="0D0D0D" w:themeColor="text1" w:themeTint="F2"/>
          <w:sz w:val="20"/>
          <w:szCs w:val="20"/>
        </w:rPr>
        <w:t xml:space="preserve">Παραστατικές είναι οι </w:t>
      </w:r>
      <w:r w:rsidR="00322880" w:rsidRPr="00322880">
        <w:rPr>
          <w:rFonts w:ascii="Times New Roman" w:hAnsi="Times New Roman" w:cs="Times New Roman"/>
          <w:i/>
          <w:color w:val="0D0D0D" w:themeColor="text1" w:themeTint="F2"/>
          <w:sz w:val="20"/>
          <w:szCs w:val="20"/>
        </w:rPr>
        <w:pict>
          <v:shape id="_x0000_i1034" type="#_x0000_t175" style="width:179.4pt;height:13.8pt" adj="7200" fillcolor="black">
            <v:shadow color="#868686"/>
            <v:textpath style="font-family:&quot;Times New Roman&quot;;font-size:10pt;font-style:italic;v-text-kern:t" trim="t" fitpath="t" string="παρομοιώσεις των ανθρώπινων φρονημάτων "/>
          </v:shape>
        </w:pict>
      </w:r>
      <w:r w:rsidRPr="00682D70">
        <w:rPr>
          <w:rFonts w:ascii="Times New Roman" w:hAnsi="Times New Roman" w:cs="Times New Roman"/>
          <w:i/>
          <w:color w:val="0D0D0D" w:themeColor="text1" w:themeTint="F2"/>
          <w:sz w:val="20"/>
          <w:szCs w:val="20"/>
        </w:rPr>
        <w:t>με δέντρα κοντά σε ορμητικούς χείμαρρους και  με πανιά πλοίων. Τα ανθρώπινα φρονήματα παρομοιάζονται επιτυχώς με δέντρα και ιστία, η ακαμψία και η σκληρότητα των οποίων τα οδηγεί συχνά στο ξερίζωμα και την καταστροφή. Με τις φυσικές αυτές εικόνες προοικονομείται η συντριβή του σκληρού και άκαμπτου, αν δε δώσει τόπο στην οργή του. Όπως, λοιπόν τα δέντρα που δε λυγίζουν στο ορμητικό ρεύμα του ποταμού ξεριζώνονται και όπως τα τεντωμένα πανιά στον ισχυρό άνεμο συντελούν στην  ανατροπή του πλοίου, έτσι και τα άκαμπτα φρονήματα οδηγούν συχνά τους ανθρώπους στην καταστροφή. Ο άνθρωπος οφείλει απέναντι στις ανώτερες δυνάμεις να μην ξεπερνά το μέτρο της ανθρώπινης φύσης του, αλλά να υποχωρεί, γιατί δε θα βγει νικητής από τη σύγκρουση αυτή</w:t>
      </w:r>
      <w:r w:rsidR="00892AB9" w:rsidRPr="00682D70">
        <w:rPr>
          <w:rFonts w:ascii="Times New Roman" w:hAnsi="Times New Roman" w:cs="Times New Roman"/>
          <w:i/>
          <w:color w:val="0D0D0D" w:themeColor="text1" w:themeTint="F2"/>
          <w:sz w:val="20"/>
          <w:szCs w:val="20"/>
        </w:rPr>
        <w:t>.</w:t>
      </w:r>
    </w:p>
    <w:p w:rsidR="00E94A86" w:rsidRDefault="00892AB9" w:rsidP="00D43491">
      <w:pPr>
        <w:jc w:val="both"/>
        <w:rPr>
          <w:rFonts w:ascii="Times New Roman" w:hAnsi="Times New Roman" w:cs="Times New Roman"/>
          <w:i/>
          <w:color w:val="0D0D0D" w:themeColor="text1" w:themeTint="F2"/>
          <w:sz w:val="20"/>
          <w:szCs w:val="20"/>
        </w:rPr>
      </w:pPr>
      <w:r w:rsidRPr="00682D70">
        <w:rPr>
          <w:rFonts w:ascii="Times New Roman" w:hAnsi="Times New Roman" w:cs="Times New Roman"/>
          <w:i/>
          <w:color w:val="0D0D0D" w:themeColor="text1" w:themeTint="F2"/>
          <w:sz w:val="20"/>
          <w:szCs w:val="20"/>
        </w:rPr>
        <w:t xml:space="preserve"> Ο Αίμονας πιστεύει ότι η απόφαση για τη θανατική καταδίκη της Αντιγόνης οφείλεται στην οργή του πατέρα του. Υποδεικνύει λοιπόν στον Κρέοντα </w:t>
      </w:r>
      <w:r w:rsidR="00322880" w:rsidRPr="00322880">
        <w:rPr>
          <w:rFonts w:ascii="Times New Roman" w:hAnsi="Times New Roman" w:cs="Times New Roman"/>
          <w:i/>
          <w:color w:val="0D0D0D" w:themeColor="text1" w:themeTint="F2"/>
          <w:sz w:val="20"/>
          <w:szCs w:val="20"/>
        </w:rPr>
        <w:pict>
          <v:shape id="_x0000_i1035" type="#_x0000_t175" style="width:177pt;height:13.8pt" adj="7200" fillcolor="black">
            <v:shadow color="#868686"/>
            <v:textpath style="font-family:&quot;Times New Roman&quot;;font-size:10pt;font-style:italic;v-text-kern:t" trim="t" fitpath="t" string="να ηρεμήσει και να αλλάξει την απόφαση του"/>
          </v:shape>
        </w:pict>
      </w:r>
      <w:r w:rsidRPr="00682D70">
        <w:rPr>
          <w:rFonts w:ascii="Times New Roman" w:hAnsi="Times New Roman" w:cs="Times New Roman"/>
          <w:i/>
          <w:color w:val="0D0D0D" w:themeColor="text1" w:themeTint="F2"/>
          <w:sz w:val="20"/>
          <w:szCs w:val="20"/>
        </w:rPr>
        <w:t xml:space="preserve">. Κανένας δεν μπορεί να παίρνει σοβαρές αποφάσεις υπό το κράτος της οργής. Ο Κρέοντας οφείλει να αναθεωρήσει την απόφαση του και να μη φτάσει στα άκρα, γιατί η αλαζονεία του αποτελεί ύβρη  προς τους θεούς. Ο Αίμονας με </w:t>
      </w:r>
      <w:r w:rsidR="00322880" w:rsidRPr="00322880">
        <w:rPr>
          <w:rFonts w:ascii="Times New Roman" w:hAnsi="Times New Roman" w:cs="Times New Roman"/>
          <w:i/>
          <w:color w:val="0D0D0D" w:themeColor="text1" w:themeTint="F2"/>
          <w:sz w:val="20"/>
          <w:szCs w:val="20"/>
        </w:rPr>
        <w:pict>
          <v:shape id="_x0000_i1036" type="#_x0000_t175" style="width:119.4pt;height:13.8pt" adj="7200" fillcolor="black">
            <v:shadow color="#868686"/>
            <v:textpath style="font-family:&quot;Times New Roman&quot;;font-size:10pt;font-style:italic;v-text-kern:t" trim="t" fitpath="t" string="μετριοφροσύνη και λεπτότητα "/>
          </v:shape>
        </w:pict>
      </w:r>
      <w:r w:rsidRPr="00682D70">
        <w:rPr>
          <w:rFonts w:ascii="Times New Roman" w:hAnsi="Times New Roman" w:cs="Times New Roman"/>
          <w:i/>
          <w:color w:val="0D0D0D" w:themeColor="text1" w:themeTint="F2"/>
          <w:sz w:val="20"/>
          <w:szCs w:val="20"/>
        </w:rPr>
        <w:t xml:space="preserve">παρακαλεί τον πατέρα του να αλλάξει γνώμη και να ακούσει και τη δική σκέψη, παρόλο που είναι πολύ νέος. </w:t>
      </w:r>
      <w:r w:rsidR="00322880" w:rsidRPr="00322880">
        <w:rPr>
          <w:rFonts w:ascii="Times New Roman" w:hAnsi="Times New Roman" w:cs="Times New Roman"/>
          <w:i/>
          <w:color w:val="0D0D0D" w:themeColor="text1" w:themeTint="F2"/>
          <w:sz w:val="20"/>
          <w:szCs w:val="20"/>
        </w:rPr>
        <w:pict>
          <v:shape id="_x0000_i1037" type="#_x0000_t175" style="width:276.6pt;height:13.8pt" adj="7200" fillcolor="black">
            <v:shadow color="#868686"/>
            <v:textpath style="font-family:&quot;Times New Roman&quot;;font-size:10pt;font-style:italic;v-text-kern:t" trim="t" fitpath="t" string="Αντιτάσσει στην παντογνωσία του Κρέοντα τη σχετικότητα της γνώσης "/>
          </v:shape>
        </w:pict>
      </w:r>
      <w:r w:rsidRPr="00682D70">
        <w:rPr>
          <w:rFonts w:ascii="Times New Roman" w:hAnsi="Times New Roman" w:cs="Times New Roman"/>
          <w:i/>
          <w:color w:val="0D0D0D" w:themeColor="text1" w:themeTint="F2"/>
          <w:sz w:val="20"/>
          <w:szCs w:val="20"/>
        </w:rPr>
        <w:t xml:space="preserve">και προειδοποιεί τον πατέρα του </w:t>
      </w:r>
      <w:r w:rsidR="00E94A86">
        <w:rPr>
          <w:rFonts w:ascii="Times New Roman" w:hAnsi="Times New Roman" w:cs="Times New Roman"/>
          <w:i/>
          <w:color w:val="0D0D0D" w:themeColor="text1" w:themeTint="F2"/>
          <w:sz w:val="20"/>
          <w:szCs w:val="20"/>
        </w:rPr>
        <w:t>να μην ενεργήσει με αφροσύνη…</w:t>
      </w:r>
    </w:p>
    <w:p w:rsidR="00E94A86" w:rsidRDefault="00E94A86" w:rsidP="00D43491">
      <w:pPr>
        <w:jc w:val="both"/>
        <w:rPr>
          <w:rFonts w:ascii="Times New Roman" w:hAnsi="Times New Roman" w:cs="Times New Roman"/>
          <w:i/>
          <w:color w:val="0D0D0D" w:themeColor="text1" w:themeTint="F2"/>
          <w:sz w:val="20"/>
          <w:szCs w:val="20"/>
        </w:rPr>
      </w:pPr>
    </w:p>
    <w:p w:rsidR="00892AB9" w:rsidRPr="00682D70" w:rsidRDefault="00A43DB2" w:rsidP="00D43491">
      <w:pPr>
        <w:jc w:val="both"/>
        <w:rPr>
          <w:rFonts w:ascii="Times New Roman" w:hAnsi="Times New Roman" w:cs="Times New Roman"/>
          <w:i/>
          <w:color w:val="0D0D0D" w:themeColor="text1" w:themeTint="F2"/>
          <w:sz w:val="20"/>
          <w:szCs w:val="20"/>
        </w:rPr>
      </w:pPr>
      <w:r>
        <w:rPr>
          <w:rFonts w:ascii="Times New Roman" w:hAnsi="Times New Roman" w:cs="Times New Roman"/>
          <w:i/>
          <w:color w:val="0D0D0D" w:themeColor="text1" w:themeTint="F2"/>
          <w:sz w:val="20"/>
          <w:szCs w:val="20"/>
        </w:rPr>
        <w:t xml:space="preserve">                                                           </w:t>
      </w:r>
      <w:r w:rsidR="00892AB9" w:rsidRPr="00682D70">
        <w:rPr>
          <w:rFonts w:ascii="Times New Roman" w:hAnsi="Times New Roman" w:cs="Times New Roman"/>
          <w:i/>
          <w:color w:val="0D0D0D" w:themeColor="text1" w:themeTint="F2"/>
          <w:sz w:val="20"/>
          <w:szCs w:val="20"/>
        </w:rPr>
        <w:t xml:space="preserve">   Η ΔΙΔΑΣΚΟΥΣΑ: ΠΑΠΑΝΙΚΟΛΑΟΥ ΚΩΝΣΤΑΝΤΙΝΑ</w:t>
      </w:r>
    </w:p>
    <w:sectPr w:rsidR="00892AB9" w:rsidRPr="00682D70" w:rsidSect="00682D70">
      <w:footerReference w:type="default" r:id="rId7"/>
      <w:pgSz w:w="11906" w:h="16838"/>
      <w:pgMar w:top="720" w:right="720" w:bottom="720" w:left="72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4C8" w:rsidRDefault="007054C8" w:rsidP="00682D70">
      <w:pPr>
        <w:spacing w:after="0" w:line="240" w:lineRule="auto"/>
      </w:pPr>
      <w:r>
        <w:separator/>
      </w:r>
    </w:p>
  </w:endnote>
  <w:endnote w:type="continuationSeparator" w:id="0">
    <w:p w:rsidR="007054C8" w:rsidRDefault="007054C8" w:rsidP="00682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3457"/>
      <w:docPartObj>
        <w:docPartGallery w:val="Page Numbers (Bottom of Page)"/>
        <w:docPartUnique/>
      </w:docPartObj>
    </w:sdtPr>
    <w:sdtContent>
      <w:p w:rsidR="00682D70" w:rsidRDefault="00682D70">
        <w:pPr>
          <w:pStyle w:val="a4"/>
          <w:jc w:val="center"/>
        </w:pPr>
        <w:r>
          <w:t>[</w:t>
        </w:r>
        <w:fldSimple w:instr=" PAGE   \* MERGEFORMAT ">
          <w:r w:rsidR="00732B5E">
            <w:rPr>
              <w:noProof/>
            </w:rPr>
            <w:t>1</w:t>
          </w:r>
        </w:fldSimple>
        <w:r>
          <w:t>]</w:t>
        </w:r>
      </w:p>
    </w:sdtContent>
  </w:sdt>
  <w:p w:rsidR="00682D70" w:rsidRDefault="00682D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4C8" w:rsidRDefault="007054C8" w:rsidP="00682D70">
      <w:pPr>
        <w:spacing w:after="0" w:line="240" w:lineRule="auto"/>
      </w:pPr>
      <w:r>
        <w:separator/>
      </w:r>
    </w:p>
  </w:footnote>
  <w:footnote w:type="continuationSeparator" w:id="0">
    <w:p w:rsidR="007054C8" w:rsidRDefault="007054C8" w:rsidP="00682D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43491"/>
    <w:rsid w:val="00021B9C"/>
    <w:rsid w:val="0015098F"/>
    <w:rsid w:val="002E60F0"/>
    <w:rsid w:val="00322880"/>
    <w:rsid w:val="003A55EE"/>
    <w:rsid w:val="00461D2E"/>
    <w:rsid w:val="00476B54"/>
    <w:rsid w:val="00682D70"/>
    <w:rsid w:val="007054C8"/>
    <w:rsid w:val="00732B5E"/>
    <w:rsid w:val="00857AFF"/>
    <w:rsid w:val="00892AB9"/>
    <w:rsid w:val="008B61C2"/>
    <w:rsid w:val="008E793D"/>
    <w:rsid w:val="00974AC1"/>
    <w:rsid w:val="00A009F7"/>
    <w:rsid w:val="00A43DB2"/>
    <w:rsid w:val="00A97AF9"/>
    <w:rsid w:val="00D43491"/>
    <w:rsid w:val="00D9329A"/>
    <w:rsid w:val="00E94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9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2D70"/>
    <w:pPr>
      <w:tabs>
        <w:tab w:val="center" w:pos="4153"/>
        <w:tab w:val="right" w:pos="8306"/>
      </w:tabs>
      <w:spacing w:after="0" w:line="240" w:lineRule="auto"/>
    </w:pPr>
  </w:style>
  <w:style w:type="character" w:customStyle="1" w:styleId="Char">
    <w:name w:val="Κεφαλίδα Char"/>
    <w:basedOn w:val="a0"/>
    <w:link w:val="a3"/>
    <w:uiPriority w:val="99"/>
    <w:semiHidden/>
    <w:rsid w:val="00682D70"/>
  </w:style>
  <w:style w:type="paragraph" w:styleId="a4">
    <w:name w:val="footer"/>
    <w:basedOn w:val="a"/>
    <w:link w:val="Char0"/>
    <w:uiPriority w:val="99"/>
    <w:unhideWhenUsed/>
    <w:rsid w:val="00682D70"/>
    <w:pPr>
      <w:tabs>
        <w:tab w:val="center" w:pos="4153"/>
        <w:tab w:val="right" w:pos="8306"/>
      </w:tabs>
      <w:spacing w:after="0" w:line="240" w:lineRule="auto"/>
    </w:pPr>
  </w:style>
  <w:style w:type="character" w:customStyle="1" w:styleId="Char0">
    <w:name w:val="Υποσέλιδο Char"/>
    <w:basedOn w:val="a0"/>
    <w:link w:val="a4"/>
    <w:uiPriority w:val="99"/>
    <w:rsid w:val="00682D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AB8C0-CA71-4BAC-B524-8B720E49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586</Words>
  <Characters>3167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dc:creator>
  <cp:lastModifiedBy>user</cp:lastModifiedBy>
  <cp:revision>7</cp:revision>
  <dcterms:created xsi:type="dcterms:W3CDTF">2014-12-12T17:58:00Z</dcterms:created>
  <dcterms:modified xsi:type="dcterms:W3CDTF">2024-07-28T10:41:00Z</dcterms:modified>
</cp:coreProperties>
</file>