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2F" w:rsidRPr="00E60055" w:rsidRDefault="00E60055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b/>
          <w:i/>
          <w:sz w:val="20"/>
          <w:szCs w:val="20"/>
        </w:rPr>
        <w:t xml:space="preserve">                                                          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17.6pt;height:22.2pt" adj="5665" fillcolor="black">
            <v:shadow color="#868686"/>
            <v:textpath style="font-family:&quot;Impact&quot;;font-size:14pt;v-text-kern:t" trim="t" fitpath="t" xscale="f" string="Γ΄ΕΠΕΙΣΟΔΙΟ: 631-652"/>
          </v:shape>
        </w:pict>
      </w:r>
    </w:p>
    <w:p w:rsidR="001B522F" w:rsidRPr="00E60055" w:rsidRDefault="001B522F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  <w:r w:rsidRPr="00E60055">
        <w:rPr>
          <w:rFonts w:ascii="Monotype Corsiva" w:hAnsi="Monotype Corsiva" w:cs="Times New Roman"/>
          <w:i/>
          <w:sz w:val="20"/>
          <w:szCs w:val="20"/>
        </w:rPr>
        <w:t xml:space="preserve">Τα  πρώτα λόγια του Αίμονα, που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.4pt;height:13.8pt" adj="7200" fillcolor="black">
            <v:shadow color="#868686"/>
            <v:textpath style="font-family:&quot;Times New Roman&quot;;font-size:10pt;font-style:italic;v-text-kern:t" trim="t" fitpath="t" string="ξάφνιασαν 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>τόσο τον Κρέοντα όσο και το</w:t>
      </w:r>
      <w:r w:rsidR="00E418EA">
        <w:rPr>
          <w:rFonts w:ascii="Monotype Corsiva" w:hAnsi="Monotype Corsiva" w:cs="Times New Roman"/>
          <w:i/>
          <w:sz w:val="20"/>
          <w:szCs w:val="20"/>
        </w:rPr>
        <w:t>ν</w: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 χορό, δείχνουν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27" type="#_x0000_t175" style="width:121.8pt;height:13.8pt" adj="7200" fillcolor="black">
            <v:shadow color="#868686"/>
            <v:textpath style="font-family:&quot;Times New Roman&quot;;font-size:10pt;font-style:italic;v-text-kern:t" trim="t" fitpath="t" string="σεβασμό, αγάπη και αφοσίωση 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προς τον πατέρα του. Σκοπός όμως του Αίμονα είναι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28" type="#_x0000_t175" style="width:219pt;height:13.8pt" adj="7200" fillcolor="black">
            <v:shadow color="#868686"/>
            <v:textpath style="font-family:&quot;Times New Roman&quot;;font-size:10pt;font-style:italic;v-text-kern:t" trim="t" fitpath="t" string="να πείσει τον πατέρα του ότι η απόφαση του δεν  σωστή.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. Ο Αίμονας δηλώνει ότι θα υπακούσει πρόθυμα στη γνώμη του πατέρα του,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29" type="#_x0000_t175" style="width:182.4pt;height:13.8pt" adj="7200" fillcolor="black">
            <v:shadow color="#868686"/>
            <v:textpath style="font-family:&quot;Times New Roman&quot;;font-size:10pt;font-style:italic;v-text-kern:t" trim="t" fitpath="t" string="υπό τον όρο όμως ότι είναι δίκαιη και χρηστή 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και ότι  και ότι κανένας γάμος δεν είναι πάνω από τον πατέρα του,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0" type="#_x0000_t175" style="width:191.4pt;height:13.8pt" adj="7200" fillcolor="black">
            <v:shadow color="#868686"/>
            <v:textpath style="font-family:&quot;Times New Roman&quot;;font-size:10pt;font-style:italic;v-text-kern:t" trim="t" fitpath="t" string="αν βέβαια αυτός τον καθοδηγεί σωστά και συνετά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. Ο Κρέοντας στην αρχή απατάται από την ωραία απάντηση του γιού του, γιατί δεν αντιλαμβάνεται πλήρως την ακριβή έννοια και σημασία  των λόγων του. Η ασάφεια αυτή προέρχεται κυρίως από τις μετοχές « έχων» και « ηγουμένου», οι οποίες είναι υποθετικές κατά τον Αίμονα, ενώ ο Κρέοντας τις εκλαμβάνει ως αιτιολογικές. Η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1" type="#_x0000_t175" style="width:202.8pt;height:13.8pt" adj="7200" fillcolor="black">
            <v:shadow color="#868686"/>
            <v:textpath style="font-family:&quot;Times New Roman&quot;;font-size:10pt;font-style:italic;v-text-kern:t" trim="t" fitpath="t" string="διπλή και διφορούμενη αυτή σημασία των μετοχών "/>
          </v:shape>
        </w:pict>
      </w:r>
      <w:r w:rsidR="0056499E" w:rsidRPr="00E60055">
        <w:rPr>
          <w:rFonts w:ascii="Monotype Corsiva" w:hAnsi="Monotype Corsiva" w:cs="Times New Roman"/>
          <w:i/>
          <w:sz w:val="20"/>
          <w:szCs w:val="20"/>
        </w:rPr>
        <w:t xml:space="preserve">αποτελεί γνωστό στοιχείο της δραματικής τέχνης του Σοφοκλή. Κατά τον Κρέοντα, λοιπόν ο γιός του τον σέβεται και τον τιμά, γιατί πάντα έχει σωστές και χρηστές σκέψεις και αποφάσεις. Αντίθετα, ο Αίμονας θεωρεί ότι θα ακολουθήσει τις συμβουλές του πατέρα του,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2" type="#_x0000_t175" style="width:123.6pt;height:13.8pt" adj="7200" fillcolor="black">
            <v:shadow color="#868686"/>
            <v:textpath style="font-family:&quot;Times New Roman&quot;;font-size:10pt;font-style:italic;v-text-kern:t" trim="t" fitpath="t" string="αν αυτές είναι ορθές και δίκαιες"/>
          </v:shape>
        </w:pict>
      </w:r>
      <w:r w:rsidR="0056499E" w:rsidRPr="00E60055">
        <w:rPr>
          <w:rFonts w:ascii="Monotype Corsiva" w:hAnsi="Monotype Corsiva" w:cs="Times New Roman"/>
          <w:i/>
          <w:sz w:val="20"/>
          <w:szCs w:val="20"/>
        </w:rPr>
        <w:t>. Είναι προφανές ότι το στοιχείο αυτό της δισημίας δεν  μπορεί να παραμείνει έτσι για πολύ.</w:t>
      </w:r>
    </w:p>
    <w:p w:rsidR="009E7E23" w:rsidRPr="00E60055" w:rsidRDefault="0056499E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  <w:r w:rsidRPr="00E60055">
        <w:rPr>
          <w:rFonts w:ascii="Monotype Corsiva" w:hAnsi="Monotype Corsiva" w:cs="Times New Roman"/>
          <w:i/>
          <w:sz w:val="20"/>
          <w:szCs w:val="20"/>
        </w:rPr>
        <w:t xml:space="preserve">« </w:t>
      </w:r>
      <w:proofErr w:type="spellStart"/>
      <w:r w:rsidRPr="00E60055">
        <w:rPr>
          <w:rFonts w:ascii="Monotype Corsiva" w:hAnsi="Monotype Corsiva" w:cs="Times New Roman"/>
          <w:i/>
          <w:sz w:val="20"/>
          <w:szCs w:val="20"/>
        </w:rPr>
        <w:t>απορθοις</w:t>
      </w:r>
      <w:proofErr w:type="spellEnd"/>
      <w:r w:rsidRPr="00E60055">
        <w:rPr>
          <w:rFonts w:ascii="Monotype Corsiva" w:hAnsi="Monotype Corsiva" w:cs="Times New Roman"/>
          <w:i/>
          <w:sz w:val="20"/>
          <w:szCs w:val="20"/>
        </w:rPr>
        <w:t>»: κατά τον Αίμονα είναι σε ευκτική έγκλιση, ενώ ο Κρέοντας το εκλαμβάνει ως οριστική. Ο Κρέοντας θεωρεί ως βέβαιο το ότι</w:t>
      </w:r>
      <w:r w:rsidR="00E418EA">
        <w:rPr>
          <w:rFonts w:ascii="Monotype Corsiva" w:hAnsi="Monotype Corsiva" w:cs="Times New Roman"/>
          <w:i/>
          <w:sz w:val="20"/>
          <w:szCs w:val="20"/>
        </w:rPr>
        <w:t xml:space="preserve"> πάντα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3" type="#_x0000_t144" style="width:184.2pt;height:10.8pt" fillcolor="black">
            <v:shadow color="#868686"/>
            <v:textpath style="font-family:&quot;Arial Black&quot;;font-size:8pt" fitshape="t" trim="t" string="καθοδηγεί &amp; κατευθύνει σωστά τον γιό του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>, ενώ  ο Αίμονας χρησιμοποιεί την ευκτική έγκλιση της απλής υποκειμενικής σκέψης, που δεν έχει άμεση σχέση με την πραγματικότητα. Η αμφισημία αυτή αποτελεί γνωστό στοιχείο της δραματικής τέχνης του ποιητή.</w: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 Τα προηγούμενα λόγια του Αίμονα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4" type="#_x0000_t175" style="width:101.4pt;height:13.8pt" adj="7200" fillcolor="black">
            <v:shadow color="#868686"/>
            <v:textpath style="font-family:&quot;Times New Roman&quot;;font-size:10pt;font-style:italic;v-text-kern:t" trim="t" fitpath="t" string="ενθουσίασαν τον Κρέοντα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, γιατί σχημάτισε την εντύπωση ότι ο γιός του δε διαφωνεί με την απόφαση του. Ο τύραννος, λοιπόν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5" type="#_x0000_t175" style="width:154.8pt;height:13.8pt" adj="7200" fillcolor="black">
            <v:shadow color="#868686"/>
            <v:textpath style="font-family:&quot;Times New Roman&quot;;font-size:10pt;font-style:italic;v-text-kern:t" trim="t" fitpath="t" string="επιδοκιμάζει την απάντηση του Αίμονα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, μένει 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6" type="#_x0000_t175" style="width:66pt;height:13.8pt" adj="7200" fillcolor="black">
            <v:shadow color="#868686"/>
            <v:textpath style="font-family:&quot;Times New Roman&quot;;font-size:10pt;font-style:italic;v-text-kern:t" trim="t" fitpath="t" string="ικανοποιημένος 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από αυτήν και αρχίζει να μιλάει εκτενώς  για πολλά θέματα κατά αξιωματικό τρόπο. Αφού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7" type="#_x0000_t175" style="width:252.6pt;height:13.8pt" adj="7200" fillcolor="black">
            <v:shadow color="#868686"/>
            <v:textpath style="font-family:&quot;Times New Roman&quot;;font-size:10pt;font-style:italic;v-text-kern:t" trim="t" fitpath="t" string="ησύχασε και ηρέμησε από τη διπλωματική και έξυπνη απάντηση 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του γιού του, αρχίζει αυτάρεσκα να χρησιμοποιεί αποφθεγματικές φράσεις και να δηλώνει με κάθε τρόπο και προς κάθε κατεύθυνση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8" type="#_x0000_t175" style="width:241.8pt;height:13.8pt" adj="7200" fillcolor="black">
            <v:shadow color="#868686"/>
            <v:textpath style="font-family:&quot;Times New Roman&quot;;font-size:10pt;font-style:italic;v-text-kern:t" trim="t" fitpath="t" string="τη μεγάλη σημασία της υπακοής των τέκνων προς τους γονείς 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. Κατά τον τύραννο, τα παιδιά οφείλουν να συμμορφώνονται προς τις επιθυμίες των γονέων.Ο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39" type="#_x0000_t175" style="width:153pt;height:13.8pt" adj="7200" fillcolor="black">
            <v:shadow color="#868686"/>
            <v:textpath style="font-family:&quot;Times New Roman&quot;;font-size:10pt;font-style:italic;v-text-kern:t" trim="t" fitpath="t" string="σεβασμός των τέκνων προς τους γονείς 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 xml:space="preserve">αποτελεί θεμελιώδες καθήκον. Η μέχρι στιγμής στάση του Αίμονα προς τον πατέρα του δικαιολογεί πλήρως τον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0" type="#_x0000_t175" style="width:153pt;height:13.8pt" adj="7200" fillcolor="black">
            <v:shadow color="#868686"/>
            <v:textpath style="font-family:&quot;Times New Roman&quot;;font-size:10pt;font-style:italic;v-text-kern:t" trim="t" fitpath="t" string="ενθουσιασμό και τη χαρά του τυράννου"/>
          </v:shape>
        </w:pict>
      </w:r>
      <w:r w:rsidR="009E7E23" w:rsidRPr="00E60055">
        <w:rPr>
          <w:rFonts w:ascii="Monotype Corsiva" w:hAnsi="Monotype Corsiva" w:cs="Times New Roman"/>
          <w:i/>
          <w:sz w:val="20"/>
          <w:szCs w:val="20"/>
        </w:rPr>
        <w:t>. Ο Κρέοντας ρητορεύει για τη σημασία της πειθαρχίας και της υπακοής των τέκνων προς τους γονείς. Δεν έχει αντιληφθεί, όμως τα πραγματικά συναισθήματα του Αίμονα. Δεν έχει συνειδητοποιήσει ότι</w: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οι αποφάσεις  του για τις δύο αδελφές και ιδιαίτερα για την Αντιγόνη,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1" type="#_x0000_t175" style="width:138pt;height:13.8pt" adj="7200" fillcolor="black">
            <v:shadow color="#868686"/>
            <v:textpath style="font-family:&quot;Times New Roman&quot;;font-size:10pt;font-style:italic;v-text-kern:t" trim="t" fitpath="t" string="δεν είναι ορθές, χρηστές και δίκαιες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. Και ο Αίμονας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2" type="#_x0000_t175" style="width:170.4pt;height:13.8pt" adj="7200" fillcolor="black">
            <v:shadow color="#868686"/>
            <v:textpath style="font-family:&quot;Times New Roman&quot;;font-size:10pt;font-style:italic;v-text-kern:t" trim="t" fitpath="t" string="τόνισε ότι τιμά και σέβεται τον πατέρα  του 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, εφόσον οι σκέψεις  και οι αποφάσεις του είναι σωστές και λογικές.  Ο Κρέοντας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3" type="#_x0000_t175" style="width:245.4pt;height:13.8pt" adj="7200" fillcolor="black">
            <v:shadow color="#868686"/>
            <v:textpath style="font-family:&quot;Times New Roman&quot;;font-size:10pt;font-style:italic;v-text-kern:t" trim="t" fitpath="t" string="ζητά τυφλή υπακοή του Αίμονα στις σκέψεις και τις αποφάσεις 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. Οι γενικές απόψεις του Κρέοντα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4" type="#_x0000_t175" style="width:102.6pt;height:13.8pt" adj="7200" fillcolor="black">
            <v:shadow color="#868686"/>
            <v:textpath style="font-family:&quot;Times New Roman&quot;;font-size:10pt;font-style:italic;v-text-kern:t" trim="t" fitpath="t" string="για πειθαρχία και υπακοή 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>των τέκνων προς τους γονείς απηχούν τις κυρίαρχες αντιλήψεις του αρχαίου ελληνικού κόσμου, σύμφωνα με τις οποίες</w:t>
      </w:r>
      <w:r w:rsidR="004605C6">
        <w:rPr>
          <w:rFonts w:ascii="Monotype Corsiva" w:hAnsi="Monotype Corsiva" w:cs="Times New Roman"/>
          <w:i/>
          <w:sz w:val="20"/>
          <w:szCs w:val="20"/>
        </w:rPr>
        <w:t xml:space="preserve"> </w:t>
      </w:r>
      <w:r w:rsidR="004605C6">
        <w:rPr>
          <w:rFonts w:ascii="Monotype Corsiva" w:hAnsi="Monotype Corsiva" w:cs="Times New Roman"/>
          <w:i/>
          <w:sz w:val="20"/>
          <w:szCs w:val="20"/>
        </w:rPr>
        <w:pict>
          <v:shape id="_x0000_i1053" type="#_x0000_t175" style="width:120.6pt;height:12pt" adj="7200" fillcolor="black">
            <v:shadow color="#868686"/>
            <v:textpath style="font-family:&quot;Times New Roman&quot;;font-size:9pt;v-text-kern:t" trim="t" fitpath="t" string="τα τέκνα οφείλουν να έχουν τους "/>
          </v:shape>
        </w:pict>
      </w:r>
      <w:r w:rsidR="004605C6">
        <w:rPr>
          <w:rFonts w:ascii="Monotype Corsiva" w:hAnsi="Monotype Corsiva" w:cs="Times New Roman"/>
          <w:i/>
          <w:sz w:val="20"/>
          <w:szCs w:val="20"/>
        </w:rPr>
        <w:pict>
          <v:shape id="_x0000_i1054" type="#_x0000_t175" style="width:168pt;height:12pt" adj="7200" fillcolor="black">
            <v:shadow color="#868686"/>
            <v:textpath style="font-family:&quot;Times New Roman&quot;;font-size:9pt;v-text-kern:t" trim="t" fitpath="t" string="ίδιους εχθρούς και φίλους με τους γονείς τους. 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Για τους αρχαίους, βασική αρχή ήταν: «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φίλει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τον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φιλουντα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και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μισει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τον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μισουντα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,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γλυκύν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είναι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φίλοις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,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εχθροις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 δε </w:t>
      </w:r>
      <w:proofErr w:type="spellStart"/>
      <w:r w:rsidR="00640DDF" w:rsidRPr="00E60055">
        <w:rPr>
          <w:rFonts w:ascii="Monotype Corsiva" w:hAnsi="Monotype Corsiva" w:cs="Times New Roman"/>
          <w:i/>
          <w:sz w:val="20"/>
          <w:szCs w:val="20"/>
        </w:rPr>
        <w:t>πικρόν</w:t>
      </w:r>
      <w:proofErr w:type="spellEnd"/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».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5" type="#_x0000_t175" style="width:94.8pt;height:13.8pt" adj="7200" fillcolor="black">
            <v:shadow color="#868686"/>
            <v:textpath style="font-family:&quot;Times New Roman&quot;;font-size:10pt;font-style:italic;v-text-kern:t" trim="t" fitpath="t" string="Υποχρέωση των τέκνων 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 xml:space="preserve">είναι η υπακοή στους γονείς τους. Οποιαδήποτε άλλη στάση του Αίμονα  θα θεωρηθεί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6" type="#_x0000_t175" style="width:159.6pt;height:13.8pt" adj="7200" fillcolor="black">
            <v:shadow color="#868686"/>
            <v:textpath style="font-family:&quot;Times New Roman&quot;;font-size:10pt;font-style:italic;v-text-kern:t" trim="t" fitpath="t" string="απρεπής  απέναντι στην πατρική εξουσία"/>
          </v:shape>
        </w:pict>
      </w:r>
      <w:r w:rsidR="00640DDF" w:rsidRPr="00E60055">
        <w:rPr>
          <w:rFonts w:ascii="Monotype Corsiva" w:hAnsi="Monotype Corsiva" w:cs="Times New Roman"/>
          <w:i/>
          <w:sz w:val="20"/>
          <w:szCs w:val="20"/>
        </w:rPr>
        <w:t>.</w: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 Τα παιδιά έχουν υποχρέωση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7" type="#_x0000_t175" style="width:263.4pt;height:13.8pt" adj="7200" fillcolor="black">
            <v:shadow color="#868686"/>
            <v:textpath style="font-family:&quot;Times New Roman&quot;;font-size:10pt;v-text-kern:t" trim="t" fitpath="t" string="να τιμούν και να αγαπούν εκείνους που αγαπούν και οι  γονείς τους"/>
          </v:shape>
        </w:pic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>. Η   αντίληψη αυτή είναι διαχρονική και ισχύει, υπό ορισμένες προϋποθέσεις, ακόμα και σήμερα.</w:t>
      </w:r>
    </w:p>
    <w:p w:rsidR="00AB3A33" w:rsidRPr="00E60055" w:rsidRDefault="004605C6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 xml:space="preserve">Σε αντίθεση με τον </w: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Σωκράτη που δίδασκε « </w:t>
      </w:r>
      <w:proofErr w:type="spellStart"/>
      <w:r w:rsidR="00AB3A33" w:rsidRPr="00E60055">
        <w:rPr>
          <w:rFonts w:ascii="Monotype Corsiva" w:hAnsi="Monotype Corsiva" w:cs="Times New Roman"/>
          <w:i/>
          <w:sz w:val="20"/>
          <w:szCs w:val="20"/>
        </w:rPr>
        <w:t>μηδαμως</w:t>
      </w:r>
      <w:proofErr w:type="spellEnd"/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 </w:t>
      </w:r>
      <w:proofErr w:type="spellStart"/>
      <w:r w:rsidR="00AB3A33" w:rsidRPr="00E60055">
        <w:rPr>
          <w:rFonts w:ascii="Monotype Corsiva" w:hAnsi="Monotype Corsiva" w:cs="Times New Roman"/>
          <w:i/>
          <w:sz w:val="20"/>
          <w:szCs w:val="20"/>
        </w:rPr>
        <w:t>αδικειν</w:t>
      </w:r>
      <w:proofErr w:type="spellEnd"/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», η ομηρική ηθική ήταν να τιμούν και να ωφελούν τους φίλους και να εκδικούνται και να βλάπτουν τους εχθρούς. Με τον τρόπο αυτό η οικογένεια παρουσιάζεται στενά ενωμένη. Με τα λογικά αυτά επιχειρήματα ο Κρέοντας θέλει να τονώσει στον Αίμονα το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8" type="#_x0000_t175" style="width:178.8pt;height:13.8pt" adj="7200" fillcolor="black">
            <v:shadow color="#868686"/>
            <v:textpath style="font-family:&quot;Times New Roman&quot;;font-size:10pt;font-style:italic;v-text-kern:t" trim="t" fitpath="t" string="συναίσθημα περιφρόνησης προς την Αντιγόνη"/>
          </v:shape>
        </w:pic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>. Αφού ο πατέρας του τη θεωρεί κακή και εχθρική προς τον ίδιο, πρέπει κατά το</w:t>
      </w:r>
      <w:r w:rsidR="00E418EA">
        <w:rPr>
          <w:rFonts w:ascii="Monotype Corsiva" w:hAnsi="Monotype Corsiva" w:cs="Times New Roman"/>
          <w:i/>
          <w:sz w:val="20"/>
          <w:szCs w:val="20"/>
        </w:rPr>
        <w:t>ν</w: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 συλλογισμό του και ο Αίμονας να τη θεωρήσει κακή και επικίνδυνη. Τα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49" type="#_x0000_t175" style="width:291pt;height:13.8pt" adj="7200" fillcolor="black">
            <v:shadow color="#868686"/>
            <v:textpath style="font-family:&quot;Times New Roman&quot;;font-size:10pt;font-style:italic;v-text-kern:t" trim="t" fitpath="t" string="άχρηστα και ασέβαστα παιδιά δημιουργούν λύπες και βάσανα στους γονείς "/>
          </v:shape>
        </w:pic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 xml:space="preserve">και γίνονται αφορμή για γέλια στους εχθρούς. Αντίθετα, τα καλά, υπάκουα και σεβαστικά παιδιά είναι κόσμημα μέσα στην οικογένεια και δίκαια τα καμαρώνουν οι γονείς τους. Γενικά, ο Κρέοντας πιστεύει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50" type="#_x0000_t175" style="width:228pt;height:13.8pt" adj="7200" fillcolor="black">
            <v:shadow color="#868686"/>
            <v:textpath style="font-family:&quot;Times New Roman&quot;;font-size:10pt;font-style:italic;v-text-kern:t" trim="t" fitpath="t" string="ότι το κύρος και η υπόληψη του πατέρα στην πατριαρχική "/>
          </v:shape>
        </w:pict>
      </w:r>
      <w:r>
        <w:rPr>
          <w:rFonts w:ascii="Monotype Corsiva" w:hAnsi="Monotype Corsiva" w:cs="Times New Roman"/>
          <w:i/>
          <w:sz w:val="20"/>
          <w:szCs w:val="20"/>
        </w:rPr>
        <w:t xml:space="preserve"> </w:t>
      </w:r>
      <w:r>
        <w:rPr>
          <w:rFonts w:ascii="Monotype Corsiva" w:hAnsi="Monotype Corsiva" w:cs="Times New Roman"/>
          <w:i/>
          <w:sz w:val="20"/>
          <w:szCs w:val="20"/>
        </w:rPr>
        <w:pict>
          <v:shape id="_x0000_i1055" type="#_x0000_t144" style="width:53.4pt;height:13.2pt" fillcolor="black">
            <v:shadow color="#868686"/>
            <v:textpath style="font-family:&quot;Arial Black&quot;;font-size:9pt" fitshape="t" trim="t" string="οικογένεια "/>
          </v:shape>
        </w:pict>
      </w:r>
      <w:r w:rsidR="00AB3A33" w:rsidRPr="00E60055">
        <w:rPr>
          <w:rFonts w:ascii="Monotype Corsiva" w:hAnsi="Monotype Corsiva" w:cs="Times New Roman"/>
          <w:i/>
          <w:sz w:val="20"/>
          <w:szCs w:val="20"/>
        </w:rPr>
        <w:t>συνδέεται με τη συμπεριφορά των παιδιών. Τα  άχρηστα και απειθή παιδιά αποτελούν για τους γονείς πηγή πόνων και θλίψεων</w:t>
      </w:r>
      <w:r w:rsidR="00DF1169" w:rsidRPr="00E60055">
        <w:rPr>
          <w:rFonts w:ascii="Monotype Corsiva" w:hAnsi="Monotype Corsiva" w:cs="Times New Roman"/>
          <w:i/>
          <w:sz w:val="20"/>
          <w:szCs w:val="20"/>
        </w:rPr>
        <w:t xml:space="preserve">. Αυτό είναι  μια  αλήθεια που δεν μπορεί να αμφισβητηθεί. Οι γονείς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51" type="#_x0000_t175" style="width:201.6pt;height:13.8pt" adj="7200" fillcolor="black">
            <v:shadow color="#868686"/>
            <v:textpath style="font-family:&quot;Times New Roman&quot;;font-size:10pt;font-style:italic;v-text-kern:t" trim="t" fitpath="t" string="χαίρονται και καμαρώνουν για τα καλά παιδιά τους"/>
          </v:shape>
        </w:pict>
      </w:r>
      <w:r w:rsidR="00DF1169" w:rsidRPr="00E60055">
        <w:rPr>
          <w:rFonts w:ascii="Monotype Corsiva" w:hAnsi="Monotype Corsiva" w:cs="Times New Roman"/>
          <w:i/>
          <w:sz w:val="20"/>
          <w:szCs w:val="20"/>
        </w:rPr>
        <w:t>, λυπούνται και στενοχωρούνται για τα άχρηστα και τα ασέβαστα. Και λυπούνται περισσότερο, γιατί χαροποιούν έτσι τους εχθρούς τους.</w:t>
      </w:r>
    </w:p>
    <w:p w:rsidR="00DF1169" w:rsidRPr="00E60055" w:rsidRDefault="00DF1169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  <w:r w:rsidRPr="00E60055">
        <w:rPr>
          <w:rFonts w:ascii="Monotype Corsiva" w:hAnsi="Monotype Corsiva" w:cs="Times New Roman"/>
          <w:i/>
          <w:sz w:val="20"/>
          <w:szCs w:val="20"/>
        </w:rPr>
        <w:t xml:space="preserve"> Η προτροπή του Κρέοντα προς τον Αίμονα  να περιφρονήσει την Αντιγόνη υποκρύπτει το μίσος και την αποστροφή του προς αυτήν. Θεωρεί την </w:t>
      </w:r>
      <w:r w:rsidR="00AC318C" w:rsidRPr="00AC318C">
        <w:rPr>
          <w:rFonts w:ascii="Monotype Corsiva" w:hAnsi="Monotype Corsiva" w:cs="Times New Roman"/>
          <w:i/>
          <w:sz w:val="20"/>
          <w:szCs w:val="20"/>
        </w:rPr>
        <w:pict>
          <v:shape id="_x0000_i1052" type="#_x0000_t175" style="width:159pt;height:13.8pt" adj="7200" fillcolor="black">
            <v:shadow color="#868686"/>
            <v:textpath style="font-family:&quot;Times New Roman&quot;;font-size:10pt;font-style:italic;v-text-kern:t" trim="t" fitpath="t" string="αγάπη προς τη γυναίκα δουλική υποταγή"/>
          </v:shape>
        </w:pict>
      </w:r>
      <w:r w:rsidRPr="00E60055">
        <w:rPr>
          <w:rFonts w:ascii="Monotype Corsiva" w:hAnsi="Monotype Corsiva" w:cs="Times New Roman"/>
          <w:i/>
          <w:sz w:val="20"/>
          <w:szCs w:val="20"/>
        </w:rPr>
        <w:t>. Πώς όμως ο Αίμονας μπορεί να περιφρονήσει τη γυναίκα που αγαπά; Είναι προφανές ότι ο τύραννος αδιαφορεί για τα συναισθήματα του γιού του προς τη μνηστή του. Η παραπάνω προτροπή προετοιμάζει την αντίδραση του Αίμονα, που δεν μπορεί να συνεχίσει πλέον το</w:t>
      </w:r>
      <w:r w:rsidR="00E418EA">
        <w:rPr>
          <w:rFonts w:ascii="Monotype Corsiva" w:hAnsi="Monotype Corsiva" w:cs="Times New Roman"/>
          <w:i/>
          <w:sz w:val="20"/>
          <w:szCs w:val="20"/>
        </w:rPr>
        <w:t>ν</w:t>
      </w:r>
      <w:r w:rsidRPr="00E60055">
        <w:rPr>
          <w:rFonts w:ascii="Monotype Corsiva" w:hAnsi="Monotype Corsiva" w:cs="Times New Roman"/>
          <w:i/>
          <w:sz w:val="20"/>
          <w:szCs w:val="20"/>
        </w:rPr>
        <w:t xml:space="preserve"> συγκρατημένο και σεβαστικό τρόπο ομιλίας προς τον πατέρα του…….</w:t>
      </w:r>
    </w:p>
    <w:p w:rsidR="00DF1169" w:rsidRPr="00E60055" w:rsidRDefault="00DF1169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</w:p>
    <w:p w:rsidR="00DF1169" w:rsidRPr="00E60055" w:rsidRDefault="00DF1169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</w:p>
    <w:p w:rsidR="00DF1169" w:rsidRPr="00E60055" w:rsidRDefault="00DF1169" w:rsidP="00FF30D0">
      <w:pPr>
        <w:spacing w:line="240" w:lineRule="auto"/>
        <w:jc w:val="both"/>
        <w:rPr>
          <w:rFonts w:ascii="Monotype Corsiva" w:hAnsi="Monotype Corsiva" w:cs="Times New Roman"/>
          <w:i/>
          <w:sz w:val="20"/>
          <w:szCs w:val="20"/>
        </w:rPr>
      </w:pPr>
    </w:p>
    <w:sectPr w:rsidR="00DF1169" w:rsidRPr="00E60055" w:rsidSect="00FF30D0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7D" w:rsidRDefault="0047697D" w:rsidP="001B522F">
      <w:pPr>
        <w:spacing w:after="0" w:line="240" w:lineRule="auto"/>
      </w:pPr>
      <w:r>
        <w:separator/>
      </w:r>
    </w:p>
  </w:endnote>
  <w:endnote w:type="continuationSeparator" w:id="0">
    <w:p w:rsidR="0047697D" w:rsidRDefault="0047697D" w:rsidP="001B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3662"/>
      <w:docPartObj>
        <w:docPartGallery w:val="Page Numbers (Bottom of Page)"/>
        <w:docPartUnique/>
      </w:docPartObj>
    </w:sdtPr>
    <w:sdtContent>
      <w:p w:rsidR="00AB3A33" w:rsidRDefault="00AB3A33">
        <w:pPr>
          <w:pStyle w:val="a4"/>
          <w:jc w:val="center"/>
        </w:pPr>
        <w:r>
          <w:t>[</w:t>
        </w:r>
        <w:fldSimple w:instr=" PAGE   \* MERGEFORMAT ">
          <w:r w:rsidR="004605C6">
            <w:rPr>
              <w:noProof/>
            </w:rPr>
            <w:t>1</w:t>
          </w:r>
        </w:fldSimple>
        <w:r>
          <w:t>]</w:t>
        </w:r>
      </w:p>
    </w:sdtContent>
  </w:sdt>
  <w:p w:rsidR="00AB3A33" w:rsidRDefault="00AB3A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7D" w:rsidRDefault="0047697D" w:rsidP="001B522F">
      <w:pPr>
        <w:spacing w:after="0" w:line="240" w:lineRule="auto"/>
      </w:pPr>
      <w:r>
        <w:separator/>
      </w:r>
    </w:p>
  </w:footnote>
  <w:footnote w:type="continuationSeparator" w:id="0">
    <w:p w:rsidR="0047697D" w:rsidRDefault="0047697D" w:rsidP="001B5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22F"/>
    <w:rsid w:val="001465B0"/>
    <w:rsid w:val="00195444"/>
    <w:rsid w:val="001B522F"/>
    <w:rsid w:val="003F19D1"/>
    <w:rsid w:val="004605C6"/>
    <w:rsid w:val="0047697D"/>
    <w:rsid w:val="004808EB"/>
    <w:rsid w:val="00524CC8"/>
    <w:rsid w:val="0056499E"/>
    <w:rsid w:val="005B52D4"/>
    <w:rsid w:val="00640DDF"/>
    <w:rsid w:val="0080769D"/>
    <w:rsid w:val="009E7E23"/>
    <w:rsid w:val="00A53243"/>
    <w:rsid w:val="00AB3A33"/>
    <w:rsid w:val="00AC318C"/>
    <w:rsid w:val="00DE4069"/>
    <w:rsid w:val="00DF1169"/>
    <w:rsid w:val="00E418EA"/>
    <w:rsid w:val="00E60055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B522F"/>
  </w:style>
  <w:style w:type="paragraph" w:styleId="a4">
    <w:name w:val="footer"/>
    <w:basedOn w:val="a"/>
    <w:link w:val="Char0"/>
    <w:uiPriority w:val="99"/>
    <w:unhideWhenUsed/>
    <w:rsid w:val="001B5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5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2014-11-23T15:31:00Z</dcterms:created>
  <dcterms:modified xsi:type="dcterms:W3CDTF">2024-07-28T10:36:00Z</dcterms:modified>
</cp:coreProperties>
</file>