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B9" w:rsidRPr="003A44B9" w:rsidRDefault="003A44B9" w:rsidP="003A44B9">
      <w:pPr>
        <w:spacing w:line="240" w:lineRule="auto"/>
        <w:jc w:val="both"/>
        <w:rPr>
          <w:i/>
          <w:sz w:val="20"/>
          <w:szCs w:val="20"/>
        </w:rPr>
      </w:pPr>
      <w:r w:rsidRPr="003A44B9">
        <w:rPr>
          <w:i/>
          <w:sz w:val="20"/>
          <w:szCs w:val="20"/>
        </w:rPr>
        <w:t xml:space="preserve">                                         </w:t>
      </w:r>
      <w:r w:rsidR="006526A8">
        <w:rPr>
          <w:i/>
          <w:sz w:val="20"/>
          <w:szCs w:val="20"/>
        </w:rPr>
        <w:t xml:space="preserve">                             </w:t>
      </w:r>
      <w:r w:rsidRPr="003A44B9">
        <w:rPr>
          <w:i/>
          <w:sz w:val="20"/>
          <w:szCs w:val="20"/>
        </w:rPr>
        <w:t xml:space="preserve">  </w:t>
      </w:r>
      <w:r w:rsidR="000B1D04" w:rsidRPr="000B1D04">
        <w:rPr>
          <w:i/>
          <w:sz w:val="20"/>
          <w:szCs w:val="2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41pt;height:18.6pt" adj="5665" fillcolor="black">
            <v:shadow color="#868686"/>
            <v:textpath style="font-family:&quot;Times New Roman&quot;;font-size:12pt;font-style:italic;v-text-kern:t" trim="t" fitpath="t" xscale="f" string="ΣΟΦΟΚΛΕΟΥΣ, ΑΝΤΙΓΟΝΗ"/>
          </v:shape>
        </w:pict>
      </w:r>
    </w:p>
    <w:p w:rsidR="005111E5" w:rsidRPr="003A44B9" w:rsidRDefault="000B1D04" w:rsidP="003A44B9">
      <w:pPr>
        <w:spacing w:line="240" w:lineRule="auto"/>
        <w:jc w:val="both"/>
        <w:rPr>
          <w:rFonts w:ascii="Papyrus" w:hAnsi="Papyrus"/>
          <w:i/>
          <w:sz w:val="20"/>
          <w:szCs w:val="20"/>
        </w:rPr>
      </w:pPr>
      <w:r w:rsidRPr="000B1D04">
        <w:rPr>
          <w:b/>
          <w:i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131.4pt;height:13.8pt" adj="7200" fillcolor="black">
            <v:shadow color="#868686"/>
            <v:textpath style="font-family:&quot;Times New Roman&quot;;font-size:10pt;font-style:italic;v-text-kern:t" trim="t" fitpath="t" string="Α΄ΕΠΕΙΣΟΔΙΟ, ΣΤΙΧΟΙ:315-331"/>
          </v:shape>
        </w:pict>
      </w:r>
      <w:r w:rsidR="005111E5" w:rsidRPr="003A44B9">
        <w:rPr>
          <w:rFonts w:ascii="Papyrus" w:hAnsi="Papyrus"/>
          <w:b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Ο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φύλακας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Pr="000B1D04">
        <w:rPr>
          <w:i/>
          <w:sz w:val="20"/>
          <w:szCs w:val="20"/>
        </w:rPr>
        <w:pict>
          <v:shape id="_x0000_i1027" type="#_x0000_t175" style="width:153pt;height:13.8pt" adj="7200" fillcolor="black">
            <v:shadow color="#868686"/>
            <v:textpath style="font-family:&quot;Times New Roman&quot;;font-size:10pt;font-style:italic;v-text-kern:t" trim="t" fitpath="t" string="ζητά μία τελευταία ευκαιρία να μιλήσει"/>
          </v:shape>
        </w:pict>
      </w:r>
      <w:r w:rsidR="005111E5" w:rsidRPr="003A44B9">
        <w:rPr>
          <w:rFonts w:ascii="Papyrus" w:hAnsi="Papyrus"/>
          <w:i/>
          <w:sz w:val="20"/>
          <w:szCs w:val="20"/>
        </w:rPr>
        <w:t xml:space="preserve">, </w:t>
      </w:r>
      <w:r w:rsidR="005111E5" w:rsidRPr="003A44B9">
        <w:rPr>
          <w:i/>
          <w:sz w:val="20"/>
          <w:szCs w:val="20"/>
        </w:rPr>
        <w:t>καθώς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έχει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καταλάβει</w:t>
      </w:r>
      <w:r w:rsidR="005111E5" w:rsidRPr="003A44B9">
        <w:rPr>
          <w:rFonts w:ascii="Papyrus" w:hAnsi="Papyrus"/>
          <w:i/>
          <w:sz w:val="20"/>
          <w:szCs w:val="20"/>
        </w:rPr>
        <w:t xml:space="preserve"> π</w:t>
      </w:r>
      <w:r w:rsidR="005111E5" w:rsidRPr="003A44B9">
        <w:rPr>
          <w:i/>
          <w:sz w:val="20"/>
          <w:szCs w:val="20"/>
        </w:rPr>
        <w:t>ως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ο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Κρέοντας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εκτοξεύει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μόνο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α</w:t>
      </w:r>
      <w:r w:rsidR="005111E5" w:rsidRPr="003A44B9">
        <w:rPr>
          <w:rFonts w:ascii="Papyrus" w:hAnsi="Papyrus"/>
          <w:i/>
          <w:sz w:val="20"/>
          <w:szCs w:val="20"/>
        </w:rPr>
        <w:t>π</w:t>
      </w:r>
      <w:r w:rsidR="005111E5" w:rsidRPr="003A44B9">
        <w:rPr>
          <w:i/>
          <w:sz w:val="20"/>
          <w:szCs w:val="20"/>
        </w:rPr>
        <w:t>ειλές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και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δε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σκο</w:t>
      </w:r>
      <w:r w:rsidR="005111E5" w:rsidRPr="003A44B9">
        <w:rPr>
          <w:rFonts w:ascii="Papyrus" w:hAnsi="Papyrus"/>
          <w:i/>
          <w:sz w:val="20"/>
          <w:szCs w:val="20"/>
        </w:rPr>
        <w:t>π</w:t>
      </w:r>
      <w:r w:rsidR="005111E5" w:rsidRPr="003A44B9">
        <w:rPr>
          <w:i/>
          <w:sz w:val="20"/>
          <w:szCs w:val="20"/>
        </w:rPr>
        <w:t>εύει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να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τον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τιμωρήσει</w:t>
      </w:r>
      <w:r w:rsidR="005111E5" w:rsidRPr="003A44B9">
        <w:rPr>
          <w:rFonts w:ascii="Papyrus" w:hAnsi="Papyrus"/>
          <w:i/>
          <w:sz w:val="20"/>
          <w:szCs w:val="20"/>
        </w:rPr>
        <w:t xml:space="preserve">. </w:t>
      </w:r>
      <w:r w:rsidR="005111E5" w:rsidRPr="003A44B9">
        <w:rPr>
          <w:i/>
          <w:sz w:val="20"/>
          <w:szCs w:val="20"/>
        </w:rPr>
        <w:t>Ο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Κρέοντας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όμως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δείχνει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την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Pr="000B1D04">
        <w:rPr>
          <w:rFonts w:ascii="Papyrus" w:hAnsi="Papyrus"/>
          <w:i/>
          <w:sz w:val="20"/>
          <w:szCs w:val="20"/>
        </w:rPr>
        <w:pict>
          <v:shape id="_x0000_i1028" type="#_x0000_t175" style="width:130.8pt;height:13.8pt" adj="7200" fillcolor="black">
            <v:shadow color="#868686"/>
            <v:textpath style="font-family:&quot;Times New Roman&quot;;font-size:10pt;font-style:italic;v-text-kern:t" trim="t" fitpath="t" string="περιφρόνηση του προς τον αγενή "/>
          </v:shape>
        </w:pict>
      </w:r>
      <w:r w:rsidR="005111E5" w:rsidRPr="003A44B9">
        <w:rPr>
          <w:i/>
          <w:sz w:val="20"/>
          <w:szCs w:val="20"/>
        </w:rPr>
        <w:t>και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Pr="000B1D04">
        <w:rPr>
          <w:i/>
          <w:sz w:val="20"/>
          <w:szCs w:val="20"/>
        </w:rPr>
        <w:pict>
          <v:shape id="_x0000_i1029" type="#_x0000_t175" style="width:54.6pt;height:13.8pt" adj="7200" fillcolor="black">
            <v:shadow color="#868686"/>
            <v:textpath style="font-family:&quot;Times New Roman&quot;;font-size:10pt;font-style:italic;v-text-kern:t" trim="t" fitpath="t" string="θρασύ φύλακα"/>
          </v:shape>
        </w:pict>
      </w:r>
      <w:r w:rsidR="005111E5" w:rsidRPr="003A44B9">
        <w:rPr>
          <w:rFonts w:ascii="Papyrus" w:hAnsi="Papyrus"/>
          <w:i/>
          <w:sz w:val="20"/>
          <w:szCs w:val="20"/>
        </w:rPr>
        <w:t xml:space="preserve">. </w:t>
      </w:r>
      <w:r w:rsidR="005111E5" w:rsidRPr="003A44B9">
        <w:rPr>
          <w:i/>
          <w:sz w:val="20"/>
          <w:szCs w:val="20"/>
        </w:rPr>
        <w:t>Ο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φύλακας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με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θράσος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και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αναίδεια</w:t>
      </w:r>
      <w:r w:rsidR="005111E5" w:rsidRPr="003A44B9">
        <w:rPr>
          <w:rFonts w:ascii="Papyrus" w:hAnsi="Papyrus"/>
          <w:i/>
          <w:sz w:val="20"/>
          <w:szCs w:val="20"/>
        </w:rPr>
        <w:t xml:space="preserve">, </w:t>
      </w:r>
      <w:r w:rsidR="005111E5" w:rsidRPr="003A44B9">
        <w:rPr>
          <w:i/>
          <w:sz w:val="20"/>
          <w:szCs w:val="20"/>
        </w:rPr>
        <w:t>α</w:t>
      </w:r>
      <w:r w:rsidR="005111E5" w:rsidRPr="003A44B9">
        <w:rPr>
          <w:rFonts w:ascii="Papyrus" w:hAnsi="Papyrus"/>
          <w:i/>
          <w:sz w:val="20"/>
          <w:szCs w:val="20"/>
        </w:rPr>
        <w:t>π</w:t>
      </w:r>
      <w:r w:rsidR="005111E5" w:rsidRPr="003A44B9">
        <w:rPr>
          <w:i/>
          <w:sz w:val="20"/>
          <w:szCs w:val="20"/>
        </w:rPr>
        <w:t>ευθύνεται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στο</w:t>
      </w:r>
      <w:r w:rsidR="00B724FB">
        <w:rPr>
          <w:i/>
          <w:sz w:val="20"/>
          <w:szCs w:val="20"/>
        </w:rPr>
        <w:t>ν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βασιλιά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σαν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ίσο</w:t>
      </w:r>
      <w:r w:rsidR="005111E5" w:rsidRPr="003A44B9">
        <w:rPr>
          <w:rFonts w:ascii="Papyrus" w:hAnsi="Papyrus"/>
          <w:i/>
          <w:sz w:val="20"/>
          <w:szCs w:val="20"/>
        </w:rPr>
        <w:t xml:space="preserve"> π</w:t>
      </w:r>
      <w:r w:rsidR="005111E5" w:rsidRPr="003A44B9">
        <w:rPr>
          <w:i/>
          <w:sz w:val="20"/>
          <w:szCs w:val="20"/>
        </w:rPr>
        <w:t>ρος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ίσο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και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τον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ρωτά</w:t>
      </w:r>
      <w:r w:rsidR="005111E5" w:rsidRPr="003A44B9">
        <w:rPr>
          <w:rFonts w:ascii="Papyrus" w:hAnsi="Papyrus"/>
          <w:i/>
          <w:sz w:val="20"/>
          <w:szCs w:val="20"/>
        </w:rPr>
        <w:t xml:space="preserve">, </w:t>
      </w:r>
      <w:r w:rsidR="005111E5" w:rsidRPr="003A44B9">
        <w:rPr>
          <w:i/>
          <w:sz w:val="20"/>
          <w:szCs w:val="20"/>
        </w:rPr>
        <w:t>αν</w:t>
      </w:r>
      <w:r w:rsidR="005111E5" w:rsidRPr="003A44B9">
        <w:rPr>
          <w:rFonts w:ascii="Papyrus" w:hAnsi="Papyrus"/>
          <w:i/>
          <w:sz w:val="20"/>
          <w:szCs w:val="20"/>
        </w:rPr>
        <w:t xml:space="preserve">  </w:t>
      </w:r>
      <w:r w:rsidR="005111E5" w:rsidRPr="003A44B9">
        <w:rPr>
          <w:i/>
          <w:sz w:val="20"/>
          <w:szCs w:val="20"/>
        </w:rPr>
        <w:t>η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λύ</w:t>
      </w:r>
      <w:r w:rsidR="005111E5" w:rsidRPr="003A44B9">
        <w:rPr>
          <w:rFonts w:ascii="Papyrus" w:hAnsi="Papyrus"/>
          <w:i/>
          <w:sz w:val="20"/>
          <w:szCs w:val="20"/>
        </w:rPr>
        <w:t>π</w:t>
      </w:r>
      <w:r w:rsidR="005111E5" w:rsidRPr="003A44B9">
        <w:rPr>
          <w:i/>
          <w:sz w:val="20"/>
          <w:szCs w:val="20"/>
        </w:rPr>
        <w:t>η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του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εντο</w:t>
      </w:r>
      <w:r w:rsidR="005111E5" w:rsidRPr="003A44B9">
        <w:rPr>
          <w:rFonts w:ascii="Papyrus" w:hAnsi="Papyrus"/>
          <w:i/>
          <w:sz w:val="20"/>
          <w:szCs w:val="20"/>
        </w:rPr>
        <w:t>π</w:t>
      </w:r>
      <w:r w:rsidR="005111E5" w:rsidRPr="003A44B9">
        <w:rPr>
          <w:i/>
          <w:sz w:val="20"/>
          <w:szCs w:val="20"/>
        </w:rPr>
        <w:t>ίζεται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στα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αυτιά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ή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στην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ψυχή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του</w:t>
      </w:r>
      <w:r w:rsidR="005111E5" w:rsidRPr="003A44B9">
        <w:rPr>
          <w:rFonts w:ascii="Papyrus" w:hAnsi="Papyrus"/>
          <w:i/>
          <w:sz w:val="20"/>
          <w:szCs w:val="20"/>
        </w:rPr>
        <w:t xml:space="preserve">. </w:t>
      </w:r>
      <w:r w:rsidR="005111E5" w:rsidRPr="003A44B9">
        <w:rPr>
          <w:i/>
          <w:sz w:val="20"/>
          <w:szCs w:val="20"/>
        </w:rPr>
        <w:t>Ο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Κρέοντας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Pr="000B1D04">
        <w:rPr>
          <w:i/>
          <w:sz w:val="20"/>
          <w:szCs w:val="20"/>
        </w:rPr>
        <w:pict>
          <v:shape id="_x0000_i1030" type="#_x0000_t175" style="width:166.8pt;height:13.8pt" adj="7200" fillcolor="black">
            <v:shadow color="#868686"/>
            <v:textpath style="font-family:&quot;Times New Roman&quot;;font-size:10pt;font-style:italic;v-text-kern:t" trim="t" fitpath="t" string="τον επιπλήττει για αυτήν του την απρέπεια"/>
          </v:shape>
        </w:pict>
      </w:r>
      <w:r w:rsidR="005111E5" w:rsidRPr="003A44B9">
        <w:rPr>
          <w:rFonts w:ascii="Papyrus" w:hAnsi="Papyrus"/>
          <w:i/>
          <w:sz w:val="20"/>
          <w:szCs w:val="20"/>
        </w:rPr>
        <w:t xml:space="preserve">. </w:t>
      </w:r>
      <w:r w:rsidR="005111E5" w:rsidRPr="003A44B9">
        <w:rPr>
          <w:i/>
          <w:sz w:val="20"/>
          <w:szCs w:val="20"/>
        </w:rPr>
        <w:t>Είναι</w:t>
      </w:r>
      <w:r w:rsidR="005111E5" w:rsidRPr="003A44B9">
        <w:rPr>
          <w:rFonts w:ascii="Papyrus" w:hAnsi="Papyrus"/>
          <w:i/>
          <w:sz w:val="20"/>
          <w:szCs w:val="20"/>
        </w:rPr>
        <w:t xml:space="preserve"> π</w:t>
      </w:r>
      <w:r w:rsidR="005111E5" w:rsidRPr="003A44B9">
        <w:rPr>
          <w:i/>
          <w:sz w:val="20"/>
          <w:szCs w:val="20"/>
        </w:rPr>
        <w:t>ροφανές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ότι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μειώνεται</w:t>
      </w:r>
      <w:r w:rsidR="005111E5" w:rsidRPr="003A44B9">
        <w:rPr>
          <w:rFonts w:ascii="Papyrus" w:hAnsi="Papyrus"/>
          <w:i/>
          <w:sz w:val="20"/>
          <w:szCs w:val="20"/>
        </w:rPr>
        <w:t xml:space="preserve">  </w:t>
      </w:r>
      <w:r w:rsidR="005111E5" w:rsidRPr="003A44B9">
        <w:rPr>
          <w:i/>
          <w:sz w:val="20"/>
          <w:szCs w:val="20"/>
        </w:rPr>
        <w:t>το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κύρος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του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βασιλιά</w:t>
      </w:r>
      <w:r w:rsidR="005111E5" w:rsidRPr="003A44B9">
        <w:rPr>
          <w:rFonts w:ascii="Papyrus" w:hAnsi="Papyrus"/>
          <w:i/>
          <w:sz w:val="20"/>
          <w:szCs w:val="20"/>
        </w:rPr>
        <w:t xml:space="preserve">, </w:t>
      </w:r>
      <w:r w:rsidR="005111E5" w:rsidRPr="003A44B9">
        <w:rPr>
          <w:i/>
          <w:sz w:val="20"/>
          <w:szCs w:val="20"/>
        </w:rPr>
        <w:t>όταν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α</w:t>
      </w:r>
      <w:r w:rsidR="005111E5" w:rsidRPr="003A44B9">
        <w:rPr>
          <w:rFonts w:ascii="Papyrus" w:hAnsi="Papyrus"/>
          <w:i/>
          <w:sz w:val="20"/>
          <w:szCs w:val="20"/>
        </w:rPr>
        <w:t>π</w:t>
      </w:r>
      <w:r w:rsidR="005111E5" w:rsidRPr="003A44B9">
        <w:rPr>
          <w:i/>
          <w:sz w:val="20"/>
          <w:szCs w:val="20"/>
        </w:rPr>
        <w:t>αντά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στις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αδιάκριτες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ερωτήσεις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του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φύλακα</w:t>
      </w:r>
      <w:r w:rsidR="005111E5" w:rsidRPr="003A44B9">
        <w:rPr>
          <w:rFonts w:ascii="Papyrus" w:hAnsi="Papyrus"/>
          <w:i/>
          <w:sz w:val="20"/>
          <w:szCs w:val="20"/>
        </w:rPr>
        <w:t xml:space="preserve">, </w:t>
      </w:r>
      <w:r w:rsidR="005111E5" w:rsidRPr="003A44B9">
        <w:rPr>
          <w:i/>
          <w:sz w:val="20"/>
          <w:szCs w:val="20"/>
        </w:rPr>
        <w:t>λέγοντας</w:t>
      </w:r>
      <w:r w:rsidR="005111E5" w:rsidRPr="003A44B9">
        <w:rPr>
          <w:rFonts w:ascii="Papyrus" w:hAnsi="Papyrus"/>
          <w:i/>
          <w:sz w:val="20"/>
          <w:szCs w:val="20"/>
        </w:rPr>
        <w:t>: «</w:t>
      </w:r>
      <w:r w:rsidR="005111E5" w:rsidRPr="003A44B9">
        <w:rPr>
          <w:i/>
          <w:sz w:val="20"/>
          <w:szCs w:val="20"/>
        </w:rPr>
        <w:t>τι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το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νοιάζει</w:t>
      </w:r>
      <w:r w:rsidR="005111E5" w:rsidRPr="003A44B9">
        <w:rPr>
          <w:rFonts w:ascii="Papyrus" w:hAnsi="Papyrus"/>
          <w:i/>
          <w:sz w:val="20"/>
          <w:szCs w:val="20"/>
        </w:rPr>
        <w:t xml:space="preserve"> π</w:t>
      </w:r>
      <w:r w:rsidR="005111E5" w:rsidRPr="003A44B9">
        <w:rPr>
          <w:i/>
          <w:sz w:val="20"/>
          <w:szCs w:val="20"/>
        </w:rPr>
        <w:t>ου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εδράζεται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η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λύ</w:t>
      </w:r>
      <w:r w:rsidR="005111E5" w:rsidRPr="003A44B9">
        <w:rPr>
          <w:rFonts w:ascii="Papyrus" w:hAnsi="Papyrus"/>
          <w:i/>
          <w:sz w:val="20"/>
          <w:szCs w:val="20"/>
        </w:rPr>
        <w:t>π</w:t>
      </w:r>
      <w:r w:rsidR="005111E5" w:rsidRPr="003A44B9">
        <w:rPr>
          <w:i/>
          <w:sz w:val="20"/>
          <w:szCs w:val="20"/>
        </w:rPr>
        <w:t>η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του</w:t>
      </w:r>
      <w:r w:rsidR="005111E5" w:rsidRPr="003A44B9">
        <w:rPr>
          <w:rFonts w:ascii="Papyrus" w:hAnsi="Papyrus"/>
          <w:i/>
          <w:sz w:val="20"/>
          <w:szCs w:val="20"/>
        </w:rPr>
        <w:t xml:space="preserve">». </w:t>
      </w:r>
      <w:r w:rsidR="005111E5" w:rsidRPr="003A44B9">
        <w:rPr>
          <w:i/>
          <w:sz w:val="20"/>
          <w:szCs w:val="20"/>
        </w:rPr>
        <w:t>Του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μιλά</w:t>
      </w:r>
      <w:r w:rsidR="005111E5" w:rsidRPr="003A44B9">
        <w:rPr>
          <w:rFonts w:ascii="Papyrus" w:hAnsi="Papyrus"/>
          <w:i/>
          <w:sz w:val="20"/>
          <w:szCs w:val="20"/>
        </w:rPr>
        <w:t xml:space="preserve"> π</w:t>
      </w:r>
      <w:r w:rsidR="005111E5" w:rsidRPr="003A44B9">
        <w:rPr>
          <w:i/>
          <w:sz w:val="20"/>
          <w:szCs w:val="20"/>
        </w:rPr>
        <w:t>εριφρονητικά</w:t>
      </w:r>
      <w:r w:rsidR="005111E5" w:rsidRPr="003A44B9">
        <w:rPr>
          <w:rFonts w:ascii="Papyrus" w:hAnsi="Papyrus"/>
          <w:i/>
          <w:sz w:val="20"/>
          <w:szCs w:val="20"/>
        </w:rPr>
        <w:t xml:space="preserve">, </w:t>
      </w:r>
      <w:r w:rsidR="005111E5" w:rsidRPr="003A44B9">
        <w:rPr>
          <w:i/>
          <w:sz w:val="20"/>
          <w:szCs w:val="20"/>
        </w:rPr>
        <w:t>καθώς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είναι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Pr="000B1D04">
        <w:rPr>
          <w:i/>
          <w:sz w:val="20"/>
          <w:szCs w:val="20"/>
        </w:rPr>
        <w:pict>
          <v:shape id="_x0000_i1031" type="#_x0000_t175" style="width:273.6pt;height:13.8pt" adj="7200" fillcolor="black">
            <v:shadow color="#868686"/>
            <v:textpath style="font-family:&quot;Times New Roman&quot;;font-size:10pt;font-style:italic;v-text-kern:t" trim="t" fitpath="t" string="θρασύς, φλύαρος, αδιάκριτος και αναιδής. Δεν αποκάλυψε τον δράστη,"/>
          </v:shape>
        </w:pict>
      </w:r>
      <w:r w:rsidR="005111E5" w:rsidRPr="003A44B9">
        <w:rPr>
          <w:rFonts w:ascii="Papyrus" w:hAnsi="Papyrus"/>
          <w:i/>
          <w:sz w:val="20"/>
          <w:szCs w:val="20"/>
        </w:rPr>
        <w:t xml:space="preserve">, </w:t>
      </w:r>
      <w:r w:rsidR="005111E5" w:rsidRPr="003A44B9">
        <w:rPr>
          <w:i/>
          <w:sz w:val="20"/>
          <w:szCs w:val="20"/>
        </w:rPr>
        <w:t>γιατί</w:t>
      </w:r>
      <w:r w:rsidR="005111E5" w:rsidRPr="003A44B9">
        <w:rPr>
          <w:rFonts w:ascii="Papyrus" w:hAnsi="Papyrus"/>
          <w:i/>
          <w:sz w:val="20"/>
          <w:szCs w:val="20"/>
        </w:rPr>
        <w:t xml:space="preserve"> π</w:t>
      </w:r>
      <w:r w:rsidR="005111E5" w:rsidRPr="003A44B9">
        <w:rPr>
          <w:i/>
          <w:sz w:val="20"/>
          <w:szCs w:val="20"/>
        </w:rPr>
        <w:t>ροφανώς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δεν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τον</w:t>
      </w:r>
      <w:r w:rsidR="005111E5" w:rsidRPr="003A44B9">
        <w:rPr>
          <w:rFonts w:ascii="Papyrus" w:hAnsi="Papyrus"/>
          <w:i/>
          <w:sz w:val="20"/>
          <w:szCs w:val="20"/>
        </w:rPr>
        <w:t xml:space="preserve"> </w:t>
      </w:r>
      <w:r w:rsidR="005111E5" w:rsidRPr="003A44B9">
        <w:rPr>
          <w:i/>
          <w:sz w:val="20"/>
          <w:szCs w:val="20"/>
        </w:rPr>
        <w:t>γνώριζε</w:t>
      </w:r>
      <w:r w:rsidR="005111E5" w:rsidRPr="003A44B9">
        <w:rPr>
          <w:rFonts w:ascii="Papyrus" w:hAnsi="Papyrus"/>
          <w:i/>
          <w:sz w:val="20"/>
          <w:szCs w:val="20"/>
        </w:rPr>
        <w:t>.</w:t>
      </w:r>
    </w:p>
    <w:p w:rsidR="008D0B72" w:rsidRPr="003A44B9" w:rsidRDefault="008D0B72" w:rsidP="003A44B9">
      <w:pPr>
        <w:spacing w:line="240" w:lineRule="auto"/>
        <w:jc w:val="both"/>
        <w:rPr>
          <w:rFonts w:ascii="Papyrus" w:hAnsi="Papyrus"/>
          <w:i/>
          <w:sz w:val="20"/>
          <w:szCs w:val="20"/>
        </w:rPr>
      </w:pP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Ο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φύλακας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ε</w:t>
      </w:r>
      <w:r w:rsidRPr="003A44B9">
        <w:rPr>
          <w:rFonts w:ascii="Papyrus" w:hAnsi="Papyrus"/>
          <w:i/>
          <w:sz w:val="20"/>
          <w:szCs w:val="20"/>
        </w:rPr>
        <w:t>π</w:t>
      </w:r>
      <w:r w:rsidRPr="003A44B9">
        <w:rPr>
          <w:i/>
          <w:sz w:val="20"/>
          <w:szCs w:val="20"/>
        </w:rPr>
        <w:t>ίμονα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αρνείται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ότι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αυτός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ήταν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ο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δράστης</w:t>
      </w:r>
      <w:r w:rsidRPr="003A44B9">
        <w:rPr>
          <w:rFonts w:ascii="Papyrus" w:hAnsi="Papyrus"/>
          <w:i/>
          <w:sz w:val="20"/>
          <w:szCs w:val="20"/>
        </w:rPr>
        <w:t xml:space="preserve">. </w:t>
      </w:r>
      <w:r w:rsidRPr="003A44B9">
        <w:rPr>
          <w:i/>
          <w:sz w:val="20"/>
          <w:szCs w:val="20"/>
        </w:rPr>
        <w:t>Κατέχεται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α</w:t>
      </w:r>
      <w:r w:rsidRPr="003A44B9">
        <w:rPr>
          <w:rFonts w:ascii="Papyrus" w:hAnsi="Papyrus"/>
          <w:i/>
          <w:sz w:val="20"/>
          <w:szCs w:val="20"/>
        </w:rPr>
        <w:t>π</w:t>
      </w:r>
      <w:r w:rsidRPr="003A44B9">
        <w:rPr>
          <w:i/>
          <w:sz w:val="20"/>
          <w:szCs w:val="20"/>
        </w:rPr>
        <w:t>ό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="000B1D04" w:rsidRPr="000B1D04">
        <w:rPr>
          <w:i/>
          <w:sz w:val="20"/>
          <w:szCs w:val="20"/>
        </w:rPr>
        <w:pict>
          <v:shape id="_x0000_i1032" type="#_x0000_t175" style="width:136.8pt;height:13.8pt" adj="7200" fillcolor="black">
            <v:shadow color="#868686"/>
            <v:textpath style="font-family:&quot;Times New Roman&quot;;font-size:10pt;font-style:italic;v-text-kern:t" trim="t" fitpath="t" string="αδιάλειπτο φόβο μήπως τιμωρηθεί"/>
          </v:shape>
        </w:pict>
      </w:r>
      <w:r w:rsidRPr="003A44B9">
        <w:rPr>
          <w:rFonts w:ascii="Papyrus" w:hAnsi="Papyrus"/>
          <w:i/>
          <w:sz w:val="20"/>
          <w:szCs w:val="20"/>
        </w:rPr>
        <w:t xml:space="preserve">. </w:t>
      </w:r>
      <w:r w:rsidRPr="003A44B9">
        <w:rPr>
          <w:i/>
          <w:sz w:val="20"/>
          <w:szCs w:val="20"/>
        </w:rPr>
        <w:t>Προσ</w:t>
      </w:r>
      <w:r w:rsidRPr="003A44B9">
        <w:rPr>
          <w:rFonts w:ascii="Papyrus" w:hAnsi="Papyrus"/>
          <w:i/>
          <w:sz w:val="20"/>
          <w:szCs w:val="20"/>
        </w:rPr>
        <w:t>π</w:t>
      </w:r>
      <w:r w:rsidRPr="003A44B9">
        <w:rPr>
          <w:i/>
          <w:sz w:val="20"/>
          <w:szCs w:val="20"/>
        </w:rPr>
        <w:t>αθεί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με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κάθε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τρό</w:t>
      </w:r>
      <w:r w:rsidRPr="003A44B9">
        <w:rPr>
          <w:rFonts w:ascii="Papyrus" w:hAnsi="Papyrus"/>
          <w:i/>
          <w:sz w:val="20"/>
          <w:szCs w:val="20"/>
        </w:rPr>
        <w:t>π</w:t>
      </w:r>
      <w:r w:rsidRPr="003A44B9">
        <w:rPr>
          <w:i/>
          <w:sz w:val="20"/>
          <w:szCs w:val="20"/>
        </w:rPr>
        <w:t>ο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="000B1D04" w:rsidRPr="000B1D04">
        <w:rPr>
          <w:i/>
          <w:sz w:val="20"/>
          <w:szCs w:val="20"/>
        </w:rPr>
        <w:pict>
          <v:shape id="_x0000_i1033" type="#_x0000_t175" style="width:180.6pt;height:13.8pt" adj="7200" fillcolor="black">
            <v:shadow color="#868686"/>
            <v:textpath style="font-family:&quot;Times New Roman&quot;;font-size:10pt;font-style:italic;v-text-kern:t" trim="t" fitpath="t" string="να αποσείσει από πάνω του κάθε ίχνος ενοχής"/>
          </v:shape>
        </w:pict>
      </w:r>
      <w:r w:rsidRPr="003A44B9">
        <w:rPr>
          <w:rFonts w:ascii="Papyrus" w:hAnsi="Papyrus"/>
          <w:i/>
          <w:sz w:val="20"/>
          <w:szCs w:val="20"/>
        </w:rPr>
        <w:t xml:space="preserve">. </w:t>
      </w:r>
      <w:r w:rsidRPr="003A44B9">
        <w:rPr>
          <w:i/>
          <w:sz w:val="20"/>
          <w:szCs w:val="20"/>
        </w:rPr>
        <w:t>Με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μοναδικό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κίνητρο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τη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σωτηρία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του</w:t>
      </w:r>
      <w:r w:rsidRPr="003A44B9">
        <w:rPr>
          <w:rFonts w:ascii="Papyrus" w:hAnsi="Papyrus"/>
          <w:i/>
          <w:sz w:val="20"/>
          <w:szCs w:val="20"/>
        </w:rPr>
        <w:t xml:space="preserve">, </w:t>
      </w:r>
      <w:r w:rsidRPr="003A44B9">
        <w:rPr>
          <w:i/>
          <w:sz w:val="20"/>
          <w:szCs w:val="20"/>
        </w:rPr>
        <w:t>θέλει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να</w:t>
      </w:r>
      <w:r w:rsidRPr="003A44B9">
        <w:rPr>
          <w:rFonts w:ascii="Papyrus" w:hAnsi="Papyrus"/>
          <w:i/>
          <w:sz w:val="20"/>
          <w:szCs w:val="20"/>
        </w:rPr>
        <w:t xml:space="preserve"> π</w:t>
      </w:r>
      <w:r w:rsidRPr="003A44B9">
        <w:rPr>
          <w:i/>
          <w:sz w:val="20"/>
          <w:szCs w:val="20"/>
        </w:rPr>
        <w:t>είσει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τον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Κρέοντα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ότι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αυτός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είναι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α</w:t>
      </w:r>
      <w:r w:rsidRPr="003A44B9">
        <w:rPr>
          <w:rFonts w:ascii="Papyrus" w:hAnsi="Papyrus"/>
          <w:i/>
          <w:sz w:val="20"/>
          <w:szCs w:val="20"/>
        </w:rPr>
        <w:t>π</w:t>
      </w:r>
      <w:r w:rsidRPr="003A44B9">
        <w:rPr>
          <w:i/>
          <w:sz w:val="20"/>
          <w:szCs w:val="20"/>
        </w:rPr>
        <w:t>λώς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="000B1D04" w:rsidRPr="000B1D04">
        <w:rPr>
          <w:i/>
          <w:sz w:val="20"/>
          <w:szCs w:val="20"/>
        </w:rPr>
        <w:pict>
          <v:shape id="_x0000_i1034" type="#_x0000_t175" style="width:135.6pt;height:13.8pt" adj="7200" fillcolor="black">
            <v:shadow color="#868686"/>
            <v:textpath style="font-family:&quot;Times New Roman&quot;;font-size:10pt;font-style:italic;v-text-kern:t" trim="t" fitpath="t" string="ο μαντατοφόρος και όχι ο δράστης"/>
          </v:shape>
        </w:pict>
      </w:r>
      <w:r w:rsidRPr="003A44B9">
        <w:rPr>
          <w:rFonts w:ascii="Papyrus" w:hAnsi="Papyrus"/>
          <w:i/>
          <w:sz w:val="20"/>
          <w:szCs w:val="20"/>
        </w:rPr>
        <w:t xml:space="preserve">. </w:t>
      </w:r>
      <w:r w:rsidR="000B1D04" w:rsidRPr="000B1D04">
        <w:rPr>
          <w:i/>
          <w:sz w:val="20"/>
          <w:szCs w:val="20"/>
        </w:rPr>
        <w:pict>
          <v:shape id="_x0000_i1035" type="#_x0000_t175" style="width:125.4pt;height:13.8pt" adj="7200" fillcolor="black">
            <v:shadow color="#868686"/>
            <v:textpath style="font-family:&quot;Times New Roman&quot;;font-size:10pt;font-style:italic;v-text-kern:t" trim="t" fitpath="t" string="Κατηγορεί έμμεσα τον Κρέοντα "/>
          </v:shape>
        </w:pict>
      </w:r>
      <w:r w:rsidRPr="003A44B9">
        <w:rPr>
          <w:i/>
          <w:sz w:val="20"/>
          <w:szCs w:val="20"/>
        </w:rPr>
        <w:t>ότι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α</w:t>
      </w:r>
      <w:r w:rsidRPr="003A44B9">
        <w:rPr>
          <w:rFonts w:ascii="Papyrus" w:hAnsi="Papyrus"/>
          <w:i/>
          <w:sz w:val="20"/>
          <w:szCs w:val="20"/>
        </w:rPr>
        <w:t>π</w:t>
      </w:r>
      <w:r w:rsidRPr="003A44B9">
        <w:rPr>
          <w:i/>
          <w:sz w:val="20"/>
          <w:szCs w:val="20"/>
        </w:rPr>
        <w:t>οφασίζει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στηριγμένος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σε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υ</w:t>
      </w:r>
      <w:r w:rsidRPr="003A44B9">
        <w:rPr>
          <w:rFonts w:ascii="Papyrus" w:hAnsi="Papyrus"/>
          <w:i/>
          <w:sz w:val="20"/>
          <w:szCs w:val="20"/>
        </w:rPr>
        <w:t>π</w:t>
      </w:r>
      <w:r w:rsidRPr="003A44B9">
        <w:rPr>
          <w:i/>
          <w:sz w:val="20"/>
          <w:szCs w:val="20"/>
        </w:rPr>
        <w:t>όνοιες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και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χωρίς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α</w:t>
      </w:r>
      <w:r w:rsidRPr="003A44B9">
        <w:rPr>
          <w:rFonts w:ascii="Papyrus" w:hAnsi="Papyrus"/>
          <w:i/>
          <w:sz w:val="20"/>
          <w:szCs w:val="20"/>
        </w:rPr>
        <w:t>π</w:t>
      </w:r>
      <w:r w:rsidRPr="003A44B9">
        <w:rPr>
          <w:i/>
          <w:sz w:val="20"/>
          <w:szCs w:val="20"/>
        </w:rPr>
        <w:t>οδείξεις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και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ακόμη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ότι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οι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υ</w:t>
      </w:r>
      <w:r w:rsidRPr="003A44B9">
        <w:rPr>
          <w:rFonts w:ascii="Papyrus" w:hAnsi="Papyrus"/>
          <w:i/>
          <w:sz w:val="20"/>
          <w:szCs w:val="20"/>
        </w:rPr>
        <w:t>π</w:t>
      </w:r>
      <w:r w:rsidRPr="003A44B9">
        <w:rPr>
          <w:i/>
          <w:sz w:val="20"/>
          <w:szCs w:val="20"/>
        </w:rPr>
        <w:t>οψίες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του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είναι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υ</w:t>
      </w:r>
      <w:r w:rsidRPr="003A44B9">
        <w:rPr>
          <w:rFonts w:ascii="Papyrus" w:hAnsi="Papyrus"/>
          <w:i/>
          <w:sz w:val="20"/>
          <w:szCs w:val="20"/>
        </w:rPr>
        <w:t>π</w:t>
      </w:r>
      <w:r w:rsidRPr="003A44B9">
        <w:rPr>
          <w:i/>
          <w:sz w:val="20"/>
          <w:szCs w:val="20"/>
        </w:rPr>
        <w:t>οκειμενικές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και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ψευδείς</w:t>
      </w:r>
      <w:r w:rsidRPr="003A44B9">
        <w:rPr>
          <w:rFonts w:ascii="Papyrus" w:hAnsi="Papyrus"/>
          <w:i/>
          <w:sz w:val="20"/>
          <w:szCs w:val="20"/>
        </w:rPr>
        <w:t xml:space="preserve">. </w:t>
      </w:r>
      <w:r w:rsidRPr="003A44B9">
        <w:rPr>
          <w:i/>
          <w:sz w:val="20"/>
          <w:szCs w:val="20"/>
        </w:rPr>
        <w:t>Παρουσιάζεται</w:t>
      </w:r>
      <w:r w:rsidRPr="003A44B9">
        <w:rPr>
          <w:rFonts w:ascii="Papyrus" w:hAnsi="Papyrus"/>
          <w:i/>
          <w:sz w:val="20"/>
          <w:szCs w:val="20"/>
        </w:rPr>
        <w:t xml:space="preserve"> π</w:t>
      </w:r>
      <w:r w:rsidRPr="003A44B9">
        <w:rPr>
          <w:i/>
          <w:sz w:val="20"/>
          <w:szCs w:val="20"/>
        </w:rPr>
        <w:t>ιο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ψύχραιμος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α</w:t>
      </w:r>
      <w:r w:rsidRPr="003A44B9">
        <w:rPr>
          <w:rFonts w:ascii="Papyrus" w:hAnsi="Papyrus"/>
          <w:i/>
          <w:sz w:val="20"/>
          <w:szCs w:val="20"/>
        </w:rPr>
        <w:t>π</w:t>
      </w:r>
      <w:r w:rsidRPr="003A44B9">
        <w:rPr>
          <w:i/>
          <w:sz w:val="20"/>
          <w:szCs w:val="20"/>
        </w:rPr>
        <w:t>ό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το</w:t>
      </w:r>
      <w:r w:rsidR="00B724FB">
        <w:rPr>
          <w:i/>
          <w:sz w:val="20"/>
          <w:szCs w:val="20"/>
        </w:rPr>
        <w:t>ν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βασιλιά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και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με</w:t>
      </w:r>
      <w:r w:rsidRPr="003A44B9">
        <w:rPr>
          <w:rFonts w:ascii="Papyrus" w:hAnsi="Papyrus"/>
          <w:i/>
          <w:sz w:val="20"/>
          <w:szCs w:val="20"/>
        </w:rPr>
        <w:t xml:space="preserve"> π</w:t>
      </w:r>
      <w:r w:rsidRPr="003A44B9">
        <w:rPr>
          <w:i/>
          <w:sz w:val="20"/>
          <w:szCs w:val="20"/>
        </w:rPr>
        <w:t>ιο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ώριμη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κρίση</w:t>
      </w:r>
      <w:r w:rsidRPr="003A44B9">
        <w:rPr>
          <w:rFonts w:ascii="Papyrus" w:hAnsi="Papyrus"/>
          <w:i/>
          <w:sz w:val="20"/>
          <w:szCs w:val="20"/>
        </w:rPr>
        <w:t>.</w:t>
      </w:r>
    </w:p>
    <w:p w:rsidR="008D0B72" w:rsidRPr="003A44B9" w:rsidRDefault="008D0B72" w:rsidP="003A44B9">
      <w:pPr>
        <w:spacing w:line="240" w:lineRule="auto"/>
        <w:jc w:val="both"/>
        <w:rPr>
          <w:rFonts w:ascii="Papyrus" w:hAnsi="Papyrus"/>
          <w:i/>
          <w:sz w:val="20"/>
          <w:szCs w:val="20"/>
        </w:rPr>
      </w:pP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Ο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Κρέοντας</w:t>
      </w:r>
      <w:r w:rsidRPr="003A44B9">
        <w:rPr>
          <w:rFonts w:ascii="Papyrus" w:hAnsi="Papyrus"/>
          <w:i/>
          <w:sz w:val="20"/>
          <w:szCs w:val="20"/>
        </w:rPr>
        <w:t xml:space="preserve">  π</w:t>
      </w:r>
      <w:r w:rsidRPr="003A44B9">
        <w:rPr>
          <w:i/>
          <w:sz w:val="20"/>
          <w:szCs w:val="20"/>
        </w:rPr>
        <w:t>ροτού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μ</w:t>
      </w:r>
      <w:r w:rsidRPr="003A44B9">
        <w:rPr>
          <w:rFonts w:ascii="Papyrus" w:hAnsi="Papyrus"/>
          <w:i/>
          <w:sz w:val="20"/>
          <w:szCs w:val="20"/>
        </w:rPr>
        <w:t>π</w:t>
      </w:r>
      <w:r w:rsidRPr="003A44B9">
        <w:rPr>
          <w:i/>
          <w:sz w:val="20"/>
          <w:szCs w:val="20"/>
        </w:rPr>
        <w:t>ει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στα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ανάκτορα</w:t>
      </w:r>
      <w:r w:rsidRPr="003A44B9">
        <w:rPr>
          <w:rFonts w:ascii="Papyrus" w:hAnsi="Papyrus"/>
          <w:i/>
          <w:sz w:val="20"/>
          <w:szCs w:val="20"/>
        </w:rPr>
        <w:t xml:space="preserve">, </w:t>
      </w:r>
      <w:r w:rsidRPr="003A44B9">
        <w:rPr>
          <w:i/>
          <w:sz w:val="20"/>
          <w:szCs w:val="20"/>
        </w:rPr>
        <w:t>άκουσε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τις</w:t>
      </w:r>
      <w:r w:rsidRPr="003A44B9">
        <w:rPr>
          <w:rFonts w:ascii="Papyrus" w:hAnsi="Papyrus"/>
          <w:i/>
          <w:sz w:val="20"/>
          <w:szCs w:val="20"/>
        </w:rPr>
        <w:t xml:space="preserve"> π</w:t>
      </w:r>
      <w:r w:rsidRPr="003A44B9">
        <w:rPr>
          <w:i/>
          <w:sz w:val="20"/>
          <w:szCs w:val="20"/>
        </w:rPr>
        <w:t>ρώτες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λέξεις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του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φύλακα</w:t>
      </w:r>
      <w:r w:rsidRPr="003A44B9">
        <w:rPr>
          <w:rFonts w:ascii="Papyrus" w:hAnsi="Papyrus"/>
          <w:i/>
          <w:sz w:val="20"/>
          <w:szCs w:val="20"/>
        </w:rPr>
        <w:t xml:space="preserve"> π</w:t>
      </w:r>
      <w:r w:rsidRPr="003A44B9">
        <w:rPr>
          <w:i/>
          <w:sz w:val="20"/>
          <w:szCs w:val="20"/>
        </w:rPr>
        <w:t>ου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τον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ικανο</w:t>
      </w:r>
      <w:r w:rsidRPr="003A44B9">
        <w:rPr>
          <w:rFonts w:ascii="Papyrus" w:hAnsi="Papyrus"/>
          <w:i/>
          <w:sz w:val="20"/>
          <w:szCs w:val="20"/>
        </w:rPr>
        <w:t>π</w:t>
      </w:r>
      <w:r w:rsidRPr="003A44B9">
        <w:rPr>
          <w:i/>
          <w:sz w:val="20"/>
          <w:szCs w:val="20"/>
        </w:rPr>
        <w:t>οίησαν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και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τον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ευχαρίστησαν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κατά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κά</w:t>
      </w:r>
      <w:r w:rsidRPr="003A44B9">
        <w:rPr>
          <w:rFonts w:ascii="Papyrus" w:hAnsi="Papyrus"/>
          <w:i/>
          <w:sz w:val="20"/>
          <w:szCs w:val="20"/>
        </w:rPr>
        <w:t>π</w:t>
      </w:r>
      <w:r w:rsidRPr="003A44B9">
        <w:rPr>
          <w:i/>
          <w:sz w:val="20"/>
          <w:szCs w:val="20"/>
        </w:rPr>
        <w:t>οιο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τρό</w:t>
      </w:r>
      <w:r w:rsidRPr="003A44B9">
        <w:rPr>
          <w:rFonts w:ascii="Papyrus" w:hAnsi="Papyrus"/>
          <w:i/>
          <w:sz w:val="20"/>
          <w:szCs w:val="20"/>
        </w:rPr>
        <w:t>π</w:t>
      </w:r>
      <w:r w:rsidRPr="003A44B9">
        <w:rPr>
          <w:i/>
          <w:sz w:val="20"/>
          <w:szCs w:val="20"/>
        </w:rPr>
        <w:t>ο</w:t>
      </w:r>
      <w:r w:rsidRPr="003A44B9">
        <w:rPr>
          <w:rFonts w:ascii="Papyrus" w:hAnsi="Papyrus"/>
          <w:i/>
          <w:sz w:val="20"/>
          <w:szCs w:val="20"/>
        </w:rPr>
        <w:t xml:space="preserve">. </w:t>
      </w:r>
      <w:r w:rsidRPr="003A44B9">
        <w:rPr>
          <w:i/>
          <w:sz w:val="20"/>
          <w:szCs w:val="20"/>
        </w:rPr>
        <w:t>Δεν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ακούει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τα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τελευταία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λόγια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του</w:t>
      </w:r>
      <w:r w:rsidRPr="003A44B9">
        <w:rPr>
          <w:rFonts w:ascii="Papyrus" w:hAnsi="Papyrus"/>
          <w:i/>
          <w:sz w:val="20"/>
          <w:szCs w:val="20"/>
        </w:rPr>
        <w:t xml:space="preserve">, </w:t>
      </w:r>
      <w:r w:rsidRPr="003A44B9">
        <w:rPr>
          <w:i/>
          <w:sz w:val="20"/>
          <w:szCs w:val="20"/>
        </w:rPr>
        <w:t>καθώς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έχει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ήδη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εισέλθει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στα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ανάκτορα</w:t>
      </w:r>
      <w:r w:rsidRPr="003A44B9">
        <w:rPr>
          <w:rFonts w:ascii="Papyrus" w:hAnsi="Papyrus"/>
          <w:i/>
          <w:sz w:val="20"/>
          <w:szCs w:val="20"/>
        </w:rPr>
        <w:t xml:space="preserve">. </w:t>
      </w:r>
      <w:r w:rsidRPr="003A44B9">
        <w:rPr>
          <w:i/>
          <w:sz w:val="20"/>
          <w:szCs w:val="20"/>
        </w:rPr>
        <w:t>Ειδάλλως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ο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φύλακας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δε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θα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τολμούσε</w:t>
      </w:r>
      <w:r w:rsidRPr="003A44B9">
        <w:rPr>
          <w:rFonts w:ascii="Papyrus" w:hAnsi="Papyrus"/>
          <w:i/>
          <w:sz w:val="20"/>
          <w:szCs w:val="20"/>
        </w:rPr>
        <w:t xml:space="preserve">  </w:t>
      </w:r>
      <w:r w:rsidRPr="003A44B9">
        <w:rPr>
          <w:i/>
          <w:sz w:val="20"/>
          <w:szCs w:val="20"/>
        </w:rPr>
        <w:t>να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ξεστομίσει</w:t>
      </w:r>
      <w:r w:rsidRPr="003A44B9">
        <w:rPr>
          <w:rFonts w:ascii="Papyrus" w:hAnsi="Papyrus"/>
          <w:i/>
          <w:sz w:val="20"/>
          <w:szCs w:val="20"/>
        </w:rPr>
        <w:t xml:space="preserve">, </w:t>
      </w:r>
      <w:r w:rsidRPr="003A44B9">
        <w:rPr>
          <w:i/>
          <w:sz w:val="20"/>
          <w:szCs w:val="20"/>
        </w:rPr>
        <w:t>αυτά</w:t>
      </w:r>
      <w:r w:rsidRPr="003A44B9">
        <w:rPr>
          <w:rFonts w:ascii="Papyrus" w:hAnsi="Papyrus"/>
          <w:i/>
          <w:sz w:val="20"/>
          <w:szCs w:val="20"/>
        </w:rPr>
        <w:t xml:space="preserve"> π</w:t>
      </w:r>
      <w:r w:rsidRPr="003A44B9">
        <w:rPr>
          <w:i/>
          <w:sz w:val="20"/>
          <w:szCs w:val="20"/>
        </w:rPr>
        <w:t>ου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εί</w:t>
      </w:r>
      <w:r w:rsidRPr="003A44B9">
        <w:rPr>
          <w:rFonts w:ascii="Papyrus" w:hAnsi="Papyrus"/>
          <w:i/>
          <w:sz w:val="20"/>
          <w:szCs w:val="20"/>
        </w:rPr>
        <w:t>π</w:t>
      </w:r>
      <w:r w:rsidRPr="003A44B9">
        <w:rPr>
          <w:i/>
          <w:sz w:val="20"/>
          <w:szCs w:val="20"/>
        </w:rPr>
        <w:t>ε</w:t>
      </w:r>
      <w:r w:rsidRPr="003A44B9">
        <w:rPr>
          <w:rFonts w:ascii="Papyrus" w:hAnsi="Papyrus"/>
          <w:i/>
          <w:sz w:val="20"/>
          <w:szCs w:val="20"/>
        </w:rPr>
        <w:t xml:space="preserve">. </w:t>
      </w:r>
      <w:r w:rsidRPr="003A44B9">
        <w:rPr>
          <w:i/>
          <w:sz w:val="20"/>
          <w:szCs w:val="20"/>
        </w:rPr>
        <w:t>Ο</w:t>
      </w:r>
      <w:r w:rsidRPr="003A44B9">
        <w:rPr>
          <w:rFonts w:ascii="Papyrus" w:hAnsi="Papyrus"/>
          <w:i/>
          <w:sz w:val="20"/>
          <w:szCs w:val="20"/>
        </w:rPr>
        <w:t xml:space="preserve">  </w:t>
      </w:r>
      <w:r w:rsidRPr="003A44B9">
        <w:rPr>
          <w:i/>
          <w:sz w:val="20"/>
          <w:szCs w:val="20"/>
        </w:rPr>
        <w:t>φύλακας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υ</w:t>
      </w:r>
      <w:r w:rsidRPr="003A44B9">
        <w:rPr>
          <w:rFonts w:ascii="Papyrus" w:hAnsi="Papyrus"/>
          <w:i/>
          <w:sz w:val="20"/>
          <w:szCs w:val="20"/>
        </w:rPr>
        <w:t>π</w:t>
      </w:r>
      <w:r w:rsidRPr="003A44B9">
        <w:rPr>
          <w:i/>
          <w:sz w:val="20"/>
          <w:szCs w:val="20"/>
        </w:rPr>
        <w:t>οχρεώθηκε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να</w:t>
      </w:r>
      <w:r w:rsidRPr="003A44B9">
        <w:rPr>
          <w:rFonts w:ascii="Papyrus" w:hAnsi="Papyrus"/>
          <w:i/>
          <w:sz w:val="20"/>
          <w:szCs w:val="20"/>
        </w:rPr>
        <w:t xml:space="preserve"> π</w:t>
      </w:r>
      <w:r w:rsidRPr="003A44B9">
        <w:rPr>
          <w:i/>
          <w:sz w:val="20"/>
          <w:szCs w:val="20"/>
        </w:rPr>
        <w:t>αρουσιαστεί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στο</w:t>
      </w:r>
      <w:r w:rsidR="00B724FB">
        <w:rPr>
          <w:i/>
          <w:sz w:val="20"/>
          <w:szCs w:val="20"/>
        </w:rPr>
        <w:t>ν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βασιλιά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και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να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του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ανακοινώσει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το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γεγονός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της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ταφής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του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νεκρού</w:t>
      </w:r>
      <w:r w:rsidRPr="003A44B9">
        <w:rPr>
          <w:rFonts w:ascii="Papyrus" w:hAnsi="Papyrus"/>
          <w:i/>
          <w:sz w:val="20"/>
          <w:szCs w:val="20"/>
        </w:rPr>
        <w:t xml:space="preserve">, </w:t>
      </w:r>
      <w:r w:rsidRPr="003A44B9">
        <w:rPr>
          <w:i/>
          <w:sz w:val="20"/>
          <w:szCs w:val="20"/>
        </w:rPr>
        <w:t>γιατί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του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έ</w:t>
      </w:r>
      <w:r w:rsidRPr="003A44B9">
        <w:rPr>
          <w:rFonts w:ascii="Papyrus" w:hAnsi="Papyrus"/>
          <w:i/>
          <w:sz w:val="20"/>
          <w:szCs w:val="20"/>
        </w:rPr>
        <w:t>π</w:t>
      </w:r>
      <w:r w:rsidRPr="003A44B9">
        <w:rPr>
          <w:i/>
          <w:sz w:val="20"/>
          <w:szCs w:val="20"/>
        </w:rPr>
        <w:t>εσε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ο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κλήρος</w:t>
      </w:r>
      <w:r w:rsidRPr="003A44B9">
        <w:rPr>
          <w:rFonts w:ascii="Papyrus" w:hAnsi="Papyrus"/>
          <w:i/>
          <w:sz w:val="20"/>
          <w:szCs w:val="20"/>
        </w:rPr>
        <w:t xml:space="preserve">. </w:t>
      </w:r>
      <w:r w:rsidRPr="003A44B9">
        <w:rPr>
          <w:i/>
          <w:sz w:val="20"/>
          <w:szCs w:val="20"/>
        </w:rPr>
        <w:t>Α</w:t>
      </w:r>
      <w:r w:rsidRPr="003A44B9">
        <w:rPr>
          <w:rFonts w:ascii="Papyrus" w:hAnsi="Papyrus"/>
          <w:i/>
          <w:sz w:val="20"/>
          <w:szCs w:val="20"/>
        </w:rPr>
        <w:t>π</w:t>
      </w:r>
      <w:r w:rsidRPr="003A44B9">
        <w:rPr>
          <w:i/>
          <w:sz w:val="20"/>
          <w:szCs w:val="20"/>
        </w:rPr>
        <w:t>ό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εδώ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και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στο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εξής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δεν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έχει</w:t>
      </w:r>
      <w:r w:rsidRPr="003A44B9">
        <w:rPr>
          <w:rFonts w:ascii="Papyrus" w:hAnsi="Papyrus"/>
          <w:i/>
          <w:sz w:val="20"/>
          <w:szCs w:val="20"/>
        </w:rPr>
        <w:t xml:space="preserve"> π</w:t>
      </w:r>
      <w:r w:rsidRPr="003A44B9">
        <w:rPr>
          <w:i/>
          <w:sz w:val="20"/>
          <w:szCs w:val="20"/>
        </w:rPr>
        <w:t>λέον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καμία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υ</w:t>
      </w:r>
      <w:r w:rsidRPr="003A44B9">
        <w:rPr>
          <w:rFonts w:ascii="Papyrus" w:hAnsi="Papyrus"/>
          <w:i/>
          <w:sz w:val="20"/>
          <w:szCs w:val="20"/>
        </w:rPr>
        <w:t>π</w:t>
      </w:r>
      <w:r w:rsidRPr="003A44B9">
        <w:rPr>
          <w:i/>
          <w:sz w:val="20"/>
          <w:szCs w:val="20"/>
        </w:rPr>
        <w:t>οχρέωση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και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ανάγκη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να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ξαναέρθει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στα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ανάκτορα</w:t>
      </w:r>
      <w:r w:rsidRPr="003A44B9">
        <w:rPr>
          <w:rFonts w:ascii="Papyrus" w:hAnsi="Papyrus"/>
          <w:i/>
          <w:sz w:val="20"/>
          <w:szCs w:val="20"/>
        </w:rPr>
        <w:t>.</w:t>
      </w:r>
      <w:r w:rsidR="00567DCF" w:rsidRPr="003A44B9">
        <w:rPr>
          <w:rFonts w:ascii="Papyrus" w:hAnsi="Papyrus"/>
          <w:i/>
          <w:sz w:val="20"/>
          <w:szCs w:val="20"/>
        </w:rPr>
        <w:t xml:space="preserve"> </w:t>
      </w:r>
      <w:r w:rsidR="00567DCF" w:rsidRPr="003A44B9">
        <w:rPr>
          <w:i/>
          <w:sz w:val="20"/>
          <w:szCs w:val="20"/>
        </w:rPr>
        <w:t>Α</w:t>
      </w:r>
      <w:r w:rsidR="00567DCF" w:rsidRPr="003A44B9">
        <w:rPr>
          <w:rFonts w:ascii="Papyrus" w:hAnsi="Papyrus"/>
          <w:i/>
          <w:sz w:val="20"/>
          <w:szCs w:val="20"/>
        </w:rPr>
        <w:t>π</w:t>
      </w:r>
      <w:r w:rsidR="00567DCF" w:rsidRPr="003A44B9">
        <w:rPr>
          <w:i/>
          <w:sz w:val="20"/>
          <w:szCs w:val="20"/>
        </w:rPr>
        <w:t>οχωρεί</w:t>
      </w:r>
      <w:r w:rsidR="00567DCF" w:rsidRPr="003A44B9">
        <w:rPr>
          <w:rFonts w:ascii="Papyrus" w:hAnsi="Papyrus"/>
          <w:i/>
          <w:sz w:val="20"/>
          <w:szCs w:val="20"/>
        </w:rPr>
        <w:t xml:space="preserve"> </w:t>
      </w:r>
      <w:r w:rsidR="00567DCF" w:rsidRPr="003A44B9">
        <w:rPr>
          <w:i/>
          <w:sz w:val="20"/>
          <w:szCs w:val="20"/>
        </w:rPr>
        <w:t>α</w:t>
      </w:r>
      <w:r w:rsidR="00567DCF" w:rsidRPr="003A44B9">
        <w:rPr>
          <w:rFonts w:ascii="Papyrus" w:hAnsi="Papyrus"/>
          <w:i/>
          <w:sz w:val="20"/>
          <w:szCs w:val="20"/>
        </w:rPr>
        <w:t>π</w:t>
      </w:r>
      <w:r w:rsidR="00567DCF" w:rsidRPr="003A44B9">
        <w:rPr>
          <w:i/>
          <w:sz w:val="20"/>
          <w:szCs w:val="20"/>
        </w:rPr>
        <w:t>ό</w:t>
      </w:r>
      <w:r w:rsidR="00567DCF" w:rsidRPr="003A44B9">
        <w:rPr>
          <w:rFonts w:ascii="Papyrus" w:hAnsi="Papyrus"/>
          <w:i/>
          <w:sz w:val="20"/>
          <w:szCs w:val="20"/>
        </w:rPr>
        <w:t xml:space="preserve"> </w:t>
      </w:r>
      <w:r w:rsidR="00567DCF" w:rsidRPr="003A44B9">
        <w:rPr>
          <w:i/>
          <w:sz w:val="20"/>
          <w:szCs w:val="20"/>
        </w:rPr>
        <w:t>τη</w:t>
      </w:r>
      <w:r w:rsidR="00567DCF" w:rsidRPr="003A44B9">
        <w:rPr>
          <w:rFonts w:ascii="Papyrus" w:hAnsi="Papyrus"/>
          <w:i/>
          <w:sz w:val="20"/>
          <w:szCs w:val="20"/>
        </w:rPr>
        <w:t xml:space="preserve"> </w:t>
      </w:r>
      <w:r w:rsidR="00567DCF" w:rsidRPr="003A44B9">
        <w:rPr>
          <w:i/>
          <w:sz w:val="20"/>
          <w:szCs w:val="20"/>
        </w:rPr>
        <w:t>σκηνή</w:t>
      </w:r>
      <w:r w:rsidR="00567DCF" w:rsidRPr="003A44B9">
        <w:rPr>
          <w:rFonts w:ascii="Papyrus" w:hAnsi="Papyrus"/>
          <w:i/>
          <w:sz w:val="20"/>
          <w:szCs w:val="20"/>
        </w:rPr>
        <w:t xml:space="preserve"> </w:t>
      </w:r>
      <w:r w:rsidR="00567DCF" w:rsidRPr="003A44B9">
        <w:rPr>
          <w:i/>
          <w:sz w:val="20"/>
          <w:szCs w:val="20"/>
        </w:rPr>
        <w:t>και</w:t>
      </w:r>
      <w:r w:rsidR="00567DCF" w:rsidRPr="003A44B9">
        <w:rPr>
          <w:rFonts w:ascii="Papyrus" w:hAnsi="Papyrus"/>
          <w:i/>
          <w:sz w:val="20"/>
          <w:szCs w:val="20"/>
        </w:rPr>
        <w:t xml:space="preserve"> </w:t>
      </w:r>
      <w:r w:rsidR="000B1D04" w:rsidRPr="000B1D04">
        <w:rPr>
          <w:i/>
          <w:sz w:val="20"/>
          <w:szCs w:val="20"/>
        </w:rPr>
        <w:pict>
          <v:shape id="_x0000_i1036" type="#_x0000_t175" style="width:192.6pt;height:13.8pt" adj="7200" fillcolor="black">
            <v:shadow color="#868686"/>
            <v:textpath style="font-family:&quot;Times New Roman&quot;;font-size:10pt;font-style:italic;v-text-kern:t" trim="t" fitpath="t" string="κατευθύνεται προς τα χωράφια από την αριστερή "/>
          </v:shape>
        </w:pict>
      </w:r>
      <w:r w:rsidR="00567DCF" w:rsidRPr="003A44B9">
        <w:rPr>
          <w:i/>
          <w:sz w:val="20"/>
          <w:szCs w:val="20"/>
        </w:rPr>
        <w:t>ως</w:t>
      </w:r>
      <w:r w:rsidR="00567DCF" w:rsidRPr="003A44B9">
        <w:rPr>
          <w:rFonts w:ascii="Papyrus" w:hAnsi="Papyrus"/>
          <w:i/>
          <w:sz w:val="20"/>
          <w:szCs w:val="20"/>
        </w:rPr>
        <w:t xml:space="preserve"> π</w:t>
      </w:r>
      <w:r w:rsidR="00567DCF" w:rsidRPr="003A44B9">
        <w:rPr>
          <w:i/>
          <w:sz w:val="20"/>
          <w:szCs w:val="20"/>
        </w:rPr>
        <w:t>ρος</w:t>
      </w:r>
      <w:r w:rsidR="00567DCF" w:rsidRPr="003A44B9">
        <w:rPr>
          <w:rFonts w:ascii="Papyrus" w:hAnsi="Papyrus"/>
          <w:i/>
          <w:sz w:val="20"/>
          <w:szCs w:val="20"/>
        </w:rPr>
        <w:t xml:space="preserve"> </w:t>
      </w:r>
      <w:r w:rsidR="00567DCF" w:rsidRPr="003A44B9">
        <w:rPr>
          <w:i/>
          <w:sz w:val="20"/>
          <w:szCs w:val="20"/>
        </w:rPr>
        <w:t>το</w:t>
      </w:r>
      <w:r w:rsidR="00B724FB">
        <w:rPr>
          <w:rFonts w:ascii="Times New Roman" w:hAnsi="Times New Roman" w:cs="Times New Roman"/>
          <w:i/>
          <w:sz w:val="20"/>
          <w:szCs w:val="20"/>
        </w:rPr>
        <w:t xml:space="preserve">ν </w:t>
      </w:r>
      <w:r w:rsidR="00567DCF" w:rsidRPr="003A44B9">
        <w:rPr>
          <w:i/>
          <w:sz w:val="20"/>
          <w:szCs w:val="20"/>
        </w:rPr>
        <w:t>θεατή</w:t>
      </w:r>
      <w:r w:rsidR="00567DCF" w:rsidRPr="003A44B9">
        <w:rPr>
          <w:rFonts w:ascii="Papyrus" w:hAnsi="Papyrus"/>
          <w:i/>
          <w:sz w:val="20"/>
          <w:szCs w:val="20"/>
        </w:rPr>
        <w:t xml:space="preserve"> π</w:t>
      </w:r>
      <w:r w:rsidR="00567DCF" w:rsidRPr="003A44B9">
        <w:rPr>
          <w:i/>
          <w:sz w:val="20"/>
          <w:szCs w:val="20"/>
        </w:rPr>
        <w:t>άροδο</w:t>
      </w:r>
      <w:r w:rsidR="00567DCF" w:rsidRPr="003A44B9">
        <w:rPr>
          <w:rFonts w:ascii="Papyrus" w:hAnsi="Papyrus"/>
          <w:i/>
          <w:sz w:val="20"/>
          <w:szCs w:val="20"/>
        </w:rPr>
        <w:t>.</w:t>
      </w:r>
    </w:p>
    <w:p w:rsidR="00567DCF" w:rsidRPr="003A44B9" w:rsidRDefault="00567DCF" w:rsidP="003A44B9">
      <w:pPr>
        <w:spacing w:line="240" w:lineRule="auto"/>
        <w:jc w:val="both"/>
        <w:rPr>
          <w:rFonts w:ascii="Papyrus" w:hAnsi="Papyrus"/>
          <w:i/>
          <w:sz w:val="20"/>
          <w:szCs w:val="20"/>
        </w:rPr>
      </w:pPr>
      <w:r w:rsidRPr="003A44B9">
        <w:rPr>
          <w:rFonts w:ascii="Papyrus" w:hAnsi="Papyrus"/>
          <w:i/>
          <w:noProof/>
          <w:sz w:val="20"/>
          <w:szCs w:val="20"/>
          <w:lang w:eastAsia="el-GR"/>
        </w:rPr>
        <w:drawing>
          <wp:inline distT="0" distB="0" distL="0" distR="0">
            <wp:extent cx="6505575" cy="1872000"/>
            <wp:effectExtent l="0" t="0" r="0" b="0"/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3A44B9" w:rsidRDefault="00567DCF" w:rsidP="003A44B9">
      <w:pPr>
        <w:spacing w:line="240" w:lineRule="auto"/>
        <w:jc w:val="both"/>
        <w:rPr>
          <w:i/>
          <w:sz w:val="20"/>
          <w:szCs w:val="20"/>
        </w:rPr>
      </w:pPr>
      <w:r w:rsidRPr="003A44B9">
        <w:rPr>
          <w:rFonts w:ascii="Papyrus" w:hAnsi="Papyrus"/>
          <w:i/>
          <w:sz w:val="20"/>
          <w:szCs w:val="20"/>
        </w:rPr>
        <w:t xml:space="preserve">               </w:t>
      </w:r>
    </w:p>
    <w:p w:rsidR="003A44B9" w:rsidRDefault="003A44B9" w:rsidP="003A44B9">
      <w:pPr>
        <w:spacing w:line="240" w:lineRule="auto"/>
        <w:jc w:val="both"/>
        <w:rPr>
          <w:i/>
          <w:sz w:val="20"/>
          <w:szCs w:val="20"/>
        </w:rPr>
      </w:pPr>
    </w:p>
    <w:p w:rsidR="003A44B9" w:rsidRDefault="003A44B9" w:rsidP="003A44B9">
      <w:pPr>
        <w:spacing w:line="240" w:lineRule="auto"/>
        <w:jc w:val="both"/>
        <w:rPr>
          <w:i/>
          <w:sz w:val="20"/>
          <w:szCs w:val="20"/>
        </w:rPr>
      </w:pPr>
    </w:p>
    <w:p w:rsidR="006526A8" w:rsidRDefault="00567DCF" w:rsidP="003A44B9">
      <w:pPr>
        <w:spacing w:line="240" w:lineRule="auto"/>
        <w:jc w:val="both"/>
        <w:rPr>
          <w:i/>
          <w:sz w:val="20"/>
          <w:szCs w:val="20"/>
        </w:rPr>
      </w:pPr>
      <w:r w:rsidRPr="003A44B9">
        <w:rPr>
          <w:rFonts w:ascii="Papyrus" w:hAnsi="Papyrus"/>
          <w:i/>
          <w:sz w:val="20"/>
          <w:szCs w:val="20"/>
        </w:rPr>
        <w:t xml:space="preserve">  </w:t>
      </w:r>
    </w:p>
    <w:p w:rsidR="006526A8" w:rsidRDefault="006526A8" w:rsidP="003A44B9">
      <w:pPr>
        <w:spacing w:line="240" w:lineRule="auto"/>
        <w:jc w:val="both"/>
        <w:rPr>
          <w:i/>
          <w:sz w:val="20"/>
          <w:szCs w:val="20"/>
        </w:rPr>
      </w:pPr>
    </w:p>
    <w:p w:rsidR="006526A8" w:rsidRDefault="006526A8" w:rsidP="003A44B9">
      <w:pPr>
        <w:spacing w:line="240" w:lineRule="auto"/>
        <w:jc w:val="both"/>
        <w:rPr>
          <w:i/>
          <w:sz w:val="20"/>
          <w:szCs w:val="20"/>
        </w:rPr>
      </w:pPr>
    </w:p>
    <w:p w:rsidR="006526A8" w:rsidRDefault="006526A8" w:rsidP="003A44B9">
      <w:pPr>
        <w:spacing w:line="240" w:lineRule="auto"/>
        <w:jc w:val="both"/>
        <w:rPr>
          <w:i/>
          <w:sz w:val="20"/>
          <w:szCs w:val="20"/>
        </w:rPr>
      </w:pPr>
    </w:p>
    <w:p w:rsidR="006526A8" w:rsidRDefault="006526A8" w:rsidP="003A44B9">
      <w:pPr>
        <w:spacing w:line="240" w:lineRule="auto"/>
        <w:jc w:val="both"/>
        <w:rPr>
          <w:i/>
          <w:sz w:val="20"/>
          <w:szCs w:val="20"/>
        </w:rPr>
      </w:pPr>
    </w:p>
    <w:p w:rsidR="00567DCF" w:rsidRPr="003A44B9" w:rsidRDefault="00567DCF" w:rsidP="003A44B9">
      <w:pPr>
        <w:spacing w:line="240" w:lineRule="auto"/>
        <w:jc w:val="both"/>
        <w:rPr>
          <w:rFonts w:ascii="Papyrus" w:hAnsi="Papyrus"/>
          <w:i/>
          <w:sz w:val="20"/>
          <w:szCs w:val="20"/>
        </w:rPr>
      </w:pPr>
      <w:r w:rsidRPr="003A44B9">
        <w:rPr>
          <w:rFonts w:ascii="Papyrus" w:hAnsi="Papyrus"/>
          <w:i/>
          <w:sz w:val="20"/>
          <w:szCs w:val="20"/>
        </w:rPr>
        <w:t xml:space="preserve">   </w:t>
      </w:r>
      <w:r w:rsidRPr="003A44B9">
        <w:rPr>
          <w:i/>
          <w:sz w:val="20"/>
          <w:szCs w:val="20"/>
        </w:rPr>
        <w:t>Η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ΔΙΔΑΣΚΟΥΣΑ</w:t>
      </w:r>
      <w:r w:rsidRPr="003A44B9">
        <w:rPr>
          <w:rFonts w:ascii="Papyrus" w:hAnsi="Papyrus"/>
          <w:i/>
          <w:sz w:val="20"/>
          <w:szCs w:val="20"/>
        </w:rPr>
        <w:t xml:space="preserve">: </w:t>
      </w:r>
      <w:r w:rsidRPr="003A44B9">
        <w:rPr>
          <w:i/>
          <w:sz w:val="20"/>
          <w:szCs w:val="20"/>
        </w:rPr>
        <w:t>ΠΑΠΑΝΙΚΟΛΑΟΥ</w:t>
      </w:r>
      <w:r w:rsidRPr="003A44B9">
        <w:rPr>
          <w:rFonts w:ascii="Papyrus" w:hAnsi="Papyrus"/>
          <w:i/>
          <w:sz w:val="20"/>
          <w:szCs w:val="20"/>
        </w:rPr>
        <w:t xml:space="preserve"> </w:t>
      </w:r>
      <w:r w:rsidRPr="003A44B9">
        <w:rPr>
          <w:i/>
          <w:sz w:val="20"/>
          <w:szCs w:val="20"/>
        </w:rPr>
        <w:t>ΚΩΝΣΤΑΝΤΙΝΑ</w:t>
      </w:r>
    </w:p>
    <w:sectPr w:rsidR="00567DCF" w:rsidRPr="003A44B9" w:rsidSect="003A44B9">
      <w:footerReference w:type="default" r:id="rId11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A9E" w:rsidRDefault="005A6A9E" w:rsidP="005111E5">
      <w:pPr>
        <w:spacing w:after="0" w:line="240" w:lineRule="auto"/>
      </w:pPr>
      <w:r>
        <w:separator/>
      </w:r>
    </w:p>
  </w:endnote>
  <w:endnote w:type="continuationSeparator" w:id="0">
    <w:p w:rsidR="005A6A9E" w:rsidRDefault="005A6A9E" w:rsidP="0051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1194"/>
      <w:docPartObj>
        <w:docPartGallery w:val="Page Numbers (Bottom of Page)"/>
        <w:docPartUnique/>
      </w:docPartObj>
    </w:sdtPr>
    <w:sdtContent>
      <w:p w:rsidR="008D0B72" w:rsidRDefault="008D0B72">
        <w:pPr>
          <w:pStyle w:val="a4"/>
          <w:jc w:val="center"/>
        </w:pPr>
        <w:r>
          <w:t>[</w:t>
        </w:r>
        <w:fldSimple w:instr=" PAGE   \* MERGEFORMAT ">
          <w:r w:rsidR="00B724FB">
            <w:rPr>
              <w:noProof/>
            </w:rPr>
            <w:t>1</w:t>
          </w:r>
        </w:fldSimple>
        <w:r>
          <w:t>]</w:t>
        </w:r>
      </w:p>
    </w:sdtContent>
  </w:sdt>
  <w:p w:rsidR="008D0B72" w:rsidRDefault="008D0B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A9E" w:rsidRDefault="005A6A9E" w:rsidP="005111E5">
      <w:pPr>
        <w:spacing w:after="0" w:line="240" w:lineRule="auto"/>
      </w:pPr>
      <w:r>
        <w:separator/>
      </w:r>
    </w:p>
  </w:footnote>
  <w:footnote w:type="continuationSeparator" w:id="0">
    <w:p w:rsidR="005A6A9E" w:rsidRDefault="005A6A9E" w:rsidP="005111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1E5"/>
    <w:rsid w:val="000421EB"/>
    <w:rsid w:val="000B1D04"/>
    <w:rsid w:val="00192124"/>
    <w:rsid w:val="00250435"/>
    <w:rsid w:val="003376E7"/>
    <w:rsid w:val="003A44B9"/>
    <w:rsid w:val="00447066"/>
    <w:rsid w:val="005111E5"/>
    <w:rsid w:val="00567DCF"/>
    <w:rsid w:val="005A6A9E"/>
    <w:rsid w:val="006526A8"/>
    <w:rsid w:val="00682567"/>
    <w:rsid w:val="00837852"/>
    <w:rsid w:val="008759EA"/>
    <w:rsid w:val="008D0B72"/>
    <w:rsid w:val="00A5269D"/>
    <w:rsid w:val="00B724FB"/>
    <w:rsid w:val="00EC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11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111E5"/>
  </w:style>
  <w:style w:type="paragraph" w:styleId="a4">
    <w:name w:val="footer"/>
    <w:basedOn w:val="a"/>
    <w:link w:val="Char0"/>
    <w:uiPriority w:val="99"/>
    <w:unhideWhenUsed/>
    <w:rsid w:val="005111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111E5"/>
  </w:style>
  <w:style w:type="paragraph" w:styleId="a5">
    <w:name w:val="Balloon Text"/>
    <w:basedOn w:val="a"/>
    <w:link w:val="Char1"/>
    <w:uiPriority w:val="99"/>
    <w:semiHidden/>
    <w:unhideWhenUsed/>
    <w:rsid w:val="0056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67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33BB207-7D93-44CD-949D-81B2B3BA1C9D}" type="doc">
      <dgm:prSet loTypeId="urn:microsoft.com/office/officeart/2005/8/layout/arrow3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l-GR"/>
        </a:p>
      </dgm:t>
    </dgm:pt>
    <dgm:pt modelId="{9D278967-C83C-4564-AB26-0CC812DC6505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ΚΡΕΟΝΤΑΣ</a:t>
          </a:r>
          <a:r>
            <a:rPr lang="el-GR" sz="1000" i="1">
              <a:latin typeface="Times New Roman" pitchFamily="18" charset="0"/>
              <a:cs typeface="Times New Roman" pitchFamily="18" charset="0"/>
            </a:rPr>
            <a:t>: αλαζονικός, περιφρονητικός, ειρωνικός, οργίλος, αυταρχικός</a:t>
          </a:r>
        </a:p>
      </dgm:t>
    </dgm:pt>
    <dgm:pt modelId="{93CD883A-C650-435A-A217-FD3F23C398D7}" type="parTrans" cxnId="{303CD7C2-87F9-45A7-8065-EC400048C6C2}">
      <dgm:prSet/>
      <dgm:spPr/>
      <dgm:t>
        <a:bodyPr/>
        <a:lstStyle/>
        <a:p>
          <a:endParaRPr lang="el-GR"/>
        </a:p>
      </dgm:t>
    </dgm:pt>
    <dgm:pt modelId="{2B0794C8-DE47-40D9-989D-648AD8C91A2D}" type="sibTrans" cxnId="{303CD7C2-87F9-45A7-8065-EC400048C6C2}">
      <dgm:prSet/>
      <dgm:spPr/>
      <dgm:t>
        <a:bodyPr/>
        <a:lstStyle/>
        <a:p>
          <a:endParaRPr lang="el-GR"/>
        </a:p>
      </dgm:t>
    </dgm:pt>
    <dgm:pt modelId="{3944EC58-CD1C-42CE-81F3-7ACBE2BA5BB6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ΦΥΛΑΚΑΣ</a:t>
          </a:r>
          <a:r>
            <a:rPr lang="el-GR" sz="1000" i="1">
              <a:latin typeface="Times New Roman" pitchFamily="18" charset="0"/>
              <a:cs typeface="Times New Roman" pitchFamily="18" charset="0"/>
            </a:rPr>
            <a:t>: φιλόψυχος, θρασύδειλος, απλοϊκός, άξεστος, πονηρός, μοιρολάτρης, ευσεβής,αγενής, ειρωνικός, θρασύς, φιλοσοφεί</a:t>
          </a:r>
        </a:p>
      </dgm:t>
    </dgm:pt>
    <dgm:pt modelId="{2D1DD776-9656-4364-998A-085E312416D2}" type="parTrans" cxnId="{47722323-00D6-4D0B-B6F7-BBE71B1FE80D}">
      <dgm:prSet/>
      <dgm:spPr/>
      <dgm:t>
        <a:bodyPr/>
        <a:lstStyle/>
        <a:p>
          <a:endParaRPr lang="el-GR"/>
        </a:p>
      </dgm:t>
    </dgm:pt>
    <dgm:pt modelId="{8DE52E63-58E8-4768-B78A-87274F38DED2}" type="sibTrans" cxnId="{47722323-00D6-4D0B-B6F7-BBE71B1FE80D}">
      <dgm:prSet/>
      <dgm:spPr/>
      <dgm:t>
        <a:bodyPr/>
        <a:lstStyle/>
        <a:p>
          <a:endParaRPr lang="el-GR"/>
        </a:p>
      </dgm:t>
    </dgm:pt>
    <dgm:pt modelId="{4FF7F3A2-5AD8-41B4-82DC-98BF6A0CFF7A}" type="pres">
      <dgm:prSet presAssocID="{033BB207-7D93-44CD-949D-81B2B3BA1C9D}" presName="compositeShape" presStyleCnt="0">
        <dgm:presLayoutVars>
          <dgm:chMax val="2"/>
          <dgm:dir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12100BE6-C9DE-426A-B1EF-7C552B3826A7}" type="pres">
      <dgm:prSet presAssocID="{033BB207-7D93-44CD-949D-81B2B3BA1C9D}" presName="divider" presStyleLbl="fgShp" presStyleIdx="0" presStyleCnt="1"/>
      <dgm:spPr/>
      <dgm:t>
        <a:bodyPr/>
        <a:lstStyle/>
        <a:p>
          <a:endParaRPr lang="el-GR"/>
        </a:p>
      </dgm:t>
    </dgm:pt>
    <dgm:pt modelId="{DBB05122-C460-4DE5-80B4-E42A894E8ABE}" type="pres">
      <dgm:prSet presAssocID="{9D278967-C83C-4564-AB26-0CC812DC6505}" presName="downArrow" presStyleLbl="node1" presStyleIdx="0" presStyleCnt="2"/>
      <dgm:spPr/>
      <dgm:t>
        <a:bodyPr/>
        <a:lstStyle/>
        <a:p>
          <a:endParaRPr lang="el-GR"/>
        </a:p>
      </dgm:t>
    </dgm:pt>
    <dgm:pt modelId="{2B161BEE-2DE5-48C0-AF0B-83F9D97651B9}" type="pres">
      <dgm:prSet presAssocID="{9D278967-C83C-4564-AB26-0CC812DC6505}" presName="downArrowText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7D791357-C079-464C-AE6F-86DBE5A6A35E}" type="pres">
      <dgm:prSet presAssocID="{3944EC58-CD1C-42CE-81F3-7ACBE2BA5BB6}" presName="upArrow" presStyleLbl="node1" presStyleIdx="1" presStyleCnt="2"/>
      <dgm:spPr/>
      <dgm:t>
        <a:bodyPr/>
        <a:lstStyle/>
        <a:p>
          <a:endParaRPr lang="el-GR"/>
        </a:p>
      </dgm:t>
    </dgm:pt>
    <dgm:pt modelId="{5D0D6E6B-62BA-4822-B46F-5C5E871A23F7}" type="pres">
      <dgm:prSet presAssocID="{3944EC58-CD1C-42CE-81F3-7ACBE2BA5BB6}" presName="upArrowText" presStyleLbl="revTx" presStyleIdx="1" presStyleCnt="2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47722323-00D6-4D0B-B6F7-BBE71B1FE80D}" srcId="{033BB207-7D93-44CD-949D-81B2B3BA1C9D}" destId="{3944EC58-CD1C-42CE-81F3-7ACBE2BA5BB6}" srcOrd="1" destOrd="0" parTransId="{2D1DD776-9656-4364-998A-085E312416D2}" sibTransId="{8DE52E63-58E8-4768-B78A-87274F38DED2}"/>
    <dgm:cxn modelId="{93BB95A1-1D76-472C-A5AD-57C88C3B132C}" type="presOf" srcId="{9D278967-C83C-4564-AB26-0CC812DC6505}" destId="{2B161BEE-2DE5-48C0-AF0B-83F9D97651B9}" srcOrd="0" destOrd="0" presId="urn:microsoft.com/office/officeart/2005/8/layout/arrow3"/>
    <dgm:cxn modelId="{303CD7C2-87F9-45A7-8065-EC400048C6C2}" srcId="{033BB207-7D93-44CD-949D-81B2B3BA1C9D}" destId="{9D278967-C83C-4564-AB26-0CC812DC6505}" srcOrd="0" destOrd="0" parTransId="{93CD883A-C650-435A-A217-FD3F23C398D7}" sibTransId="{2B0794C8-DE47-40D9-989D-648AD8C91A2D}"/>
    <dgm:cxn modelId="{7D7052BC-BA13-4F0C-A7F0-BD3FB72D5CA8}" type="presOf" srcId="{3944EC58-CD1C-42CE-81F3-7ACBE2BA5BB6}" destId="{5D0D6E6B-62BA-4822-B46F-5C5E871A23F7}" srcOrd="0" destOrd="0" presId="urn:microsoft.com/office/officeart/2005/8/layout/arrow3"/>
    <dgm:cxn modelId="{9BFD1C49-32C4-4B5E-BE53-488655DD3C2E}" type="presOf" srcId="{033BB207-7D93-44CD-949D-81B2B3BA1C9D}" destId="{4FF7F3A2-5AD8-41B4-82DC-98BF6A0CFF7A}" srcOrd="0" destOrd="0" presId="urn:microsoft.com/office/officeart/2005/8/layout/arrow3"/>
    <dgm:cxn modelId="{E7655256-39A8-4C15-B271-8E0F7B85E7E4}" type="presParOf" srcId="{4FF7F3A2-5AD8-41B4-82DC-98BF6A0CFF7A}" destId="{12100BE6-C9DE-426A-B1EF-7C552B3826A7}" srcOrd="0" destOrd="0" presId="urn:microsoft.com/office/officeart/2005/8/layout/arrow3"/>
    <dgm:cxn modelId="{4A7C2356-AD3D-4A87-B95D-A382B3F97D17}" type="presParOf" srcId="{4FF7F3A2-5AD8-41B4-82DC-98BF6A0CFF7A}" destId="{DBB05122-C460-4DE5-80B4-E42A894E8ABE}" srcOrd="1" destOrd="0" presId="urn:microsoft.com/office/officeart/2005/8/layout/arrow3"/>
    <dgm:cxn modelId="{53C357F6-24E4-449A-93B8-1D326683B1A0}" type="presParOf" srcId="{4FF7F3A2-5AD8-41B4-82DC-98BF6A0CFF7A}" destId="{2B161BEE-2DE5-48C0-AF0B-83F9D97651B9}" srcOrd="2" destOrd="0" presId="urn:microsoft.com/office/officeart/2005/8/layout/arrow3"/>
    <dgm:cxn modelId="{BD66954A-1448-4484-89DC-11E161BCE33F}" type="presParOf" srcId="{4FF7F3A2-5AD8-41B4-82DC-98BF6A0CFF7A}" destId="{7D791357-C079-464C-AE6F-86DBE5A6A35E}" srcOrd="3" destOrd="0" presId="urn:microsoft.com/office/officeart/2005/8/layout/arrow3"/>
    <dgm:cxn modelId="{CBD0788A-4B94-437D-AB3C-631D9AB24A32}" type="presParOf" srcId="{4FF7F3A2-5AD8-41B4-82DC-98BF6A0CFF7A}" destId="{5D0D6E6B-62BA-4822-B46F-5C5E871A23F7}" srcOrd="4" destOrd="0" presId="urn:microsoft.com/office/officeart/2005/8/layout/arrow3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2100BE6-C9DE-426A-B1EF-7C552B3826A7}">
      <dsp:nvSpPr>
        <dsp:cNvPr id="0" name=""/>
        <dsp:cNvSpPr/>
      </dsp:nvSpPr>
      <dsp:spPr>
        <a:xfrm rot="21300000">
          <a:off x="1104908" y="748084"/>
          <a:ext cx="4295758" cy="375830"/>
        </a:xfrm>
        <a:prstGeom prst="mathMinus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BB05122-C460-4DE5-80B4-E42A894E8ABE}">
      <dsp:nvSpPr>
        <dsp:cNvPr id="0" name=""/>
        <dsp:cNvSpPr/>
      </dsp:nvSpPr>
      <dsp:spPr>
        <a:xfrm>
          <a:off x="780669" y="93600"/>
          <a:ext cx="1951672" cy="748800"/>
        </a:xfrm>
        <a:prstGeom prst="downArrow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161BEE-2DE5-48C0-AF0B-83F9D97651B9}">
      <dsp:nvSpPr>
        <dsp:cNvPr id="0" name=""/>
        <dsp:cNvSpPr/>
      </dsp:nvSpPr>
      <dsp:spPr>
        <a:xfrm>
          <a:off x="3447954" y="0"/>
          <a:ext cx="2081784" cy="7862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ΚΡΕΟΝΤΑΣ</a:t>
          </a:r>
          <a:r>
            <a:rPr lang="el-GR" sz="1000" i="1" kern="1200">
              <a:latin typeface="Times New Roman" pitchFamily="18" charset="0"/>
              <a:cs typeface="Times New Roman" pitchFamily="18" charset="0"/>
            </a:rPr>
            <a:t>: αλαζονικός, περιφρονητικός, ειρωνικός, οργίλος, αυταρχικός</a:t>
          </a:r>
        </a:p>
      </dsp:txBody>
      <dsp:txXfrm>
        <a:off x="3447954" y="0"/>
        <a:ext cx="2081784" cy="786240"/>
      </dsp:txXfrm>
    </dsp:sp>
    <dsp:sp modelId="{7D791357-C079-464C-AE6F-86DBE5A6A35E}">
      <dsp:nvSpPr>
        <dsp:cNvPr id="0" name=""/>
        <dsp:cNvSpPr/>
      </dsp:nvSpPr>
      <dsp:spPr>
        <a:xfrm>
          <a:off x="3773233" y="1029600"/>
          <a:ext cx="1951672" cy="748800"/>
        </a:xfrm>
        <a:prstGeom prst="upArrow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0D6E6B-62BA-4822-B46F-5C5E871A23F7}">
      <dsp:nvSpPr>
        <dsp:cNvPr id="0" name=""/>
        <dsp:cNvSpPr/>
      </dsp:nvSpPr>
      <dsp:spPr>
        <a:xfrm>
          <a:off x="975836" y="1085759"/>
          <a:ext cx="2081784" cy="7862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ΦΥΛΑΚΑΣ</a:t>
          </a:r>
          <a:r>
            <a:rPr lang="el-GR" sz="1000" i="1" kern="1200">
              <a:latin typeface="Times New Roman" pitchFamily="18" charset="0"/>
              <a:cs typeface="Times New Roman" pitchFamily="18" charset="0"/>
            </a:rPr>
            <a:t>: φιλόψυχος, θρασύδειλος, απλοϊκός, άξεστος, πονηρός, μοιρολάτρης, ευσεβής,αγενής, ειρωνικός, θρασύς, φιλοσοφεί</a:t>
          </a:r>
        </a:p>
      </dsp:txBody>
      <dsp:txXfrm>
        <a:off x="975836" y="1085759"/>
        <a:ext cx="2081784" cy="7862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3">
  <dgm:title val=""/>
  <dgm:desc val=""/>
  <dgm:catLst>
    <dgm:cat type="relationship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none"/>
      <dgm:param type="vertAlign" val="none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gte" val="2">
            <dgm:constrLst>
              <dgm:constr type="w" for="ch" forName="divider" refType="w"/>
              <dgm:constr type="h" for="ch" forName="divider" refType="w" fact="0.2"/>
              <dgm:constr type="h" for="ch" forName="divider" refType="h" op="gte" fact="0.2"/>
              <dgm:constr type="h" for="ch" forName="divider" refType="h" op="lte" fact="0.4"/>
              <dgm:constr type="ctrX" for="ch" forName="divider" refType="w" fact="0.5"/>
              <dgm:constr type="ctrY" for="ch" forName="divider" refType="h" fact="0.5"/>
              <dgm:constr type="w" for="ch" forName="downArrow" refType="w" fact="0.3"/>
              <dgm:constr type="h" for="ch" forName="downArrow" refType="h" fact="0.4"/>
              <dgm:constr type="l" for="ch" forName="downArrow" refType="w" fact="0.1"/>
              <dgm:constr type="t" for="ch" forName="downArrow" refType="h" fact="0.05"/>
              <dgm:constr type="lOff" for="ch" forName="downArrow" refType="w" fact="0.02"/>
              <dgm:constr type="w" for="ch" forName="downArrowText" refType="w" fact="0.32"/>
              <dgm:constr type="h" for="ch" forName="downArrowText" refType="h" fact="0.42"/>
              <dgm:constr type="t" for="ch" forName="downArrowText"/>
              <dgm:constr type="r" for="ch" forName="downArrowText" refType="w" fact="0.85"/>
              <dgm:constr type="w" for="ch" forName="upArrow" refType="w" fact="0.3"/>
              <dgm:constr type="h" for="ch" forName="upArrow" refType="h" fact="0.4"/>
              <dgm:constr type="b" for="ch" forName="upArrow" refType="h" fact="0.95"/>
              <dgm:constr type="r" for="ch" forName="upArrow" refType="w" fact="0.9"/>
              <dgm:constr type="rOff" for="ch" forName="upArrow" refType="w" fact="-0.02"/>
              <dgm:constr type="w" for="ch" forName="upArrowText" refType="w" fact="0.32"/>
              <dgm:constr type="h" for="ch" forName="upArrowText" refType="h" fact="0.42"/>
              <dgm:constr type="b" for="ch" forName="upArrowText" refType="h"/>
              <dgm:constr type="l" for="ch" forName="upArrowText" refType="w" fact="0.15"/>
              <dgm:constr type="primFontSz" for="ch" ptType="node" op="equ" val="65"/>
            </dgm:constrLst>
          </dgm:if>
          <dgm:else name="Name4">
            <dgm:constrLst>
              <dgm:constr type="w" for="ch" forName="downArrow" refType="w" fact="0.4"/>
              <dgm:constr type="h" for="ch" forName="downArrow" refType="h" fact="0.8"/>
              <dgm:constr type="l" for="ch" forName="downArrow" refType="w" fact="0.02"/>
              <dgm:constr type="t" for="ch" forName="downArrow" refType="h" fact="0.05"/>
              <dgm:constr type="lOff" for="ch" forName="downArrow" refType="w" fact="0.02"/>
              <dgm:constr type="w" for="ch" forName="downArrowText" refType="w" fact="0.5"/>
              <dgm:constr type="h" for="ch" forName="downArrowText" refType="h"/>
              <dgm:constr type="t" for="ch" forName="downArrowText"/>
              <dgm:constr type="r" for="ch" forName="downArrowText" refType="w"/>
              <dgm:constr type="primFontSz" for="ch" ptType="node" op="equ" val="65"/>
            </dgm:constrLst>
          </dgm:else>
        </dgm:choose>
      </dgm:if>
      <dgm:else name="Name5">
        <dgm:choose name="Name6">
          <dgm:if name="Name7" axis="ch" ptType="node" func="cnt" op="gte" val="2">
            <dgm:constrLst>
              <dgm:constr type="w" for="ch" forName="divider" refType="w"/>
              <dgm:constr type="h" for="ch" forName="divider" refType="w" fact="0.2"/>
              <dgm:constr type="h" for="ch" forName="divider" refType="h" op="gte" fact="0.2"/>
              <dgm:constr type="h" for="ch" forName="divider" refType="h" op="lte" fact="0.4"/>
              <dgm:constr type="ctrX" for="ch" forName="divider" refType="w" fact="0.5"/>
              <dgm:constr type="ctrY" for="ch" forName="divider" refType="h" fact="0.5"/>
              <dgm:constr type="w" for="ch" forName="downArrow" refType="w" fact="0.3"/>
              <dgm:constr type="h" for="ch" forName="downArrow" refType="h" fact="0.4"/>
              <dgm:constr type="r" for="ch" forName="downArrow" refType="w" fact="0.9"/>
              <dgm:constr type="t" for="ch" forName="downArrow" refType="h" fact="0.05"/>
              <dgm:constr type="rOff" for="ch" forName="downArrow" refType="w" fact="-0.02"/>
              <dgm:constr type="w" for="ch" forName="downArrowText" refType="w" fact="0.32"/>
              <dgm:constr type="h" for="ch" forName="downArrowText" refType="h" fact="0.42"/>
              <dgm:constr type="t" for="ch" forName="downArrowText"/>
              <dgm:constr type="l" for="ch" forName="downArrowText" refType="w" fact="0.15"/>
              <dgm:constr type="w" for="ch" forName="upArrow" refType="w" fact="0.3"/>
              <dgm:constr type="h" for="ch" forName="upArrow" refType="h" fact="0.4"/>
              <dgm:constr type="b" for="ch" forName="upArrow" refType="h" fact="0.95"/>
              <dgm:constr type="l" for="ch" forName="upArrow" refType="w" fact="0.1"/>
              <dgm:constr type="lOff" for="ch" forName="upArrow" refType="w" fact="0.02"/>
              <dgm:constr type="w" for="ch" forName="upArrowText" refType="w" fact="0.32"/>
              <dgm:constr type="h" for="ch" forName="upArrowText" refType="h" fact="0.42"/>
              <dgm:constr type="b" for="ch" forName="upArrowText" refType="h"/>
              <dgm:constr type="r" for="ch" forName="upArrowText" refType="w" fact="0.85"/>
              <dgm:constr type="primFontSz" for="ch" ptType="node" op="equ" val="65"/>
            </dgm:constrLst>
          </dgm:if>
          <dgm:else name="Name8">
            <dgm:constrLst>
              <dgm:constr type="w" for="ch" forName="downArrow" refType="w" fact="0.4"/>
              <dgm:constr type="h" for="ch" forName="downArrow" refType="h" fact="0.8"/>
              <dgm:constr type="r" for="ch" forName="downArrow" refType="w" fact="0.98"/>
              <dgm:constr type="t" for="ch" forName="downArrow" refType="h" fact="0.05"/>
              <dgm:constr type="rOff" for="ch" forName="downArrow" refType="w" fact="-0.02"/>
              <dgm:constr type="w" for="ch" forName="downArrowText" refType="w" fact="0.5"/>
              <dgm:constr type="h" for="ch" forName="downArrowText" refType="h"/>
              <dgm:constr type="t" for="ch" forName="downArrowText"/>
              <dgm:constr type="l" for="ch" forName="downArrowText"/>
              <dgm:constr type="primFontSz" for="ch" ptType="node" op="equ" val="65"/>
            </dgm:constrLst>
          </dgm:else>
        </dgm:choose>
      </dgm:else>
    </dgm:choose>
    <dgm:ruleLst/>
    <dgm:choose name="Name9">
      <dgm:if name="Name10" axis="ch" ptType="node" func="cnt" op="gte" val="2">
        <dgm:layoutNode name="divider" styleLbl="fgShp">
          <dgm:alg type="sp"/>
          <dgm:choose name="Name11">
            <dgm:if name="Name12" func="var" arg="dir" op="equ" val="norm">
              <dgm:shape xmlns:r="http://schemas.openxmlformats.org/officeDocument/2006/relationships" rot="-5" type="mathMinus" r:blip="">
                <dgm:adjLst/>
              </dgm:shape>
            </dgm:if>
            <dgm:else name="Name13">
              <dgm:shape xmlns:r="http://schemas.openxmlformats.org/officeDocument/2006/relationships" rot="5" type="mathMinus" r:blip="">
                <dgm:adjLst/>
              </dgm:shape>
            </dgm:else>
          </dgm:choose>
          <dgm:presOf/>
          <dgm:constrLst/>
          <dgm:ruleLst/>
        </dgm:layoutNode>
      </dgm:if>
      <dgm:else name="Name14"/>
    </dgm:choose>
    <dgm:forEach name="Name15" axis="ch" ptType="node" cnt="1">
      <dgm:layoutNode name="downArrow" styleLbl="node1">
        <dgm:alg type="sp"/>
        <dgm:shape xmlns:r="http://schemas.openxmlformats.org/officeDocument/2006/relationships" type="downArrow" r:blip="">
          <dgm:adjLst/>
        </dgm:shape>
        <dgm:presOf/>
        <dgm:constrLst/>
        <dgm:ruleLst/>
      </dgm:layoutNode>
      <dgm:layoutNode name="downArrowText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/>
        <dgm:ruleLst>
          <dgm:rule type="primFontSz" val="5" fact="NaN" max="NaN"/>
        </dgm:ruleLst>
      </dgm:layoutNode>
    </dgm:forEach>
    <dgm:forEach name="Name16" axis="ch" ptType="node" st="2" cnt="1">
      <dgm:layoutNode name="upArrow" styleLbl="node1">
        <dgm:alg type="sp"/>
        <dgm:shape xmlns:r="http://schemas.openxmlformats.org/officeDocument/2006/relationships" type="upArrow" r:blip="">
          <dgm:adjLst/>
        </dgm:shape>
        <dgm:presOf/>
        <dgm:constrLst/>
        <dgm:ruleLst/>
      </dgm:layoutNode>
      <dgm:layoutNode name="upArrowText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6</cp:revision>
  <dcterms:created xsi:type="dcterms:W3CDTF">2014-09-07T17:35:00Z</dcterms:created>
  <dcterms:modified xsi:type="dcterms:W3CDTF">2024-07-06T07:07:00Z</dcterms:modified>
</cp:coreProperties>
</file>