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09" w:rsidRPr="00776CF1" w:rsidRDefault="00511A09" w:rsidP="00511A09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</w:p>
    <w:p w:rsidR="00511A09" w:rsidRPr="00776CF1" w:rsidRDefault="00511A09" w:rsidP="00511A09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776CF1">
        <w:rPr>
          <w:rFonts w:ascii="Papyrus" w:hAnsi="Papyrus" w:cs="Times New Roman"/>
          <w:b/>
          <w:bCs/>
          <w:i/>
          <w:sz w:val="20"/>
          <w:szCs w:val="20"/>
        </w:rPr>
        <w:t xml:space="preserve">                                                      </w:t>
      </w:r>
      <w:r w:rsidR="00776CF1" w:rsidRPr="00F33F1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F33F1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="00025D35" w:rsidRPr="00025D35">
        <w:rPr>
          <w:rFonts w:ascii="Papyrus" w:hAnsi="Papyrus" w:cs="Times New Roman"/>
          <w:b/>
          <w:bCs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5.8pt;height:20.4pt">
            <v:shadow color="#868686"/>
            <v:textpath style="font-family:&quot;Arial Black&quot;;font-size:14pt;font-style:italic;v-text-kern:t" trim="t" fitpath="t" string="«Παραπληροφόρηση» "/>
          </v:shape>
        </w:pict>
      </w:r>
    </w:p>
    <w:p w:rsidR="00511A09" w:rsidRPr="00F33F1F" w:rsidRDefault="00025D35" w:rsidP="00511A09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025D35">
        <w:rPr>
          <w:rFonts w:ascii="Papyrus" w:hAnsi="Papyrus" w:cs="Times New Roman"/>
          <w:b/>
          <w:bCs/>
          <w:i/>
          <w:sz w:val="20"/>
          <w:szCs w:val="20"/>
        </w:rPr>
        <w:pict>
          <v:shape id="_x0000_i1026" type="#_x0000_t136" style="width:52.8pt;height:13.8pt">
            <v:shadow color="#868686"/>
            <v:textpath style="font-family:&quot;Arial Black&quot;;font-size:10pt;font-style:italic;v-text-kern:t" trim="t" fitpath="t" string="ΟΡΙΣΜΟΣ "/>
          </v:shape>
        </w:pic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σκό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ιμη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συνειδητή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διάδοση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ψευδών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σκό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ιμων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αρα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οιημένων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ειδήσεων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σκο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ροσανατολισμό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κοινής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γνώμης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εξυ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ηρέτηση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ιδιοτελών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σκο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ιμοτήτων</w:t>
      </w:r>
    </w:p>
    <w:p w:rsidR="00511A09" w:rsidRPr="00F33F1F" w:rsidRDefault="00511A09" w:rsidP="00511A09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</w:p>
    <w:p w:rsidR="00511A09" w:rsidRPr="00776CF1" w:rsidRDefault="001A60D9" w:rsidP="00511A09">
      <w:pPr>
        <w:pStyle w:val="Default"/>
        <w:jc w:val="both"/>
        <w:rPr>
          <w:rFonts w:ascii="Papyrus" w:hAnsi="Papyrus" w:cs="Times New Roman"/>
          <w:i/>
          <w:sz w:val="20"/>
          <w:szCs w:val="20"/>
          <w:lang w:val="en-US"/>
        </w:rPr>
      </w:pPr>
      <w:r w:rsidRPr="00776CF1">
        <w:rPr>
          <w:rFonts w:ascii="Papyrus" w:hAnsi="Papyrus" w:cs="Times New Roman"/>
          <w:b/>
          <w:bCs/>
          <w:i/>
          <w:sz w:val="20"/>
          <w:szCs w:val="20"/>
        </w:rPr>
        <w:t xml:space="preserve">                                                        </w:t>
      </w:r>
      <w:r w:rsidR="00025D35" w:rsidRPr="00025D35">
        <w:rPr>
          <w:rFonts w:ascii="Papyrus" w:hAnsi="Papyrus" w:cs="Times New Roman"/>
          <w:b/>
          <w:bCs/>
          <w:i/>
          <w:sz w:val="20"/>
          <w:szCs w:val="20"/>
        </w:rPr>
        <w:pict>
          <v:shape id="_x0000_i1027" type="#_x0000_t136" style="width:158.4pt;height:13.8pt">
            <v:shadow color="#868686"/>
            <v:textpath style="font-family:&quot;Arial Black&quot;;font-size:10pt;font-style:italic;v-text-kern:t" trim="t" fitpath="t" string="ΑΙΤΙΑ ΠΑΡΑΠΛΗΡΟΦΟΡΗΣΗΣ "/>
          </v:shape>
        </w:pict>
      </w:r>
    </w:p>
    <w:p w:rsidR="00511A09" w:rsidRPr="00776CF1" w:rsidRDefault="00511A09" w:rsidP="00511A09">
      <w:pPr>
        <w:pStyle w:val="Default"/>
        <w:jc w:val="both"/>
        <w:rPr>
          <w:rFonts w:ascii="Papyrus" w:hAnsi="Papyrus" w:cs="Times New Roman"/>
          <w:i/>
          <w:sz w:val="20"/>
          <w:szCs w:val="20"/>
          <w:lang w:val="en-US"/>
        </w:rPr>
      </w:pPr>
    </w:p>
    <w:p w:rsidR="00776CF1" w:rsidRPr="00776CF1" w:rsidRDefault="00511A09" w:rsidP="00511A09">
      <w:pPr>
        <w:pStyle w:val="Default"/>
        <w:jc w:val="both"/>
        <w:rPr>
          <w:rFonts w:asciiTheme="minorHAnsi" w:hAnsiTheme="minorHAnsi" w:cs="Times New Roman"/>
          <w:i/>
          <w:sz w:val="20"/>
          <w:szCs w:val="20"/>
        </w:rPr>
      </w:pP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025D35" w:rsidRPr="00025D35">
        <w:rPr>
          <w:rFonts w:ascii="Papyrus" w:hAnsi="Papyrus" w:cs="Times New Roman"/>
          <w:i/>
          <w:sz w:val="20"/>
          <w:szCs w:val="20"/>
        </w:rPr>
        <w:pict>
          <v:shape id="_x0000_i1028" type="#_x0000_t136" style="width:84.6pt;height:13.8pt">
            <v:shadow color="#868686"/>
            <v:textpath style="font-family:&quot;Arial Black&quot;;font-size:10pt;font-style:italic;v-text-kern:t" trim="t" fitpath="t" string="Από τον πομπό: "/>
          </v:shape>
        </w:pict>
      </w:r>
    </w:p>
    <w:p w:rsidR="00511A09" w:rsidRPr="00776CF1" w:rsidRDefault="00511A09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εξάρτηση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MME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κομματικά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συμφέροντα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: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μετάδοση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ελεγχόμενων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ληροφοριών</w:t>
      </w:r>
      <w:r w:rsidRPr="00776CF1">
        <w:rPr>
          <w:rFonts w:ascii="Papyrus" w:hAnsi="Papyrus" w:cs="Times New Roman"/>
          <w:i/>
          <w:sz w:val="20"/>
          <w:szCs w:val="20"/>
        </w:rPr>
        <w:t>, π</w:t>
      </w:r>
      <w:r w:rsidRPr="00776CF1">
        <w:rPr>
          <w:rFonts w:ascii="Times New Roman" w:hAnsi="Times New Roman" w:cs="Times New Roman"/>
          <w:i/>
          <w:sz w:val="20"/>
          <w:szCs w:val="20"/>
        </w:rPr>
        <w:t>αρα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οίηση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διαστρέβλωση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ραγματικών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γεγονότων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Pr="00776CF1">
        <w:rPr>
          <w:rFonts w:ascii="Times New Roman" w:hAnsi="Times New Roman" w:cs="Times New Roman"/>
          <w:i/>
          <w:sz w:val="20"/>
          <w:szCs w:val="20"/>
        </w:rPr>
        <w:t>ε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ιλεκτική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ή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οσ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ασματική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ροβολή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ληροφοριών</w:t>
      </w:r>
    </w:p>
    <w:p w:rsidR="00511A09" w:rsidRPr="00776CF1" w:rsidRDefault="00511A09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ανταγωνισμός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μεταξύ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MME :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ιδίωξη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της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υψηλής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τηλεθέασης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Pr="00776CF1">
        <w:rPr>
          <w:rFonts w:ascii="Times New Roman" w:hAnsi="Times New Roman" w:cs="Times New Roman"/>
          <w:i/>
          <w:sz w:val="20"/>
          <w:szCs w:val="20"/>
        </w:rPr>
        <w:t>ακροαματικότητας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Pr="00776CF1">
        <w:rPr>
          <w:rFonts w:ascii="Times New Roman" w:hAnsi="Times New Roman" w:cs="Times New Roman"/>
          <w:i/>
          <w:sz w:val="20"/>
          <w:szCs w:val="20"/>
        </w:rPr>
        <w:t>αναγνωσιμότητας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οδηγεί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στην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ροβολή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ειδήσεων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με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στόχο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μεγιστο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οίηση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του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κέρδους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τον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εντυ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ωσιασμό</w:t>
      </w:r>
    </w:p>
    <w:p w:rsidR="00511A09" w:rsidRPr="00776CF1" w:rsidRDefault="00511A09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φορείς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ολιτικής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εξουσίας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: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κυβέρνηση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Pr="00776CF1">
        <w:rPr>
          <w:rFonts w:ascii="Times New Roman" w:hAnsi="Times New Roman" w:cs="Times New Roman"/>
          <w:i/>
          <w:sz w:val="20"/>
          <w:szCs w:val="20"/>
        </w:rPr>
        <w:t>φιλόδοξοι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ολιτικοί</w:t>
      </w:r>
      <w:r w:rsidRPr="00776CF1">
        <w:rPr>
          <w:rFonts w:ascii="Papyrus" w:hAnsi="Papyrus" w:cs="Times New Roman"/>
          <w:i/>
          <w:sz w:val="20"/>
          <w:szCs w:val="20"/>
        </w:rPr>
        <w:t xml:space="preserve"> , </w:t>
      </w:r>
      <w:r w:rsidRPr="00776CF1">
        <w:rPr>
          <w:rFonts w:ascii="Times New Roman" w:hAnsi="Times New Roman" w:cs="Times New Roman"/>
          <w:i/>
          <w:sz w:val="20"/>
          <w:szCs w:val="20"/>
        </w:rPr>
        <w:t>αντι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ολίτευση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άλλες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ολιτικές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οργανώσεις</w:t>
      </w:r>
      <w:r w:rsidR="00F33F1F">
        <w:rPr>
          <w:rFonts w:ascii="Times New Roman" w:hAnsi="Times New Roman" w:cs="Times New Roman"/>
          <w:i/>
          <w:sz w:val="20"/>
          <w:szCs w:val="20"/>
        </w:rPr>
        <w:t>. Η κυβερνητική εξουσία με στόχο να επηρεάσει προς όφελος της την κοινή γνώμη, αποκρύπτει ή υποβαθμίζει στη συνείδηση του πολίτη αρνητικές πτυχές της πολιτικής της. Τα αντιπολιτευόμενα κόμματα , ασκούν μια στείρα χωρίς αρχές και ιδεολογικά ερείσματα ψηφοθηρική πολιτική. Στοχεύουν στην άσκηση ιδεολογικής επιρροής</w:t>
      </w:r>
    </w:p>
    <w:p w:rsidR="00511A09" w:rsidRPr="00F33F1F" w:rsidRDefault="00511A09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κρίση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αξιών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έλλειψη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ηθικών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αναστολών</w:t>
      </w:r>
      <w:r w:rsidRPr="00761CC2">
        <w:rPr>
          <w:rFonts w:ascii="Papyrus" w:hAnsi="Papyrus" w:cs="Times New Roman"/>
          <w:b/>
          <w:i/>
          <w:sz w:val="20"/>
          <w:szCs w:val="20"/>
        </w:rPr>
        <w:t>,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έλλειψη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αιδείας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Pr="00776CF1">
        <w:rPr>
          <w:rFonts w:ascii="Times New Roman" w:hAnsi="Times New Roman" w:cs="Times New Roman"/>
          <w:i/>
          <w:sz w:val="20"/>
          <w:szCs w:val="20"/>
        </w:rPr>
        <w:t>ατομικισμός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Pr="00776CF1">
        <w:rPr>
          <w:rFonts w:ascii="Times New Roman" w:hAnsi="Times New Roman" w:cs="Times New Roman"/>
          <w:i/>
          <w:sz w:val="20"/>
          <w:szCs w:val="20"/>
        </w:rPr>
        <w:t>αμοραλισμός</w:t>
      </w:r>
    </w:p>
    <w:p w:rsidR="00F33F1F" w:rsidRPr="00776CF1" w:rsidRDefault="00F33F1F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ο έλεγχος  από οργανωμένα συμφέροντα,</w:t>
      </w:r>
      <w:r>
        <w:rPr>
          <w:rFonts w:ascii="Times New Roman" w:hAnsi="Times New Roman" w:cs="Times New Roman"/>
          <w:i/>
          <w:sz w:val="20"/>
          <w:szCs w:val="20"/>
        </w:rPr>
        <w:t xml:space="preserve"> τα οποία είναι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διαπλεκόμενα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με την πολιτική εξουσία. Λειτουργούν αποπροσανατολιστικά, διαφοροποιώντας το περιεχόμενο των ειδήσεων ή προβάλλοντας εύπεπτα προγράμματα που προκαλούν τον εφησυχασμό και την αδρανοποίηση της συνείδησης των πολιτών. Αποκρύπτουν ειδήσεις που θίγουν φορείς της οικονομικής εξουσίας, τυχόν ατασθαλίες και παράνομες δραστηριότητες</w:t>
      </w:r>
    </w:p>
    <w:p w:rsidR="00511A09" w:rsidRPr="00776CF1" w:rsidRDefault="00511A09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κρίση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ανθρώ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ινων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σχέσεων</w:t>
      </w:r>
    </w:p>
    <w:p w:rsidR="00511A09" w:rsidRPr="00761CC2" w:rsidRDefault="00511A09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ροσ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άθεια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ροσανατολισμού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λαού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σημαντικά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ολιτικά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κοινωνικά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οικονομικά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ζητήματα</w:t>
      </w:r>
    </w:p>
    <w:p w:rsidR="00511A09" w:rsidRPr="00761CC2" w:rsidRDefault="00511A09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δυσλειτουργία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δημοκρατία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ύ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αρξη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ολοκληρωτικών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καθεστώτων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</w:p>
    <w:p w:rsidR="00511A09" w:rsidRPr="00F33F1F" w:rsidRDefault="00511A09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μη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τήρηση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δημοσιογραφικής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δεοντολογίας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ό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λευρά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δημοσιογράφων</w:t>
      </w:r>
      <w:r w:rsidR="00F33F1F">
        <w:rPr>
          <w:rFonts w:ascii="Times New Roman" w:hAnsi="Times New Roman" w:cs="Times New Roman"/>
          <w:i/>
          <w:sz w:val="20"/>
          <w:szCs w:val="20"/>
        </w:rPr>
        <w:t>: εμπλοκή της είδησης με το σχόλιο, την υποκειμενική δηλ. αξιολόγηση της, αλλοίωση του περιεχομένου της είδησης, απόκρυψη ντοκουμέντων, απουσία πλουραλιστικής πληροφόρησης, μη παρουσίαση όλου του φάσματος των απόψεων</w:t>
      </w:r>
    </w:p>
    <w:p w:rsidR="00F33F1F" w:rsidRPr="00761CC2" w:rsidRDefault="00F33F1F" w:rsidP="00511A09">
      <w:pPr>
        <w:pStyle w:val="Default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οργανωμένες ομάδες συμφερόντων</w:t>
      </w:r>
      <w:r>
        <w:rPr>
          <w:rFonts w:ascii="Times New Roman" w:hAnsi="Times New Roman" w:cs="Times New Roman"/>
          <w:i/>
          <w:sz w:val="20"/>
          <w:szCs w:val="20"/>
        </w:rPr>
        <w:t xml:space="preserve"> { χρηματιστηριακοί κύκλοι, συνδικαλιστικοί φορείς, </w:t>
      </w:r>
      <w:r w:rsidR="0024406A">
        <w:rPr>
          <w:rFonts w:ascii="Times New Roman" w:hAnsi="Times New Roman" w:cs="Times New Roman"/>
          <w:i/>
          <w:sz w:val="20"/>
          <w:szCs w:val="20"/>
        </w:rPr>
        <w:t xml:space="preserve">συντεχνίες, εταιρίες οικονομικής φύσης} που εξυπηρετούν ιδιοτελείς σκοπιμότητες , παραποιούν το περιεχόμενο της πληροφορίας, αλλοιώνουν τα στοιχεία της είδησης, αναδεικνύουν ή υποβαθμίζουν πτυχές </w:t>
      </w:r>
      <w:r w:rsidR="00761CC2">
        <w:rPr>
          <w:rFonts w:ascii="Times New Roman" w:hAnsi="Times New Roman" w:cs="Times New Roman"/>
          <w:i/>
          <w:sz w:val="20"/>
          <w:szCs w:val="20"/>
        </w:rPr>
        <w:t>της</w:t>
      </w:r>
    </w:p>
    <w:p w:rsidR="00761CC2" w:rsidRPr="00776CF1" w:rsidRDefault="00761CC2" w:rsidP="00761CC2">
      <w:pPr>
        <w:pStyle w:val="Default"/>
        <w:ind w:left="765"/>
        <w:jc w:val="both"/>
        <w:rPr>
          <w:rFonts w:ascii="Papyrus" w:hAnsi="Papyrus" w:cs="Times New Roman"/>
          <w:i/>
          <w:sz w:val="20"/>
          <w:szCs w:val="20"/>
        </w:rPr>
      </w:pPr>
    </w:p>
    <w:p w:rsidR="00511A09" w:rsidRPr="00776CF1" w:rsidRDefault="00511A09" w:rsidP="00511A09">
      <w:pPr>
        <w:pStyle w:val="Default"/>
        <w:ind w:left="765"/>
        <w:jc w:val="both"/>
        <w:rPr>
          <w:rFonts w:ascii="Papyrus" w:hAnsi="Papyrus" w:cs="Times New Roman"/>
          <w:i/>
          <w:sz w:val="20"/>
          <w:szCs w:val="20"/>
        </w:rPr>
      </w:pPr>
    </w:p>
    <w:p w:rsidR="00761CC2" w:rsidRDefault="00761CC2" w:rsidP="00761CC2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pict>
          <v:shape id="_x0000_i1037" type="#_x0000_t136" style="width:75pt;height:10.8pt">
            <v:shadow color="#868686"/>
            <v:textpath style="font-family:&quot;Arial Black&quot;;font-size:8pt;v-text-kern:t" trim="t" fitpath="t" string="ΑΠΟ ΤΟΝ ΔΕΚΤΗ:"/>
          </v:shape>
        </w:pict>
      </w:r>
    </w:p>
    <w:p w:rsidR="00511A09" w:rsidRPr="00776CF1" w:rsidRDefault="00511A09" w:rsidP="00761CC2">
      <w:pPr>
        <w:pStyle w:val="Default"/>
        <w:numPr>
          <w:ilvl w:val="0"/>
          <w:numId w:val="8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έλλειψη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ενδιαφέροντος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για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ολύ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λευρη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ουσιαστική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ενημέρωση</w:t>
      </w:r>
    </w:p>
    <w:p w:rsidR="00511A09" w:rsidRPr="00776CF1" w:rsidRDefault="00511A09" w:rsidP="00511A09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ροσκόλληση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στο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χρήμα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761CC2">
        <w:rPr>
          <w:rFonts w:ascii="Times New Roman" w:hAnsi="Times New Roman" w:cs="Times New Roman"/>
          <w:b/>
          <w:i/>
          <w:sz w:val="20"/>
          <w:szCs w:val="20"/>
        </w:rPr>
        <w:t>υ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ερκαταναλωτισμός</w:t>
      </w:r>
      <w:proofErr w:type="spellEnd"/>
    </w:p>
    <w:p w:rsidR="00511A09" w:rsidRPr="00761CC2" w:rsidRDefault="00511A09" w:rsidP="00761CC2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αδιαφορία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ολιτικά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κοινωνικά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δρώμενα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κρίση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αρχών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αξιών</w:t>
      </w:r>
    </w:p>
    <w:p w:rsidR="00511A09" w:rsidRPr="00776CF1" w:rsidRDefault="00511A09" w:rsidP="00511A09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ολυ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λοκότητα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, </w:t>
      </w:r>
      <w:proofErr w:type="spellStart"/>
      <w:r w:rsidRPr="00761CC2">
        <w:rPr>
          <w:rFonts w:ascii="Times New Roman" w:hAnsi="Times New Roman" w:cs="Times New Roman"/>
          <w:b/>
          <w:i/>
          <w:sz w:val="20"/>
          <w:szCs w:val="20"/>
        </w:rPr>
        <w:t>συνθετότητα</w:t>
      </w:r>
      <w:proofErr w:type="spellEnd"/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σύγχρονων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κοινωνιών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: π</w:t>
      </w:r>
      <w:r w:rsidRPr="00776CF1">
        <w:rPr>
          <w:rFonts w:ascii="Times New Roman" w:hAnsi="Times New Roman" w:cs="Times New Roman"/>
          <w:i/>
          <w:sz w:val="20"/>
          <w:szCs w:val="20"/>
        </w:rPr>
        <w:t>ολλα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λοί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ρόλοι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αυξημένες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αιτήσεις</w:t>
      </w:r>
    </w:p>
    <w:p w:rsidR="00511A09" w:rsidRPr="00776CF1" w:rsidRDefault="00511A09" w:rsidP="00511A09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έλλειψη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ελεύθερου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χρόνου</w:t>
      </w:r>
    </w:p>
    <w:p w:rsidR="00511A09" w:rsidRPr="00761CC2" w:rsidRDefault="00511A09" w:rsidP="00511A09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ροσκόλληση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ειδίκευση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ώλεια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νευματικών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ενδιαφερόντων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ιδεολογική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κρίση</w:t>
      </w:r>
    </w:p>
    <w:p w:rsidR="00511A09" w:rsidRPr="00776CF1" w:rsidRDefault="00511A09" w:rsidP="00511A09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σύγχρονα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κοινωνικά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ροβλήματα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σε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συνδυασμό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με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τις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υ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οσχέσεις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ολιτικών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για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ίλυσή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του</w:t>
      </w:r>
    </w:p>
    <w:p w:rsidR="00511A09" w:rsidRPr="00761CC2" w:rsidRDefault="00511A09" w:rsidP="00511A09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χρήση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μηχανισμών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αρα</w:t>
      </w: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ληροφόρησης</w:t>
      </w:r>
      <w:r w:rsidRPr="00761CC2">
        <w:rPr>
          <w:rFonts w:ascii="Papyrus" w:hAnsi="Papyrus" w:cs="Times New Roman"/>
          <w:b/>
          <w:i/>
          <w:sz w:val="20"/>
          <w:szCs w:val="20"/>
        </w:rPr>
        <w:t>.</w:t>
      </w:r>
    </w:p>
    <w:p w:rsidR="00511A09" w:rsidRPr="00776CF1" w:rsidRDefault="00511A09" w:rsidP="00511A09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καταιγισμός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ληροφοριών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ου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δέχεται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ο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σύγχρονος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άνθρω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ος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(</w:t>
      </w:r>
      <w:proofErr w:type="spellStart"/>
      <w:r w:rsidRPr="00776CF1">
        <w:rPr>
          <w:rFonts w:ascii="Times New Roman" w:hAnsi="Times New Roman" w:cs="Times New Roman"/>
          <w:i/>
          <w:sz w:val="20"/>
          <w:szCs w:val="20"/>
        </w:rPr>
        <w:t>υ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ερ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ληροφόρηση</w:t>
      </w:r>
      <w:proofErr w:type="spellEnd"/>
      <w:r w:rsidRPr="00776CF1">
        <w:rPr>
          <w:rFonts w:ascii="Papyrus" w:hAnsi="Papyrus" w:cs="Times New Roman"/>
          <w:i/>
          <w:sz w:val="20"/>
          <w:szCs w:val="20"/>
        </w:rPr>
        <w:t>)</w:t>
      </w:r>
    </w:p>
    <w:p w:rsidR="001A60D9" w:rsidRPr="00776CF1" w:rsidRDefault="00511A09" w:rsidP="00511A09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έλλειψη</w:t>
      </w:r>
      <w:r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ροβληματισμού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σχετικά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με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αξιο</w:t>
      </w: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Pr="00776CF1">
        <w:rPr>
          <w:rFonts w:ascii="Times New Roman" w:hAnsi="Times New Roman" w:cs="Times New Roman"/>
          <w:i/>
          <w:sz w:val="20"/>
          <w:szCs w:val="20"/>
        </w:rPr>
        <w:t>ιστία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εγκυρότητα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ηγών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της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είδηση</w:t>
      </w:r>
    </w:p>
    <w:p w:rsidR="00511A09" w:rsidRPr="00761CC2" w:rsidRDefault="001A60D9" w:rsidP="00511A09">
      <w:pPr>
        <w:pStyle w:val="Default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ονό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λευρη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εν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ημέρωση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</w:p>
    <w:p w:rsidR="0024406A" w:rsidRDefault="0024406A" w:rsidP="0024406A">
      <w:pPr>
        <w:pStyle w:val="Default"/>
        <w:jc w:val="both"/>
        <w:rPr>
          <w:rFonts w:asciiTheme="minorHAnsi" w:hAnsiTheme="minorHAnsi" w:cs="Times New Roman"/>
          <w:i/>
          <w:sz w:val="20"/>
          <w:szCs w:val="20"/>
        </w:rPr>
      </w:pPr>
    </w:p>
    <w:p w:rsidR="0024406A" w:rsidRDefault="0024406A" w:rsidP="0024406A">
      <w:pPr>
        <w:pStyle w:val="Default"/>
        <w:jc w:val="both"/>
        <w:rPr>
          <w:rFonts w:asciiTheme="minorHAnsi" w:hAnsiTheme="minorHAnsi" w:cs="Times New Roman"/>
          <w:i/>
          <w:sz w:val="20"/>
          <w:szCs w:val="20"/>
        </w:rPr>
      </w:pPr>
    </w:p>
    <w:p w:rsidR="0024406A" w:rsidRDefault="0024406A" w:rsidP="0024406A">
      <w:pPr>
        <w:pStyle w:val="Default"/>
        <w:jc w:val="both"/>
        <w:rPr>
          <w:rFonts w:asciiTheme="minorHAnsi" w:hAnsiTheme="minorHAnsi" w:cs="Times New Roman"/>
          <w:i/>
          <w:sz w:val="20"/>
          <w:szCs w:val="20"/>
        </w:rPr>
      </w:pPr>
    </w:p>
    <w:p w:rsidR="0024406A" w:rsidRDefault="0024406A" w:rsidP="0024406A">
      <w:pPr>
        <w:pStyle w:val="Default"/>
        <w:jc w:val="both"/>
        <w:rPr>
          <w:rFonts w:asciiTheme="minorHAnsi" w:hAnsiTheme="minorHAnsi" w:cs="Times New Roman"/>
          <w:i/>
          <w:sz w:val="20"/>
          <w:szCs w:val="20"/>
        </w:rPr>
      </w:pPr>
    </w:p>
    <w:p w:rsidR="0024406A" w:rsidRPr="00776CF1" w:rsidRDefault="0024406A" w:rsidP="0024406A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</w:p>
    <w:p w:rsidR="001A60D9" w:rsidRPr="00776CF1" w:rsidRDefault="00761CC2" w:rsidP="00511A09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>
        <w:rPr>
          <w:rFonts w:ascii="Papyrus" w:hAnsi="Papyrus" w:cs="Times New Roman"/>
          <w:b/>
          <w:bCs/>
          <w:i/>
          <w:sz w:val="20"/>
          <w:szCs w:val="20"/>
        </w:rPr>
        <w:lastRenderedPageBreak/>
        <w:t xml:space="preserve">                  </w:t>
      </w:r>
      <w:r>
        <w:rPr>
          <w:rFonts w:asciiTheme="minorHAnsi" w:hAnsiTheme="minorHAnsi" w:cs="Times New Roman"/>
          <w:b/>
          <w:bCs/>
          <w:i/>
          <w:sz w:val="20"/>
          <w:szCs w:val="20"/>
        </w:rPr>
        <w:t xml:space="preserve">      </w:t>
      </w:r>
      <w:r w:rsidR="001A60D9" w:rsidRPr="00776CF1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>
        <w:rPr>
          <w:rFonts w:ascii="Papyrus" w:hAnsi="Papyrus" w:cs="Times New Roman"/>
          <w:b/>
          <w:bCs/>
          <w:i/>
          <w:sz w:val="20"/>
          <w:szCs w:val="20"/>
        </w:rPr>
        <w:t xml:space="preserve">                          </w:t>
      </w:r>
      <w:r w:rsidR="001A60D9" w:rsidRPr="00776CF1">
        <w:rPr>
          <w:rFonts w:ascii="Papyrus" w:hAnsi="Papyrus" w:cs="Times New Roman"/>
          <w:b/>
          <w:bCs/>
          <w:i/>
          <w:sz w:val="20"/>
          <w:szCs w:val="20"/>
        </w:rPr>
        <w:t xml:space="preserve">   </w:t>
      </w:r>
      <w:r w:rsidR="00025D35" w:rsidRPr="00025D35">
        <w:rPr>
          <w:rFonts w:ascii="Papyrus" w:hAnsi="Papyrus" w:cs="Times New Roman"/>
          <w:b/>
          <w:bCs/>
          <w:i/>
          <w:sz w:val="20"/>
          <w:szCs w:val="20"/>
        </w:rPr>
        <w:pict>
          <v:shape id="_x0000_i1029" type="#_x0000_t136" style="width:171pt;height:40.8pt">
            <v:shadow color="#868686"/>
            <v:textpath style="font-family:&quot;Arial Black&quot;;font-size:10pt;font-style:italic;v-text-kern:t" trim="t" fitpath="t" string="&#10;ΤΡΟΠΟΙ ΠΑΡΑΠΛΗΡΟΦΟΡΗΣΗΣ &#10;"/>
          </v:shape>
        </w:pict>
      </w:r>
    </w:p>
    <w:p w:rsidR="001A60D9" w:rsidRPr="00776CF1" w:rsidRDefault="001A60D9" w:rsidP="00511A09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511A09" w:rsidRPr="00776CF1" w:rsidRDefault="001A60D9" w:rsidP="00511A09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776CF1">
        <w:rPr>
          <w:rFonts w:ascii="Papyrus" w:hAnsi="Papyrus" w:cs="Times New Roman"/>
          <w:b/>
          <w:bCs/>
          <w:i/>
          <w:noProof/>
          <w:sz w:val="20"/>
          <w:szCs w:val="20"/>
          <w:lang w:eastAsia="el-GR"/>
        </w:rPr>
        <w:drawing>
          <wp:inline distT="0" distB="0" distL="0" distR="0">
            <wp:extent cx="6648450" cy="2088000"/>
            <wp:effectExtent l="19050" t="0" r="1905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11A09" w:rsidRPr="00776CF1" w:rsidRDefault="00511A09" w:rsidP="00511A09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1A60D9" w:rsidRPr="00776CF1" w:rsidRDefault="001A60D9" w:rsidP="00511A09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776CF1">
        <w:rPr>
          <w:rFonts w:ascii="Papyrus" w:hAnsi="Papyrus" w:cs="Times New Roman"/>
          <w:b/>
          <w:bCs/>
          <w:i/>
          <w:sz w:val="20"/>
          <w:szCs w:val="20"/>
        </w:rPr>
        <w:t xml:space="preserve">                                             </w:t>
      </w:r>
      <w:r w:rsidR="00025D35" w:rsidRPr="00025D35">
        <w:rPr>
          <w:rFonts w:ascii="Papyrus" w:hAnsi="Papyrus" w:cs="Times New Roman"/>
          <w:b/>
          <w:bCs/>
          <w:i/>
          <w:sz w:val="20"/>
          <w:szCs w:val="20"/>
        </w:rPr>
        <w:pict>
          <v:shape id="_x0000_i1030" type="#_x0000_t136" style="width:243pt;height:13.8pt">
            <v:shadow color="#868686"/>
            <v:textpath style="font-family:&quot;Arial Black&quot;;font-size:10pt;font-style:italic;v-text-kern:t" trim="t" fitpath="t" string="ΑΠΟΤΕΛΕΣΜΑΤΑ ΤΗΣ ΠΑΡΑΠΛΗΡΟΦΟΡΗΣΗΣ "/>
          </v:shape>
        </w:pict>
      </w:r>
    </w:p>
    <w:p w:rsidR="001A60D9" w:rsidRPr="00776CF1" w:rsidRDefault="001A60D9" w:rsidP="00511A09">
      <w:pPr>
        <w:pStyle w:val="Default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εριορισμός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κριτικής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σκέψης</w:t>
      </w: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μ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ονοδιάστατη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θεώρηση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ραγμάτων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γεγονότων</w:t>
      </w: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ώλεια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εσωτερικής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ελευθερίας</w:t>
      </w: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δυναμία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διαμόρφωσης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ροσω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ικής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ά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οψης</w:t>
      </w: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δυναμία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γόνιμης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δημιουργικής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αμφισβήτησης</w:t>
      </w:r>
    </w:p>
    <w:p w:rsidR="00511A0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κ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ίνδυνος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χειραγώγησης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="00511A09" w:rsidRPr="00776CF1">
        <w:rPr>
          <w:rFonts w:ascii="Times New Roman" w:hAnsi="Times New Roman" w:cs="Times New Roman"/>
          <w:i/>
          <w:sz w:val="20"/>
          <w:szCs w:val="20"/>
        </w:rPr>
        <w:t>μαζο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οίησης</w:t>
      </w:r>
      <w:proofErr w:type="spellEnd"/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="00511A09" w:rsidRPr="00776CF1">
        <w:rPr>
          <w:rFonts w:ascii="Times New Roman" w:hAnsi="Times New Roman" w:cs="Times New Roman"/>
          <w:i/>
          <w:sz w:val="20"/>
          <w:szCs w:val="20"/>
        </w:rPr>
        <w:t>ετερ</w:t>
      </w:r>
      <w:r w:rsidRPr="00776CF1">
        <w:rPr>
          <w:rFonts w:ascii="Times New Roman" w:hAnsi="Times New Roman" w:cs="Times New Roman"/>
          <w:i/>
          <w:sz w:val="20"/>
          <w:szCs w:val="20"/>
        </w:rPr>
        <w:t>οκατεύθυνσης</w:t>
      </w:r>
      <w:proofErr w:type="spellEnd"/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του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ατόμου</w:t>
      </w: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ε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γκλωβισμός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νου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σε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ροκαθορισμένο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τρό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σκέψης</w:t>
      </w: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δυναμία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συνειδητο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οίησης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αραβιάσεων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ολιτικής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ηγεσίας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αδυναμία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ελέγχου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αξιό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οινων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ράξεων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ή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αραλείψεων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νικανότητα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διαμόρφωσης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ορθής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ολιτικής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ά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οψης</w:t>
      </w: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λ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αϊκισμός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δημαγωγία</w:t>
      </w:r>
      <w:r w:rsidRPr="00776CF1">
        <w:rPr>
          <w:rFonts w:ascii="Papyrus" w:hAnsi="Papyrus" w:cs="Times New Roman"/>
          <w:i/>
          <w:sz w:val="20"/>
          <w:szCs w:val="20"/>
        </w:rPr>
        <w:t>,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αγάνδα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καλλιέργεια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ολίτικου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θρησκευτικού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φανατισμού</w:t>
      </w: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ρ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ατσισμός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εθνικισμός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στερεότυ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,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ροκαταλήψεις</w:t>
      </w:r>
    </w:p>
    <w:p w:rsidR="001A60D9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έ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λλειψη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εμ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ιστοσύνης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καχυ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οψία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ανασφάλεια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αβεβαιότητα</w:t>
      </w:r>
    </w:p>
    <w:p w:rsidR="00776CF1" w:rsidRPr="00776CF1" w:rsidRDefault="001A60D9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κ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ρίση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δημοκρατικού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ολιτεύματος</w:t>
      </w:r>
    </w:p>
    <w:p w:rsidR="00776CF1" w:rsidRPr="00776CF1" w:rsidRDefault="00776CF1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t>δ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ιόγκωση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κοινωνικών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αναταραχών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εμφάνιση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φαινομένων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κοινωνικής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αθογένειας</w:t>
      </w:r>
    </w:p>
    <w:p w:rsidR="00776CF1" w:rsidRPr="00776CF1" w:rsidRDefault="00776CF1" w:rsidP="00511A09">
      <w:pPr>
        <w:pStyle w:val="Default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ρόσφορου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εδάφους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για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αν</w:t>
      </w:r>
      <w:r w:rsidRPr="00776CF1">
        <w:rPr>
          <w:rFonts w:ascii="Times New Roman" w:hAnsi="Times New Roman" w:cs="Times New Roman"/>
          <w:i/>
          <w:sz w:val="20"/>
          <w:szCs w:val="20"/>
        </w:rPr>
        <w:t>άδειξη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ολοκληρωτικών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καθεστώτων</w:t>
      </w:r>
    </w:p>
    <w:p w:rsidR="00511A09" w:rsidRPr="00776CF1" w:rsidRDefault="00511A09" w:rsidP="00776CF1">
      <w:pPr>
        <w:pStyle w:val="Default"/>
        <w:ind w:left="720"/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776CF1" w:rsidRPr="00776CF1" w:rsidRDefault="00776CF1" w:rsidP="00511A09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Papyrus" w:hAnsi="Papyrus" w:cs="Times New Roman"/>
          <w:b/>
          <w:bCs/>
          <w:i/>
          <w:sz w:val="20"/>
          <w:szCs w:val="20"/>
        </w:rPr>
        <w:t xml:space="preserve">                                        </w:t>
      </w:r>
      <w:r w:rsidR="00025D35" w:rsidRPr="00025D35">
        <w:rPr>
          <w:rFonts w:ascii="Papyrus" w:hAnsi="Papyrus" w:cs="Times New Roman"/>
          <w:b/>
          <w:bCs/>
          <w:i/>
          <w:sz w:val="20"/>
          <w:szCs w:val="20"/>
        </w:rPr>
        <w:pict>
          <v:shape id="_x0000_i1031" type="#_x0000_t136" style="width:289.8pt;height:13.8pt">
            <v:shadow color="#868686"/>
            <v:textpath style="font-family:&quot;Arial Black&quot;;font-size:10pt;font-style:italic;v-text-kern:t" trim="t" fitpath="t" string="ΤΡΟΠΟΙ ΑΝΤΙΜΕΤΩΠΙΣΗΣ ΤΗΣ ΠΑΡΑΠΛΗΡΟΦΟΡΗΣΗΣ "/>
          </v:shape>
        </w:pict>
      </w:r>
    </w:p>
    <w:p w:rsidR="00776CF1" w:rsidRPr="00776CF1" w:rsidRDefault="00776CF1" w:rsidP="00511A09">
      <w:pPr>
        <w:pStyle w:val="Default"/>
        <w:jc w:val="both"/>
        <w:rPr>
          <w:rFonts w:ascii="Papyrus" w:hAnsi="Papyrus" w:cs="Times New Roman"/>
          <w:i/>
          <w:sz w:val="20"/>
          <w:szCs w:val="20"/>
        </w:rPr>
      </w:pPr>
    </w:p>
    <w:p w:rsidR="00776CF1" w:rsidRPr="00776CF1" w:rsidRDefault="00025D35" w:rsidP="00511A09">
      <w:pPr>
        <w:pStyle w:val="Default"/>
        <w:jc w:val="both"/>
        <w:rPr>
          <w:rFonts w:asciiTheme="minorHAnsi" w:hAnsiTheme="minorHAnsi" w:cs="Times New Roman"/>
          <w:i/>
          <w:sz w:val="20"/>
          <w:szCs w:val="20"/>
        </w:rPr>
      </w:pPr>
      <w:r w:rsidRPr="00025D35">
        <w:rPr>
          <w:rFonts w:ascii="Papyrus" w:hAnsi="Papyrus" w:cs="Times New Roman"/>
          <w:i/>
          <w:sz w:val="20"/>
          <w:szCs w:val="20"/>
        </w:rPr>
        <w:pict>
          <v:shape id="_x0000_i1032" type="#_x0000_t136" style="width:77.4pt;height:13.8pt">
            <v:shadow color="#868686"/>
            <v:textpath style="font-family:&quot;Arial Black&quot;;font-size:10pt;font-style:italic;v-text-kern:t" trim="t" fitpath="t" string="Από το άτομο: "/>
          </v:shape>
        </w:pict>
      </w:r>
    </w:p>
    <w:p w:rsidR="00776CF1" w:rsidRPr="00776CF1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νά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τυξη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κριτικής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σκέψης</w:t>
      </w:r>
      <w:r w:rsidR="0024406A" w:rsidRPr="00761CC2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24406A">
        <w:rPr>
          <w:rFonts w:ascii="Times New Roman" w:hAnsi="Times New Roman" w:cs="Times New Roman"/>
          <w:i/>
          <w:sz w:val="20"/>
          <w:szCs w:val="20"/>
        </w:rPr>
        <w:t xml:space="preserve"> διαρκής πνευματική εγρήγορση</w:t>
      </w:r>
    </w:p>
    <w:p w:rsidR="00776CF1" w:rsidRPr="00776CF1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νευματική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καλλιέργεια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για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ορθή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εξεργασία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οκωδικο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οίηση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μηνυμάτων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δέχεται</w:t>
      </w:r>
    </w:p>
    <w:p w:rsidR="00776CF1" w:rsidRPr="0024406A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δ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ιασταύρωση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έλεγχος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ληροφοριών</w:t>
      </w:r>
      <w:r w:rsidRPr="00761CC2">
        <w:rPr>
          <w:rFonts w:ascii="Papyrus" w:hAnsi="Papyrus" w:cs="Times New Roman"/>
          <w:b/>
          <w:i/>
          <w:sz w:val="20"/>
          <w:szCs w:val="20"/>
        </w:rPr>
        <w:t>,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ξασφάλιση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λουραλιστικής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ενημέρωση</w:t>
      </w:r>
      <w:r w:rsidR="0024406A">
        <w:rPr>
          <w:rFonts w:ascii="Times New Roman" w:hAnsi="Times New Roman" w:cs="Times New Roman"/>
          <w:i/>
          <w:sz w:val="20"/>
          <w:szCs w:val="20"/>
        </w:rPr>
        <w:t>, να μη λειτουργεί ως απλός συλλέκτης πληροφοριών</w:t>
      </w:r>
    </w:p>
    <w:p w:rsidR="0024406A" w:rsidRPr="00776CF1" w:rsidRDefault="0024406A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απαλλαγή από κομματικό φανατισμό,</w:t>
      </w:r>
      <w:r>
        <w:rPr>
          <w:rFonts w:ascii="Times New Roman" w:hAnsi="Times New Roman" w:cs="Times New Roman"/>
          <w:i/>
          <w:sz w:val="20"/>
          <w:szCs w:val="20"/>
        </w:rPr>
        <w:t xml:space="preserve"> προκατάληψη και δογματισμό</w:t>
      </w:r>
    </w:p>
    <w:p w:rsidR="00776CF1" w:rsidRPr="00776CF1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δ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ιερεύνηση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ηγών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ληροφόρησης</w:t>
      </w:r>
      <w:r w:rsidRPr="00761CC2">
        <w:rPr>
          <w:rFonts w:ascii="Papyrus" w:hAnsi="Papyrus" w:cs="Times New Roman"/>
          <w:b/>
          <w:i/>
          <w:sz w:val="20"/>
          <w:szCs w:val="20"/>
        </w:rPr>
        <w:t>,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αλλαγή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ό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φανατισμό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δογματισμό</w:t>
      </w:r>
    </w:p>
    <w:p w:rsidR="00776CF1" w:rsidRPr="00761CC2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ροσ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άθεια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διατήρησης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εσωτερικής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ελευθερίας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24406A" w:rsidRPr="00761CC2">
        <w:rPr>
          <w:rFonts w:asciiTheme="minorHAnsi" w:hAnsiTheme="minorHAnsi" w:cs="Times New Roman"/>
          <w:b/>
          <w:i/>
          <w:sz w:val="20"/>
          <w:szCs w:val="20"/>
        </w:rPr>
        <w:t xml:space="preserve"> από τον καταιγισμό των πληροφοριών</w:t>
      </w:r>
    </w:p>
    <w:p w:rsidR="00776CF1" w:rsidRPr="00776CF1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αθητική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οδοχή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όλων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ληροφοριών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δέχεται</w:t>
      </w:r>
      <w:r w:rsidR="00511A09" w:rsidRPr="00776CF1">
        <w:rPr>
          <w:rFonts w:ascii="Papyrus" w:hAnsi="Papyrus" w:cs="Times New Roman"/>
          <w:i/>
          <w:sz w:val="20"/>
          <w:szCs w:val="20"/>
        </w:rPr>
        <w:t>,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ροσ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άθεια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για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ορθή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αξιολόγησή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τους</w:t>
      </w:r>
    </w:p>
    <w:p w:rsidR="00776CF1" w:rsidRPr="00776CF1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ιλεκτικότητα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ιλογών</w:t>
      </w:r>
      <w:r w:rsidR="00761CC2">
        <w:rPr>
          <w:rFonts w:ascii="Times New Roman" w:hAnsi="Times New Roman" w:cs="Times New Roman"/>
          <w:i/>
          <w:sz w:val="20"/>
          <w:szCs w:val="20"/>
        </w:rPr>
        <w:t>,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ώστε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να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οφεύγεται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υ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οβιβασμός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ροσω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ικότητάς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του</w:t>
      </w:r>
    </w:p>
    <w:p w:rsidR="00776CF1" w:rsidRPr="00776CF1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γ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νώση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κανόνων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λειτουργίας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MME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μεθόδων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ροσανατολισμού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χρησιμο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οιούν</w:t>
      </w:r>
      <w:r w:rsidR="0024406A">
        <w:rPr>
          <w:rFonts w:ascii="Times New Roman" w:hAnsi="Times New Roman" w:cs="Times New Roman"/>
          <w:i/>
          <w:sz w:val="20"/>
          <w:szCs w:val="20"/>
        </w:rPr>
        <w:t>, τον πιθανό έλεγχο τους από οικονομικά και κομματικά συμφέροντα</w:t>
      </w:r>
    </w:p>
    <w:p w:rsidR="00776CF1" w:rsidRPr="00761CC2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σ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υνειδητο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οίηση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γεγονότος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εξάρτησης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MME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ολιτικά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οικονομικά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συμφέροντα</w:t>
      </w:r>
    </w:p>
    <w:p w:rsidR="00511A09" w:rsidRPr="00776CF1" w:rsidRDefault="00776CF1" w:rsidP="00511A09">
      <w:pPr>
        <w:pStyle w:val="Default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76CF1">
        <w:rPr>
          <w:rFonts w:ascii="Times New Roman" w:hAnsi="Times New Roman" w:cs="Times New Roman"/>
          <w:i/>
          <w:sz w:val="20"/>
          <w:szCs w:val="20"/>
        </w:rPr>
        <w:lastRenderedPageBreak/>
        <w:t>σ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υλλογικές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αρεμβάσεις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γ</w:t>
      </w:r>
      <w:r w:rsidRPr="00776CF1">
        <w:rPr>
          <w:rFonts w:ascii="Times New Roman" w:hAnsi="Times New Roman" w:cs="Times New Roman"/>
          <w:i/>
          <w:sz w:val="20"/>
          <w:szCs w:val="20"/>
        </w:rPr>
        <w:t>ια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ορθή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λειτουργία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MME</w:t>
      </w:r>
    </w:p>
    <w:p w:rsidR="00776CF1" w:rsidRPr="00776CF1" w:rsidRDefault="00776CF1" w:rsidP="0024406A">
      <w:pPr>
        <w:pStyle w:val="Default"/>
        <w:jc w:val="both"/>
        <w:rPr>
          <w:rFonts w:asciiTheme="minorHAnsi" w:hAnsiTheme="minorHAnsi" w:cs="Times New Roman"/>
          <w:i/>
          <w:sz w:val="20"/>
          <w:szCs w:val="20"/>
        </w:rPr>
      </w:pPr>
    </w:p>
    <w:p w:rsidR="00776CF1" w:rsidRPr="00761CC2" w:rsidRDefault="00025D35" w:rsidP="00511A09">
      <w:pPr>
        <w:pStyle w:val="Default"/>
        <w:jc w:val="both"/>
        <w:rPr>
          <w:rFonts w:asciiTheme="minorHAnsi" w:hAnsiTheme="minorHAnsi" w:cs="Times New Roman"/>
          <w:b/>
          <w:i/>
          <w:sz w:val="20"/>
          <w:szCs w:val="20"/>
        </w:rPr>
      </w:pPr>
      <w:r w:rsidRPr="00761CC2">
        <w:rPr>
          <w:rFonts w:ascii="Papyrus" w:hAnsi="Papyrus" w:cs="Times New Roman"/>
          <w:b/>
          <w:i/>
          <w:sz w:val="20"/>
          <w:szCs w:val="20"/>
        </w:rPr>
        <w:pict>
          <v:shape id="_x0000_i1033" type="#_x0000_t136" style="width:69.6pt;height:13.8pt">
            <v:shadow color="#868686"/>
            <v:textpath style="font-family:&quot;Arial Black&quot;;font-size:10pt;font-style:italic;v-text-kern:t" trim="t" fitpath="t" string="Από τα MME: "/>
          </v:shape>
        </w:pict>
      </w:r>
    </w:p>
    <w:p w:rsidR="00776CF1" w:rsidRPr="00776CF1" w:rsidRDefault="00776CF1" w:rsidP="00511A09">
      <w:pPr>
        <w:pStyle w:val="Default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ντικειμενική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ληροφόρηση</w:t>
      </w:r>
      <w:r w:rsidRPr="00761CC2">
        <w:rPr>
          <w:rFonts w:ascii="Papyrus" w:hAnsi="Papyrus" w:cs="Times New Roman"/>
          <w:b/>
          <w:i/>
          <w:sz w:val="20"/>
          <w:szCs w:val="20"/>
        </w:rPr>
        <w:t>,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σ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εβασμός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στην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ροσω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ικότητα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ολίτη</w:t>
      </w:r>
    </w:p>
    <w:p w:rsidR="00776CF1" w:rsidRPr="00776CF1" w:rsidRDefault="00776CF1" w:rsidP="00511A09">
      <w:pPr>
        <w:pStyle w:val="Default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αλλαγή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MME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οικονομικά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συμφέροντα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.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ό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κομματικό</w:t>
      </w:r>
      <w:r w:rsidR="00511A09" w:rsidRPr="00776CF1">
        <w:rPr>
          <w:rFonts w:ascii="Papyrus" w:hAnsi="Papyrus" w:cs="Times New Roman"/>
          <w:i/>
          <w:sz w:val="20"/>
          <w:szCs w:val="20"/>
        </w:rPr>
        <w:t>-π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ολιτικό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έλεγχο</w:t>
      </w:r>
    </w:p>
    <w:p w:rsidR="00776CF1" w:rsidRPr="00776CF1" w:rsidRDefault="00776CF1" w:rsidP="00511A09">
      <w:pPr>
        <w:pStyle w:val="Default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λουραλιστική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-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σφαιρική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ενημέρωσ</w:t>
      </w:r>
      <w:r w:rsidRPr="00761CC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761CC2">
        <w:rPr>
          <w:rFonts w:ascii="Papyrus" w:hAnsi="Papyrus" w:cs="Times New Roman"/>
          <w:b/>
          <w:i/>
          <w:sz w:val="20"/>
          <w:szCs w:val="20"/>
        </w:rPr>
        <w:t>,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δ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ιαχωρισμός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είδησης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ό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το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σχόλιο</w:t>
      </w:r>
    </w:p>
    <w:p w:rsidR="00776CF1" w:rsidRPr="00776CF1" w:rsidRDefault="00776CF1" w:rsidP="00511A09">
      <w:pPr>
        <w:pStyle w:val="Default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ελ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ευθερία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δημοσιογράφου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για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ελεύθερη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διατύ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ωση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όψεων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άσκηση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κριτικής</w:t>
      </w:r>
    </w:p>
    <w:p w:rsidR="00776CF1" w:rsidRPr="00776CF1" w:rsidRDefault="00776CF1" w:rsidP="00511A09">
      <w:pPr>
        <w:pStyle w:val="Default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τ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ήρηση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κανόνων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δημοσιογραφικής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δεοντολογίας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: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σεβασμός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στην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ροσω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ικότητα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του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ολίτη</w:t>
      </w:r>
      <w:r w:rsidR="00511A09" w:rsidRPr="00776CF1">
        <w:rPr>
          <w:rFonts w:ascii="Papyrus" w:hAnsi="Papyrus" w:cs="Times New Roman"/>
          <w:i/>
          <w:sz w:val="20"/>
          <w:szCs w:val="20"/>
        </w:rPr>
        <w:t>,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αρουσίαση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ειδήσεων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ύστερα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ό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διασταύρωση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ηγών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συνειδητο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οίηση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ευθύνης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ρος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το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κοινωνικο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σύνολο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,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οφυγή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σκανδαλοθηρίας</w:t>
      </w:r>
    </w:p>
    <w:p w:rsidR="00776CF1" w:rsidRPr="00776CF1" w:rsidRDefault="00776CF1" w:rsidP="00511A09">
      <w:pPr>
        <w:pStyle w:val="Default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ι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εράρχηση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ροβολή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ειδήσεων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: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ανάλογα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με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σ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ουδαιότητα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της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είδησης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όχι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με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εμ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ορικά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κριτήρια</w:t>
      </w:r>
    </w:p>
    <w:p w:rsidR="00511A09" w:rsidRPr="00776CF1" w:rsidRDefault="00776CF1" w:rsidP="00511A09">
      <w:pPr>
        <w:pStyle w:val="Default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οφυγή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χρήσης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μεθόδων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εντυ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ωσιασμού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κατά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την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Pr="00776CF1">
        <w:rPr>
          <w:rFonts w:ascii="Times New Roman" w:hAnsi="Times New Roman" w:cs="Times New Roman"/>
          <w:i/>
          <w:sz w:val="20"/>
          <w:szCs w:val="20"/>
        </w:rPr>
        <w:t>αρουσίαση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των</w:t>
      </w: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Pr="00776CF1">
        <w:rPr>
          <w:rFonts w:ascii="Times New Roman" w:hAnsi="Times New Roman" w:cs="Times New Roman"/>
          <w:i/>
          <w:sz w:val="20"/>
          <w:szCs w:val="20"/>
        </w:rPr>
        <w:t>ειδήσεων</w:t>
      </w:r>
    </w:p>
    <w:p w:rsidR="00776CF1" w:rsidRPr="00776CF1" w:rsidRDefault="00776CF1" w:rsidP="0024406A">
      <w:pPr>
        <w:pStyle w:val="Default"/>
        <w:jc w:val="both"/>
        <w:rPr>
          <w:rFonts w:asciiTheme="minorHAnsi" w:hAnsiTheme="minorHAnsi" w:cs="Times New Roman"/>
          <w:i/>
          <w:sz w:val="20"/>
          <w:szCs w:val="20"/>
        </w:rPr>
      </w:pPr>
    </w:p>
    <w:p w:rsidR="00776CF1" w:rsidRDefault="00776CF1" w:rsidP="00511A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776CF1" w:rsidRDefault="00511A09" w:rsidP="00511A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025D35" w:rsidRPr="00025D35">
        <w:rPr>
          <w:rFonts w:ascii="Papyrus" w:hAnsi="Papyrus" w:cs="Times New Roman"/>
          <w:i/>
          <w:sz w:val="20"/>
          <w:szCs w:val="20"/>
        </w:rPr>
        <w:pict>
          <v:shape id="_x0000_i1034" type="#_x0000_t136" style="width:107.4pt;height:13.8pt">
            <v:shadow color="#868686"/>
            <v:textpath style="font-family:&quot;Arial Black&quot;;font-size:10pt;font-style:italic;v-text-kern:t" trim="t" fitpath="t" string="Από την οικογένεια: "/>
          </v:shape>
        </w:pict>
      </w:r>
    </w:p>
    <w:p w:rsidR="00776CF1" w:rsidRPr="00776CF1" w:rsidRDefault="00776CF1" w:rsidP="00511A0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δ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ιαμόρφωση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ολοκληρωμένης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ροσω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ικότητας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νέων</w:t>
      </w:r>
      <w:r w:rsidR="00761CC2" w:rsidRPr="00761CC2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ώστε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να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οφεύγονται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φαινόμενα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αρα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ληροφόρησης</w:t>
      </w:r>
    </w:p>
    <w:p w:rsidR="00776CF1" w:rsidRPr="00761CC2" w:rsidRDefault="00776CF1" w:rsidP="00511A0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ετάδοση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αρχών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αξιών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υγιών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ροτύ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ων</w:t>
      </w:r>
    </w:p>
    <w:p w:rsidR="00776CF1" w:rsidRPr="00761CC2" w:rsidRDefault="00776CF1" w:rsidP="00511A0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κ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αλλιέργεια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κριτικής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σκέψης</w:t>
      </w:r>
    </w:p>
    <w:p w:rsidR="00776CF1" w:rsidRPr="00761CC2" w:rsidRDefault="00776CF1" w:rsidP="00511A0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έ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λεγχος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μηνυμάτων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δέχεται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αιδί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</w:p>
    <w:p w:rsidR="009431A6" w:rsidRPr="009431A6" w:rsidRDefault="00776CF1" w:rsidP="00511A0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κ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αλλιέργεια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κοινωνικής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ολιτικής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συνείδησης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776CF1">
        <w:rPr>
          <w:rFonts w:ascii="Papyrus" w:hAnsi="Papyrus" w:cs="Times New Roman"/>
          <w:i/>
          <w:sz w:val="20"/>
          <w:szCs w:val="20"/>
        </w:rPr>
        <w:t>π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ό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νεαρή</w:t>
      </w:r>
      <w:r w:rsidR="00511A09" w:rsidRPr="00776CF1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776CF1">
        <w:rPr>
          <w:rFonts w:ascii="Times New Roman" w:hAnsi="Times New Roman" w:cs="Times New Roman"/>
          <w:i/>
          <w:sz w:val="20"/>
          <w:szCs w:val="20"/>
        </w:rPr>
        <w:t>ηλικία</w:t>
      </w:r>
    </w:p>
    <w:p w:rsidR="009431A6" w:rsidRPr="009431A6" w:rsidRDefault="009431A6" w:rsidP="00511A0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σ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υζήτηση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για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την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κωδικο</w:t>
      </w:r>
      <w:r w:rsidR="00511A09" w:rsidRPr="009431A6">
        <w:rPr>
          <w:rFonts w:ascii="Papyrus" w:hAnsi="Papyrus" w:cs="Times New Roman"/>
          <w:i/>
          <w:sz w:val="20"/>
          <w:szCs w:val="20"/>
        </w:rPr>
        <w:t>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οίηση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την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ε</w:t>
      </w:r>
      <w:r w:rsidR="00511A09" w:rsidRPr="009431A6">
        <w:rPr>
          <w:rFonts w:ascii="Papyrus" w:hAnsi="Papyrus" w:cs="Times New Roman"/>
          <w:i/>
          <w:sz w:val="20"/>
          <w:szCs w:val="20"/>
        </w:rPr>
        <w:t>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εξεργασία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των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μηνυμάτων</w:t>
      </w:r>
    </w:p>
    <w:p w:rsidR="00511A09" w:rsidRPr="00761CC2" w:rsidRDefault="009431A6" w:rsidP="00511A0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761CC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>π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ικοινωνία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καλλιέργεια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κλίματος</w:t>
      </w:r>
      <w:r w:rsidR="00511A09" w:rsidRPr="00761CC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11A09" w:rsidRPr="00761CC2">
        <w:rPr>
          <w:rFonts w:ascii="Times New Roman" w:hAnsi="Times New Roman" w:cs="Times New Roman"/>
          <w:b/>
          <w:i/>
          <w:sz w:val="20"/>
          <w:szCs w:val="20"/>
        </w:rPr>
        <w:t>διαλόγου</w:t>
      </w:r>
    </w:p>
    <w:p w:rsidR="009431A6" w:rsidRPr="009431A6" w:rsidRDefault="009431A6" w:rsidP="009431A6">
      <w:pPr>
        <w:pStyle w:val="a6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Papyrus" w:hAnsi="Papyrus" w:cs="Times New Roman"/>
          <w:i/>
          <w:sz w:val="20"/>
          <w:szCs w:val="20"/>
        </w:rPr>
      </w:pPr>
    </w:p>
    <w:p w:rsidR="009431A6" w:rsidRDefault="00025D35" w:rsidP="0051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5D35">
        <w:rPr>
          <w:rFonts w:ascii="Times New Roman" w:hAnsi="Times New Roman" w:cs="Times New Roman"/>
          <w:i/>
          <w:sz w:val="20"/>
          <w:szCs w:val="20"/>
        </w:rPr>
        <w:pict>
          <v:shape id="_x0000_i1035" type="#_x0000_t136" style="width:87pt;height:13.8pt">
            <v:shadow color="#868686"/>
            <v:textpath style="font-family:&quot;Arial Black&quot;;font-size:10pt;font-style:italic;v-text-kern:t" trim="t" fitpath="t" string="Από το σχολείο: "/>
          </v:shape>
        </w:pict>
      </w:r>
    </w:p>
    <w:p w:rsidR="009431A6" w:rsidRDefault="009431A6" w:rsidP="0051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11A09" w:rsidRPr="009431A6" w:rsidRDefault="009431A6" w:rsidP="0051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drawing>
          <wp:inline distT="0" distB="0" distL="0" distR="0">
            <wp:extent cx="6562725" cy="2160000"/>
            <wp:effectExtent l="0" t="0" r="0" b="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431A6" w:rsidRDefault="009431A6" w:rsidP="00511A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9431A6" w:rsidRDefault="009431A6" w:rsidP="00511A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9431A6" w:rsidRDefault="00025D35" w:rsidP="00511A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025D35">
        <w:rPr>
          <w:rFonts w:ascii="Times New Roman" w:hAnsi="Times New Roman" w:cs="Times New Roman"/>
          <w:i/>
          <w:sz w:val="20"/>
          <w:szCs w:val="20"/>
        </w:rPr>
        <w:pict>
          <v:shape id="_x0000_i1036" type="#_x0000_t136" style="width:93.6pt;height:13.8pt">
            <v:shadow color="#868686"/>
            <v:textpath style="font-family:&quot;Arial Black&quot;;font-size:10pt;font-style:italic;v-text-kern:t" trim="t" fitpath="t" string="Από την πολιτεία: "/>
          </v:shape>
        </w:pict>
      </w:r>
    </w:p>
    <w:p w:rsidR="009431A6" w:rsidRPr="009431A6" w:rsidRDefault="009431A6" w:rsidP="00511A0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ύ</w:t>
      </w:r>
      <w:r w:rsidR="00511A09" w:rsidRPr="009431A6">
        <w:rPr>
          <w:rFonts w:ascii="Papyrus" w:hAnsi="Papyrus" w:cs="Times New Roman"/>
          <w:i/>
          <w:sz w:val="20"/>
          <w:szCs w:val="20"/>
        </w:rPr>
        <w:t>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αρξη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δημοκρατικού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ολιτεύματος</w:t>
      </w:r>
    </w:p>
    <w:p w:rsidR="009431A6" w:rsidRPr="009431A6" w:rsidRDefault="009431A6" w:rsidP="00511A0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αρεμβάσεις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άσκηση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ελέγχου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στα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Μ</w:t>
      </w:r>
      <w:r w:rsidR="00511A09" w:rsidRPr="009431A6">
        <w:rPr>
          <w:rFonts w:ascii="Papyrus" w:hAnsi="Papyrus" w:cs="Times New Roman"/>
          <w:i/>
          <w:sz w:val="20"/>
          <w:szCs w:val="20"/>
        </w:rPr>
        <w:t>.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Μ</w:t>
      </w:r>
      <w:r w:rsidR="00511A09" w:rsidRPr="009431A6">
        <w:rPr>
          <w:rFonts w:ascii="Papyrus" w:hAnsi="Papyrus" w:cs="Times New Roman"/>
          <w:i/>
          <w:sz w:val="20"/>
          <w:szCs w:val="20"/>
        </w:rPr>
        <w:t>.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Ε</w:t>
      </w:r>
    </w:p>
    <w:p w:rsidR="009431A6" w:rsidRPr="009431A6" w:rsidRDefault="009431A6" w:rsidP="00511A0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ναβάθμιση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του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βιοτικού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ε</w:t>
      </w:r>
      <w:r w:rsidR="00511A09" w:rsidRPr="009431A6">
        <w:rPr>
          <w:rFonts w:ascii="Papyrus" w:hAnsi="Papyrus" w:cs="Times New Roman"/>
          <w:i/>
          <w:sz w:val="20"/>
          <w:szCs w:val="20"/>
        </w:rPr>
        <w:t>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ι</w:t>
      </w:r>
      <w:r w:rsidR="00511A09" w:rsidRPr="009431A6">
        <w:rPr>
          <w:rFonts w:ascii="Papyrus" w:hAnsi="Papyrus" w:cs="Times New Roman"/>
          <w:i/>
          <w:sz w:val="20"/>
          <w:szCs w:val="20"/>
        </w:rPr>
        <w:t>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έδου</w:t>
      </w:r>
    </w:p>
    <w:p w:rsidR="009431A6" w:rsidRPr="009431A6" w:rsidRDefault="009431A6" w:rsidP="00511A0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9431A6">
        <w:rPr>
          <w:rFonts w:ascii="Papyrus" w:hAnsi="Papyrus" w:cs="Times New Roman"/>
          <w:i/>
          <w:sz w:val="20"/>
          <w:szCs w:val="20"/>
        </w:rPr>
        <w:t>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οδέσμευση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των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ολιτικών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α</w:t>
      </w:r>
      <w:r w:rsidR="00511A09" w:rsidRPr="009431A6">
        <w:rPr>
          <w:rFonts w:ascii="Papyrus" w:hAnsi="Papyrus" w:cs="Times New Roman"/>
          <w:i/>
          <w:sz w:val="20"/>
          <w:szCs w:val="20"/>
        </w:rPr>
        <w:t>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ό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κομματικά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συμφέροντα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ροσω</w:t>
      </w:r>
      <w:r w:rsidR="00511A09" w:rsidRPr="009431A6">
        <w:rPr>
          <w:rFonts w:ascii="Papyrus" w:hAnsi="Papyrus" w:cs="Times New Roman"/>
          <w:i/>
          <w:sz w:val="20"/>
          <w:szCs w:val="20"/>
        </w:rPr>
        <w:t>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ικές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φιλοδοξίες</w:t>
      </w:r>
    </w:p>
    <w:p w:rsidR="00511A09" w:rsidRPr="009431A6" w:rsidRDefault="009431A6" w:rsidP="00511A0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άσκ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ηση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της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π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ολιτικής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εξουσίας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με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ήθος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,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εντιμότητα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και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συναίσθηση</w:t>
      </w:r>
      <w:r w:rsidR="00511A09" w:rsidRPr="009431A6">
        <w:rPr>
          <w:rFonts w:ascii="Papyrus" w:hAnsi="Papyrus" w:cs="Times New Roman"/>
          <w:i/>
          <w:sz w:val="20"/>
          <w:szCs w:val="20"/>
        </w:rPr>
        <w:t xml:space="preserve"> </w:t>
      </w:r>
      <w:r w:rsidR="00511A09" w:rsidRPr="009431A6">
        <w:rPr>
          <w:rFonts w:ascii="Times New Roman" w:hAnsi="Times New Roman" w:cs="Times New Roman"/>
          <w:i/>
          <w:sz w:val="20"/>
          <w:szCs w:val="20"/>
        </w:rPr>
        <w:t>ευθύνης</w:t>
      </w:r>
    </w:p>
    <w:sectPr w:rsidR="00511A09" w:rsidRPr="009431A6" w:rsidSect="00511A09">
      <w:footerReference w:type="default" r:id="rId1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A8" w:rsidRDefault="007958A8" w:rsidP="00511A09">
      <w:pPr>
        <w:spacing w:after="0" w:line="240" w:lineRule="auto"/>
      </w:pPr>
      <w:r>
        <w:separator/>
      </w:r>
    </w:p>
  </w:endnote>
  <w:endnote w:type="continuationSeparator" w:id="0">
    <w:p w:rsidR="007958A8" w:rsidRDefault="007958A8" w:rsidP="0051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84"/>
      <w:docPartObj>
        <w:docPartGallery w:val="Page Numbers (Bottom of Page)"/>
        <w:docPartUnique/>
      </w:docPartObj>
    </w:sdtPr>
    <w:sdtContent>
      <w:p w:rsidR="00F33F1F" w:rsidRDefault="00F33F1F">
        <w:pPr>
          <w:pStyle w:val="a4"/>
          <w:jc w:val="center"/>
        </w:pPr>
        <w:r>
          <w:t>[</w:t>
        </w:r>
        <w:fldSimple w:instr=" PAGE   \* MERGEFORMAT ">
          <w:r w:rsidR="00761CC2">
            <w:rPr>
              <w:noProof/>
            </w:rPr>
            <w:t>3</w:t>
          </w:r>
        </w:fldSimple>
        <w:r>
          <w:t>]</w:t>
        </w:r>
      </w:p>
    </w:sdtContent>
  </w:sdt>
  <w:p w:rsidR="00F33F1F" w:rsidRDefault="00F33F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A8" w:rsidRDefault="007958A8" w:rsidP="00511A09">
      <w:pPr>
        <w:spacing w:after="0" w:line="240" w:lineRule="auto"/>
      </w:pPr>
      <w:r>
        <w:separator/>
      </w:r>
    </w:p>
  </w:footnote>
  <w:footnote w:type="continuationSeparator" w:id="0">
    <w:p w:rsidR="007958A8" w:rsidRDefault="007958A8" w:rsidP="00511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2242"/>
    <w:multiLevelType w:val="hybridMultilevel"/>
    <w:tmpl w:val="F0B623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D2842"/>
    <w:multiLevelType w:val="hybridMultilevel"/>
    <w:tmpl w:val="4DB81782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7550141"/>
    <w:multiLevelType w:val="hybridMultilevel"/>
    <w:tmpl w:val="8BB41C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44C73"/>
    <w:multiLevelType w:val="hybridMultilevel"/>
    <w:tmpl w:val="536A6C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70D73"/>
    <w:multiLevelType w:val="hybridMultilevel"/>
    <w:tmpl w:val="442A7D8E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0B46131"/>
    <w:multiLevelType w:val="hybridMultilevel"/>
    <w:tmpl w:val="9BA228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53CF"/>
    <w:multiLevelType w:val="hybridMultilevel"/>
    <w:tmpl w:val="07E4188E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1691909"/>
    <w:multiLevelType w:val="hybridMultilevel"/>
    <w:tmpl w:val="1CD6B9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09"/>
    <w:rsid w:val="00025D35"/>
    <w:rsid w:val="001A60D9"/>
    <w:rsid w:val="00230639"/>
    <w:rsid w:val="0024406A"/>
    <w:rsid w:val="004F2847"/>
    <w:rsid w:val="00511A09"/>
    <w:rsid w:val="00761CC2"/>
    <w:rsid w:val="00776CF1"/>
    <w:rsid w:val="007958A8"/>
    <w:rsid w:val="007F1578"/>
    <w:rsid w:val="009431A6"/>
    <w:rsid w:val="00D67768"/>
    <w:rsid w:val="00F3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A0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11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1A09"/>
  </w:style>
  <w:style w:type="paragraph" w:styleId="a4">
    <w:name w:val="footer"/>
    <w:basedOn w:val="a"/>
    <w:link w:val="Char0"/>
    <w:uiPriority w:val="99"/>
    <w:unhideWhenUsed/>
    <w:rsid w:val="00511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1A09"/>
  </w:style>
  <w:style w:type="paragraph" w:styleId="a5">
    <w:name w:val="Balloon Text"/>
    <w:basedOn w:val="a"/>
    <w:link w:val="Char1"/>
    <w:uiPriority w:val="99"/>
    <w:semiHidden/>
    <w:unhideWhenUsed/>
    <w:rsid w:val="001A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A60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6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95BDF0-2A3D-4802-8196-46F41B443968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B388B204-8075-4CDC-9E78-FBECFF63DFF5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1. τονισμός ορισμένων σημείων της είδησης, 2. αποσιώπηση είδησης, 3. υπερτονισμός ή μείωση της σημασίας της είδησης</a:t>
          </a:r>
        </a:p>
      </dgm:t>
    </dgm:pt>
    <dgm:pt modelId="{A7FE1995-B496-404C-AB32-FB2FFA0ED363}" type="parTrans" cxnId="{2848FD10-29FA-40A8-B1FF-C06C80BB3A0C}">
      <dgm:prSet/>
      <dgm:spPr/>
      <dgm:t>
        <a:bodyPr/>
        <a:lstStyle/>
        <a:p>
          <a:endParaRPr lang="el-GR"/>
        </a:p>
      </dgm:t>
    </dgm:pt>
    <dgm:pt modelId="{FCAC9B67-5BBA-4A64-B873-9A599BCD0078}" type="sibTrans" cxnId="{2848FD10-29FA-40A8-B1FF-C06C80BB3A0C}">
      <dgm:prSet/>
      <dgm:spPr/>
      <dgm:t>
        <a:bodyPr/>
        <a:lstStyle/>
        <a:p>
          <a:endParaRPr lang="el-GR"/>
        </a:p>
      </dgm:t>
    </dgm:pt>
    <dgm:pt modelId="{9FECE7FC-D457-4F7D-B8C5-14CE88876F92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4. χρήση φορτισμένων σημασιολογικά ή συναισθηματικά τίτλων, 5. μονόπλευρη παρουσίαση, 6. παραποίηση του περιεχομένου της</a:t>
          </a:r>
        </a:p>
      </dgm:t>
    </dgm:pt>
    <dgm:pt modelId="{BF875718-E605-4287-9158-7F24B2EF443C}" type="parTrans" cxnId="{07FAA276-DB11-457F-B113-981795E0DE46}">
      <dgm:prSet/>
      <dgm:spPr/>
      <dgm:t>
        <a:bodyPr/>
        <a:lstStyle/>
        <a:p>
          <a:endParaRPr lang="el-GR"/>
        </a:p>
      </dgm:t>
    </dgm:pt>
    <dgm:pt modelId="{1F3616CB-B4FE-4F1E-A63B-A6F94C356D96}" type="sibTrans" cxnId="{07FAA276-DB11-457F-B113-981795E0DE46}">
      <dgm:prSet/>
      <dgm:spPr/>
      <dgm:t>
        <a:bodyPr/>
        <a:lstStyle/>
        <a:p>
          <a:endParaRPr lang="el-GR"/>
        </a:p>
      </dgm:t>
    </dgm:pt>
    <dgm:pt modelId="{A549D9FC-9811-4D94-8D85-474438FBE34A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7. μέγεθος του τίτλου και των άρθρων , η θέση τους στη σελιδοποίηση της εφημερίδας, 8. η σειρά της προβολής της είδησης στο δελτίο, 9. διαπλοκή του γεγονότος με το σχόλιο στην είδηση</a:t>
          </a:r>
        </a:p>
      </dgm:t>
    </dgm:pt>
    <dgm:pt modelId="{B572B651-A087-4A44-BC46-9B764BC6D86B}" type="parTrans" cxnId="{7C9BE6C0-B7CB-4E60-B0EE-4381435FDF87}">
      <dgm:prSet/>
      <dgm:spPr/>
      <dgm:t>
        <a:bodyPr/>
        <a:lstStyle/>
        <a:p>
          <a:endParaRPr lang="el-GR"/>
        </a:p>
      </dgm:t>
    </dgm:pt>
    <dgm:pt modelId="{FB0C2C47-27B4-4B4E-9924-98257750B870}" type="sibTrans" cxnId="{7C9BE6C0-B7CB-4E60-B0EE-4381435FDF87}">
      <dgm:prSet/>
      <dgm:spPr/>
      <dgm:t>
        <a:bodyPr/>
        <a:lstStyle/>
        <a:p>
          <a:endParaRPr lang="el-GR"/>
        </a:p>
      </dgm:t>
    </dgm:pt>
    <dgm:pt modelId="{8719844B-8C92-4007-8EA1-41019F14CCCC}" type="pres">
      <dgm:prSet presAssocID="{BF95BDF0-2A3D-4802-8196-46F41B44396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4AAE47AD-7D59-4DDF-92F2-204D215204F6}" type="pres">
      <dgm:prSet presAssocID="{B388B204-8075-4CDC-9E78-FBECFF63DFF5}" presName="parentLin" presStyleCnt="0"/>
      <dgm:spPr/>
    </dgm:pt>
    <dgm:pt modelId="{F81A0D70-87DF-40E5-A5A2-3CFDFB3EFEFE}" type="pres">
      <dgm:prSet presAssocID="{B388B204-8075-4CDC-9E78-FBECFF63DFF5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04A8830B-D490-47AC-A58F-540B249D72AA}" type="pres">
      <dgm:prSet presAssocID="{B388B204-8075-4CDC-9E78-FBECFF63DFF5}" presName="parentText" presStyleLbl="node1" presStyleIdx="0" presStyleCnt="3" custLinFactNeighborY="-4522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E3EA4C8-4EC3-4C3E-8F6E-041574DF2B8C}" type="pres">
      <dgm:prSet presAssocID="{B388B204-8075-4CDC-9E78-FBECFF63DFF5}" presName="negativeSpace" presStyleCnt="0"/>
      <dgm:spPr/>
    </dgm:pt>
    <dgm:pt modelId="{F3CE653B-1D14-4FBD-A58C-89340B3EFD02}" type="pres">
      <dgm:prSet presAssocID="{B388B204-8075-4CDC-9E78-FBECFF63DFF5}" presName="childText" presStyleLbl="conFgAcc1" presStyleIdx="0" presStyleCnt="3">
        <dgm:presLayoutVars>
          <dgm:bulletEnabled val="1"/>
        </dgm:presLayoutVars>
      </dgm:prSet>
      <dgm:spPr/>
    </dgm:pt>
    <dgm:pt modelId="{D342EA01-BF51-4E6F-BE69-4B445763A4F7}" type="pres">
      <dgm:prSet presAssocID="{FCAC9B67-5BBA-4A64-B873-9A599BCD0078}" presName="spaceBetweenRectangles" presStyleCnt="0"/>
      <dgm:spPr/>
    </dgm:pt>
    <dgm:pt modelId="{D7759D2F-B4E3-4A6B-A94D-C5E729DB9A9A}" type="pres">
      <dgm:prSet presAssocID="{9FECE7FC-D457-4F7D-B8C5-14CE88876F92}" presName="parentLin" presStyleCnt="0"/>
      <dgm:spPr/>
    </dgm:pt>
    <dgm:pt modelId="{D1FAFD01-0B73-456F-B379-03D690E93B72}" type="pres">
      <dgm:prSet presAssocID="{9FECE7FC-D457-4F7D-B8C5-14CE88876F92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F91FEB87-2713-4D3B-93B5-0F52F5C9B60A}" type="pres">
      <dgm:prSet presAssocID="{9FECE7FC-D457-4F7D-B8C5-14CE88876F92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80E4D1C-8AE4-4C13-8629-CDFB0DDDC8CF}" type="pres">
      <dgm:prSet presAssocID="{9FECE7FC-D457-4F7D-B8C5-14CE88876F92}" presName="negativeSpace" presStyleCnt="0"/>
      <dgm:spPr/>
    </dgm:pt>
    <dgm:pt modelId="{9DE8405D-7979-40B6-A2A2-41CA1A31B44D}" type="pres">
      <dgm:prSet presAssocID="{9FECE7FC-D457-4F7D-B8C5-14CE88876F92}" presName="childText" presStyleLbl="conFgAcc1" presStyleIdx="1" presStyleCnt="3">
        <dgm:presLayoutVars>
          <dgm:bulletEnabled val="1"/>
        </dgm:presLayoutVars>
      </dgm:prSet>
      <dgm:spPr/>
    </dgm:pt>
    <dgm:pt modelId="{9ED137F4-9A87-4425-A73F-36022B985432}" type="pres">
      <dgm:prSet presAssocID="{1F3616CB-B4FE-4F1E-A63B-A6F94C356D96}" presName="spaceBetweenRectangles" presStyleCnt="0"/>
      <dgm:spPr/>
    </dgm:pt>
    <dgm:pt modelId="{7F687B98-5736-476C-B519-CE74AB40A60D}" type="pres">
      <dgm:prSet presAssocID="{A549D9FC-9811-4D94-8D85-474438FBE34A}" presName="parentLin" presStyleCnt="0"/>
      <dgm:spPr/>
    </dgm:pt>
    <dgm:pt modelId="{7A85463A-2BB4-47F0-A7F9-E19DFEC8D940}" type="pres">
      <dgm:prSet presAssocID="{A549D9FC-9811-4D94-8D85-474438FBE34A}" presName="parentLeftMargin" presStyleLbl="node1" presStyleIdx="1" presStyleCnt="3"/>
      <dgm:spPr/>
      <dgm:t>
        <a:bodyPr/>
        <a:lstStyle/>
        <a:p>
          <a:endParaRPr lang="el-GR"/>
        </a:p>
      </dgm:t>
    </dgm:pt>
    <dgm:pt modelId="{6BA81B1B-D419-4D28-899D-D6076CA7C7B9}" type="pres">
      <dgm:prSet presAssocID="{A549D9FC-9811-4D94-8D85-474438FBE34A}" presName="parentText" presStyleLbl="node1" presStyleIdx="2" presStyleCnt="3" custLinFactNeighborX="286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B1893E1-F65A-4DCC-AAA3-FB7BF93AE81B}" type="pres">
      <dgm:prSet presAssocID="{A549D9FC-9811-4D94-8D85-474438FBE34A}" presName="negativeSpace" presStyleCnt="0"/>
      <dgm:spPr/>
    </dgm:pt>
    <dgm:pt modelId="{845713CC-D96B-4FCA-A14B-41B78E75E1C9}" type="pres">
      <dgm:prSet presAssocID="{A549D9FC-9811-4D94-8D85-474438FBE34A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8A815C53-4B84-415B-B35A-80DCE0C318EC}" type="presOf" srcId="{9FECE7FC-D457-4F7D-B8C5-14CE88876F92}" destId="{D1FAFD01-0B73-456F-B379-03D690E93B72}" srcOrd="0" destOrd="0" presId="urn:microsoft.com/office/officeart/2005/8/layout/list1"/>
    <dgm:cxn modelId="{07FAA276-DB11-457F-B113-981795E0DE46}" srcId="{BF95BDF0-2A3D-4802-8196-46F41B443968}" destId="{9FECE7FC-D457-4F7D-B8C5-14CE88876F92}" srcOrd="1" destOrd="0" parTransId="{BF875718-E605-4287-9158-7F24B2EF443C}" sibTransId="{1F3616CB-B4FE-4F1E-A63B-A6F94C356D96}"/>
    <dgm:cxn modelId="{5DF134D0-E175-411C-BCEA-2894C2210E79}" type="presOf" srcId="{B388B204-8075-4CDC-9E78-FBECFF63DFF5}" destId="{04A8830B-D490-47AC-A58F-540B249D72AA}" srcOrd="1" destOrd="0" presId="urn:microsoft.com/office/officeart/2005/8/layout/list1"/>
    <dgm:cxn modelId="{13358122-C4F1-4B6E-A2F7-6AFE16DE5A4C}" type="presOf" srcId="{9FECE7FC-D457-4F7D-B8C5-14CE88876F92}" destId="{F91FEB87-2713-4D3B-93B5-0F52F5C9B60A}" srcOrd="1" destOrd="0" presId="urn:microsoft.com/office/officeart/2005/8/layout/list1"/>
    <dgm:cxn modelId="{7C9BE6C0-B7CB-4E60-B0EE-4381435FDF87}" srcId="{BF95BDF0-2A3D-4802-8196-46F41B443968}" destId="{A549D9FC-9811-4D94-8D85-474438FBE34A}" srcOrd="2" destOrd="0" parTransId="{B572B651-A087-4A44-BC46-9B764BC6D86B}" sibTransId="{FB0C2C47-27B4-4B4E-9924-98257750B870}"/>
    <dgm:cxn modelId="{5B6FAB8B-3C2E-46A4-89CD-98DC2CFC5DFA}" type="presOf" srcId="{A549D9FC-9811-4D94-8D85-474438FBE34A}" destId="{7A85463A-2BB4-47F0-A7F9-E19DFEC8D940}" srcOrd="0" destOrd="0" presId="urn:microsoft.com/office/officeart/2005/8/layout/list1"/>
    <dgm:cxn modelId="{BD7F0ACA-60D0-49C8-9DA6-206DA0915838}" type="presOf" srcId="{A549D9FC-9811-4D94-8D85-474438FBE34A}" destId="{6BA81B1B-D419-4D28-899D-D6076CA7C7B9}" srcOrd="1" destOrd="0" presId="urn:microsoft.com/office/officeart/2005/8/layout/list1"/>
    <dgm:cxn modelId="{2848FD10-29FA-40A8-B1FF-C06C80BB3A0C}" srcId="{BF95BDF0-2A3D-4802-8196-46F41B443968}" destId="{B388B204-8075-4CDC-9E78-FBECFF63DFF5}" srcOrd="0" destOrd="0" parTransId="{A7FE1995-B496-404C-AB32-FB2FFA0ED363}" sibTransId="{FCAC9B67-5BBA-4A64-B873-9A599BCD0078}"/>
    <dgm:cxn modelId="{133DF179-0BDE-422F-8EF9-363E924094A1}" type="presOf" srcId="{B388B204-8075-4CDC-9E78-FBECFF63DFF5}" destId="{F81A0D70-87DF-40E5-A5A2-3CFDFB3EFEFE}" srcOrd="0" destOrd="0" presId="urn:microsoft.com/office/officeart/2005/8/layout/list1"/>
    <dgm:cxn modelId="{B7EF3EC2-7D66-41B2-A277-2D5FD1545AE5}" type="presOf" srcId="{BF95BDF0-2A3D-4802-8196-46F41B443968}" destId="{8719844B-8C92-4007-8EA1-41019F14CCCC}" srcOrd="0" destOrd="0" presId="urn:microsoft.com/office/officeart/2005/8/layout/list1"/>
    <dgm:cxn modelId="{CB1616D2-516F-48A9-AD65-24A587707694}" type="presParOf" srcId="{8719844B-8C92-4007-8EA1-41019F14CCCC}" destId="{4AAE47AD-7D59-4DDF-92F2-204D215204F6}" srcOrd="0" destOrd="0" presId="urn:microsoft.com/office/officeart/2005/8/layout/list1"/>
    <dgm:cxn modelId="{A558A2E1-6456-4BE9-8E64-37BBD989A9A9}" type="presParOf" srcId="{4AAE47AD-7D59-4DDF-92F2-204D215204F6}" destId="{F81A0D70-87DF-40E5-A5A2-3CFDFB3EFEFE}" srcOrd="0" destOrd="0" presId="urn:microsoft.com/office/officeart/2005/8/layout/list1"/>
    <dgm:cxn modelId="{289C0B8D-1806-49EA-B64D-8F6942EEFC24}" type="presParOf" srcId="{4AAE47AD-7D59-4DDF-92F2-204D215204F6}" destId="{04A8830B-D490-47AC-A58F-540B249D72AA}" srcOrd="1" destOrd="0" presId="urn:microsoft.com/office/officeart/2005/8/layout/list1"/>
    <dgm:cxn modelId="{FDFAF38B-BC25-4262-B639-C6EAEEA354F4}" type="presParOf" srcId="{8719844B-8C92-4007-8EA1-41019F14CCCC}" destId="{1E3EA4C8-4EC3-4C3E-8F6E-041574DF2B8C}" srcOrd="1" destOrd="0" presId="urn:microsoft.com/office/officeart/2005/8/layout/list1"/>
    <dgm:cxn modelId="{FDB03D6B-F33B-42CE-A154-391BC3F3C836}" type="presParOf" srcId="{8719844B-8C92-4007-8EA1-41019F14CCCC}" destId="{F3CE653B-1D14-4FBD-A58C-89340B3EFD02}" srcOrd="2" destOrd="0" presId="urn:microsoft.com/office/officeart/2005/8/layout/list1"/>
    <dgm:cxn modelId="{7FB60411-17B6-4140-A940-A63B5B522708}" type="presParOf" srcId="{8719844B-8C92-4007-8EA1-41019F14CCCC}" destId="{D342EA01-BF51-4E6F-BE69-4B445763A4F7}" srcOrd="3" destOrd="0" presId="urn:microsoft.com/office/officeart/2005/8/layout/list1"/>
    <dgm:cxn modelId="{5405325E-8FF4-41A8-A94C-1F080D79A782}" type="presParOf" srcId="{8719844B-8C92-4007-8EA1-41019F14CCCC}" destId="{D7759D2F-B4E3-4A6B-A94D-C5E729DB9A9A}" srcOrd="4" destOrd="0" presId="urn:microsoft.com/office/officeart/2005/8/layout/list1"/>
    <dgm:cxn modelId="{51F9BE66-9994-415F-94AA-24AA1AE056AF}" type="presParOf" srcId="{D7759D2F-B4E3-4A6B-A94D-C5E729DB9A9A}" destId="{D1FAFD01-0B73-456F-B379-03D690E93B72}" srcOrd="0" destOrd="0" presId="urn:microsoft.com/office/officeart/2005/8/layout/list1"/>
    <dgm:cxn modelId="{EA903DC7-6A23-4A73-9F14-E574B74D6358}" type="presParOf" srcId="{D7759D2F-B4E3-4A6B-A94D-C5E729DB9A9A}" destId="{F91FEB87-2713-4D3B-93B5-0F52F5C9B60A}" srcOrd="1" destOrd="0" presId="urn:microsoft.com/office/officeart/2005/8/layout/list1"/>
    <dgm:cxn modelId="{560BA96C-0EE0-4707-84C5-AD926567BB41}" type="presParOf" srcId="{8719844B-8C92-4007-8EA1-41019F14CCCC}" destId="{280E4D1C-8AE4-4C13-8629-CDFB0DDDC8CF}" srcOrd="5" destOrd="0" presId="urn:microsoft.com/office/officeart/2005/8/layout/list1"/>
    <dgm:cxn modelId="{80F12900-2273-412A-99E6-F37AAC8F57C7}" type="presParOf" srcId="{8719844B-8C92-4007-8EA1-41019F14CCCC}" destId="{9DE8405D-7979-40B6-A2A2-41CA1A31B44D}" srcOrd="6" destOrd="0" presId="urn:microsoft.com/office/officeart/2005/8/layout/list1"/>
    <dgm:cxn modelId="{5E4854D0-1137-4DEC-9870-7CA2522B694D}" type="presParOf" srcId="{8719844B-8C92-4007-8EA1-41019F14CCCC}" destId="{9ED137F4-9A87-4425-A73F-36022B985432}" srcOrd="7" destOrd="0" presId="urn:microsoft.com/office/officeart/2005/8/layout/list1"/>
    <dgm:cxn modelId="{F2E36CA4-9FF8-498F-A055-4B5E4B8151B6}" type="presParOf" srcId="{8719844B-8C92-4007-8EA1-41019F14CCCC}" destId="{7F687B98-5736-476C-B519-CE74AB40A60D}" srcOrd="8" destOrd="0" presId="urn:microsoft.com/office/officeart/2005/8/layout/list1"/>
    <dgm:cxn modelId="{EB3437A6-48AD-45C1-A62B-C2488221C48C}" type="presParOf" srcId="{7F687B98-5736-476C-B519-CE74AB40A60D}" destId="{7A85463A-2BB4-47F0-A7F9-E19DFEC8D940}" srcOrd="0" destOrd="0" presId="urn:microsoft.com/office/officeart/2005/8/layout/list1"/>
    <dgm:cxn modelId="{25D3C6A8-4FA7-43B0-9C95-782970E60D76}" type="presParOf" srcId="{7F687B98-5736-476C-B519-CE74AB40A60D}" destId="{6BA81B1B-D419-4D28-899D-D6076CA7C7B9}" srcOrd="1" destOrd="0" presId="urn:microsoft.com/office/officeart/2005/8/layout/list1"/>
    <dgm:cxn modelId="{0563E1CF-D5AB-47EA-B354-0FB342E13799}" type="presParOf" srcId="{8719844B-8C92-4007-8EA1-41019F14CCCC}" destId="{5B1893E1-F65A-4DCC-AAA3-FB7BF93AE81B}" srcOrd="9" destOrd="0" presId="urn:microsoft.com/office/officeart/2005/8/layout/list1"/>
    <dgm:cxn modelId="{5DEC5DD5-0FEB-46C4-BBCD-13A45223B3F5}" type="presParOf" srcId="{8719844B-8C92-4007-8EA1-41019F14CCCC}" destId="{845713CC-D96B-4FCA-A14B-41B78E75E1C9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1E93DA-F45C-4870-917E-DF27C5BAD5A0}" type="doc">
      <dgm:prSet loTypeId="urn:microsoft.com/office/officeart/2005/8/layout/arrow6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38B19B5C-CC8B-4E07-8839-90743D55DD3D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1. καλλιέργει κριτικής σκέψης, 2. ενημέρωση και διαμόρφωση ρεαλιστικής εικόνας της σύγχρονης πραγματικότητας, 3. διαμόρφωση ενεργών πολιτών</a:t>
          </a:r>
        </a:p>
      </dgm:t>
    </dgm:pt>
    <dgm:pt modelId="{B06DBD38-557C-4C49-B70A-BA96E5EB45E3}" type="parTrans" cxnId="{FA2EFE18-6940-40EA-A031-45F6C25BE25C}">
      <dgm:prSet/>
      <dgm:spPr/>
      <dgm:t>
        <a:bodyPr/>
        <a:lstStyle/>
        <a:p>
          <a:endParaRPr lang="el-GR"/>
        </a:p>
      </dgm:t>
    </dgm:pt>
    <dgm:pt modelId="{E7ED9821-25BB-4625-829B-A69638FAF75E}" type="sibTrans" cxnId="{FA2EFE18-6940-40EA-A031-45F6C25BE25C}">
      <dgm:prSet/>
      <dgm:spPr/>
      <dgm:t>
        <a:bodyPr/>
        <a:lstStyle/>
        <a:p>
          <a:endParaRPr lang="el-GR"/>
        </a:p>
      </dgm:t>
    </dgm:pt>
    <dgm:pt modelId="{1C967E13-9401-4817-AA34-495EAD2395EB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4. κοινωνικοποίηση και δημιουργία πολιτικής συνείδησης, 5. ανθρωποκεντρικός προσανατολισμός του εκπαιδευτικού συστήματος, 6. εθισμός στον προβληματισμό και την αξιολόγηση των γεγονότων, 7. γόνιμος διάλογος διδασκόντων - διδασκομένων</a:t>
          </a:r>
        </a:p>
      </dgm:t>
    </dgm:pt>
    <dgm:pt modelId="{F9C4ECD3-CD24-42F7-BBA0-48B630D94DAE}" type="parTrans" cxnId="{6F0BD4D9-E30A-4314-AE7F-F901F152DBA0}">
      <dgm:prSet/>
      <dgm:spPr/>
      <dgm:t>
        <a:bodyPr/>
        <a:lstStyle/>
        <a:p>
          <a:endParaRPr lang="el-GR"/>
        </a:p>
      </dgm:t>
    </dgm:pt>
    <dgm:pt modelId="{0904E730-1307-40CD-B1EE-34E18F867EC4}" type="sibTrans" cxnId="{6F0BD4D9-E30A-4314-AE7F-F901F152DBA0}">
      <dgm:prSet/>
      <dgm:spPr/>
      <dgm:t>
        <a:bodyPr/>
        <a:lstStyle/>
        <a:p>
          <a:endParaRPr lang="el-GR"/>
        </a:p>
      </dgm:t>
    </dgm:pt>
    <dgm:pt modelId="{29B7386C-9AB7-4BA9-A4E0-31466D3293A8}" type="pres">
      <dgm:prSet presAssocID="{FC1E93DA-F45C-4870-917E-DF27C5BAD5A0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7B1A11AC-C1FF-47FB-9B96-4E2341AEA62A}" type="pres">
      <dgm:prSet presAssocID="{FC1E93DA-F45C-4870-917E-DF27C5BAD5A0}" presName="ribbon" presStyleLbl="node1" presStyleIdx="0" presStyleCnt="1"/>
      <dgm:spPr/>
    </dgm:pt>
    <dgm:pt modelId="{224481E0-9F72-48AE-9FBE-B9B1C6530768}" type="pres">
      <dgm:prSet presAssocID="{FC1E93DA-F45C-4870-917E-DF27C5BAD5A0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AA661C3-82E5-4004-B5D2-AEEA977C41D1}" type="pres">
      <dgm:prSet presAssocID="{FC1E93DA-F45C-4870-917E-DF27C5BAD5A0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31BEE18D-7233-4C22-B402-23BB5713476B}" type="presOf" srcId="{FC1E93DA-F45C-4870-917E-DF27C5BAD5A0}" destId="{29B7386C-9AB7-4BA9-A4E0-31466D3293A8}" srcOrd="0" destOrd="0" presId="urn:microsoft.com/office/officeart/2005/8/layout/arrow6"/>
    <dgm:cxn modelId="{1E3BE4D8-E728-426C-9368-E1075706FEF3}" type="presOf" srcId="{1C967E13-9401-4817-AA34-495EAD2395EB}" destId="{BAA661C3-82E5-4004-B5D2-AEEA977C41D1}" srcOrd="0" destOrd="0" presId="urn:microsoft.com/office/officeart/2005/8/layout/arrow6"/>
    <dgm:cxn modelId="{FA2EFE18-6940-40EA-A031-45F6C25BE25C}" srcId="{FC1E93DA-F45C-4870-917E-DF27C5BAD5A0}" destId="{38B19B5C-CC8B-4E07-8839-90743D55DD3D}" srcOrd="0" destOrd="0" parTransId="{B06DBD38-557C-4C49-B70A-BA96E5EB45E3}" sibTransId="{E7ED9821-25BB-4625-829B-A69638FAF75E}"/>
    <dgm:cxn modelId="{6F0BD4D9-E30A-4314-AE7F-F901F152DBA0}" srcId="{FC1E93DA-F45C-4870-917E-DF27C5BAD5A0}" destId="{1C967E13-9401-4817-AA34-495EAD2395EB}" srcOrd="1" destOrd="0" parTransId="{F9C4ECD3-CD24-42F7-BBA0-48B630D94DAE}" sibTransId="{0904E730-1307-40CD-B1EE-34E18F867EC4}"/>
    <dgm:cxn modelId="{D4027B1D-A492-45DF-8983-8A704BC6542A}" type="presOf" srcId="{38B19B5C-CC8B-4E07-8839-90743D55DD3D}" destId="{224481E0-9F72-48AE-9FBE-B9B1C6530768}" srcOrd="0" destOrd="0" presId="urn:microsoft.com/office/officeart/2005/8/layout/arrow6"/>
    <dgm:cxn modelId="{0CCA4A8F-5B32-46C2-BFBB-1D063FC123FC}" type="presParOf" srcId="{29B7386C-9AB7-4BA9-A4E0-31466D3293A8}" destId="{7B1A11AC-C1FF-47FB-9B96-4E2341AEA62A}" srcOrd="0" destOrd="0" presId="urn:microsoft.com/office/officeart/2005/8/layout/arrow6"/>
    <dgm:cxn modelId="{E8D523B2-98C1-4FD3-A408-AA5DF6861FB0}" type="presParOf" srcId="{29B7386C-9AB7-4BA9-A4E0-31466D3293A8}" destId="{224481E0-9F72-48AE-9FBE-B9B1C6530768}" srcOrd="1" destOrd="0" presId="urn:microsoft.com/office/officeart/2005/8/layout/arrow6"/>
    <dgm:cxn modelId="{79340368-EBD5-43E6-A91C-10BDF122791B}" type="presParOf" srcId="{29B7386C-9AB7-4BA9-A4E0-31466D3293A8}" destId="{BAA661C3-82E5-4004-B5D2-AEEA977C41D1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3CE653B-1D14-4FBD-A58C-89340B3EFD02}">
      <dsp:nvSpPr>
        <dsp:cNvPr id="0" name=""/>
        <dsp:cNvSpPr/>
      </dsp:nvSpPr>
      <dsp:spPr>
        <a:xfrm>
          <a:off x="0" y="285299"/>
          <a:ext cx="6648450" cy="378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A8830B-D490-47AC-A58F-540B249D72AA}">
      <dsp:nvSpPr>
        <dsp:cNvPr id="0" name=""/>
        <dsp:cNvSpPr/>
      </dsp:nvSpPr>
      <dsp:spPr>
        <a:xfrm>
          <a:off x="332422" y="43876"/>
          <a:ext cx="4653915" cy="442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907" tIns="0" rIns="17590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1. τονισμός ορισμένων σημείων της είδησης, 2. αποσιώπηση είδησης, 3. υπερτονισμός ή μείωση της σημασίας της είδησης</a:t>
          </a:r>
        </a:p>
      </dsp:txBody>
      <dsp:txXfrm>
        <a:off x="332422" y="43876"/>
        <a:ext cx="4653915" cy="442800"/>
      </dsp:txXfrm>
    </dsp:sp>
    <dsp:sp modelId="{9DE8405D-7979-40B6-A2A2-41CA1A31B44D}">
      <dsp:nvSpPr>
        <dsp:cNvPr id="0" name=""/>
        <dsp:cNvSpPr/>
      </dsp:nvSpPr>
      <dsp:spPr>
        <a:xfrm>
          <a:off x="0" y="965700"/>
          <a:ext cx="6648450" cy="378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1FEB87-2713-4D3B-93B5-0F52F5C9B60A}">
      <dsp:nvSpPr>
        <dsp:cNvPr id="0" name=""/>
        <dsp:cNvSpPr/>
      </dsp:nvSpPr>
      <dsp:spPr>
        <a:xfrm>
          <a:off x="332422" y="744299"/>
          <a:ext cx="4653915" cy="442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907" tIns="0" rIns="17590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4. χρήση φορτισμένων σημασιολογικά ή συναισθηματικά τίτλων, 5. μονόπλευρη παρουσίαση, 6. παραποίηση του περιεχομένου της</a:t>
          </a:r>
        </a:p>
      </dsp:txBody>
      <dsp:txXfrm>
        <a:off x="332422" y="744299"/>
        <a:ext cx="4653915" cy="442800"/>
      </dsp:txXfrm>
    </dsp:sp>
    <dsp:sp modelId="{845713CC-D96B-4FCA-A14B-41B78E75E1C9}">
      <dsp:nvSpPr>
        <dsp:cNvPr id="0" name=""/>
        <dsp:cNvSpPr/>
      </dsp:nvSpPr>
      <dsp:spPr>
        <a:xfrm>
          <a:off x="0" y="1646100"/>
          <a:ext cx="6648450" cy="378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A81B1B-D419-4D28-899D-D6076CA7C7B9}">
      <dsp:nvSpPr>
        <dsp:cNvPr id="0" name=""/>
        <dsp:cNvSpPr/>
      </dsp:nvSpPr>
      <dsp:spPr>
        <a:xfrm>
          <a:off x="341946" y="1424700"/>
          <a:ext cx="4653915" cy="442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907" tIns="0" rIns="175907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7. μέγεθος του τίτλου και των άρθρων , η θέση τους στη σελιδοποίηση της εφημερίδας, 8. η σειρά της προβολής της είδησης στο δελτίο, 9. διαπλοκή του γεγονότος με το σχόλιο στην είδηση</a:t>
          </a:r>
        </a:p>
      </dsp:txBody>
      <dsp:txXfrm>
        <a:off x="341946" y="1424700"/>
        <a:ext cx="4653915" cy="4428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B1A11AC-C1FF-47FB-9B96-4E2341AEA62A}">
      <dsp:nvSpPr>
        <dsp:cNvPr id="0" name=""/>
        <dsp:cNvSpPr/>
      </dsp:nvSpPr>
      <dsp:spPr>
        <a:xfrm>
          <a:off x="581362" y="0"/>
          <a:ext cx="5400000" cy="216000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4481E0-9F72-48AE-9FBE-B9B1C6530768}">
      <dsp:nvSpPr>
        <dsp:cNvPr id="0" name=""/>
        <dsp:cNvSpPr/>
      </dsp:nvSpPr>
      <dsp:spPr>
        <a:xfrm>
          <a:off x="1229362" y="377999"/>
          <a:ext cx="1782000" cy="1058400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1. καλλιέργει κριτικής σκέψης, 2. ενημέρωση και διαμόρφωση ρεαλιστικής εικόνας της σύγχρονης πραγματικότητας, 3. διαμόρφωση ενεργών πολιτών</a:t>
          </a:r>
        </a:p>
      </dsp:txBody>
      <dsp:txXfrm>
        <a:off x="1229362" y="377999"/>
        <a:ext cx="1782000" cy="1058400"/>
      </dsp:txXfrm>
    </dsp:sp>
    <dsp:sp modelId="{BAA661C3-82E5-4004-B5D2-AEEA977C41D1}">
      <dsp:nvSpPr>
        <dsp:cNvPr id="0" name=""/>
        <dsp:cNvSpPr/>
      </dsp:nvSpPr>
      <dsp:spPr>
        <a:xfrm>
          <a:off x="3281362" y="723599"/>
          <a:ext cx="2106000" cy="1058400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4. κοινωνικοποίηση και δημιουργία πολιτικής συνείδησης, 5. ανθρωποκεντρικός προσανατολισμός του εκπαιδευτικού συστήματος, 6. εθισμός στον προβληματισμό και την αξιολόγηση των γεγονότων, 7. γόνιμος διάλογος διδασκόντων - διδασκομένων</a:t>
          </a:r>
        </a:p>
      </dsp:txBody>
      <dsp:txXfrm>
        <a:off x="3281362" y="723599"/>
        <a:ext cx="2106000" cy="1058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2020-08-24T13:51:00Z</dcterms:created>
  <dcterms:modified xsi:type="dcterms:W3CDTF">2024-07-03T06:18:00Z</dcterms:modified>
</cp:coreProperties>
</file>