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2" w:rsidRPr="00BB0364" w:rsidRDefault="00BB0364" w:rsidP="00BB0364">
      <w:pPr>
        <w:spacing w:after="0" w:line="240" w:lineRule="auto"/>
        <w:jc w:val="both"/>
        <w:rPr>
          <w:rFonts w:ascii="Comic Sans MS" w:eastAsia="Times New Roman" w:hAnsi="Comic Sans MS" w:cs="Times New Roman"/>
          <w:i/>
          <w:sz w:val="32"/>
          <w:szCs w:val="32"/>
          <w:lang w:eastAsia="el-GR"/>
        </w:rPr>
      </w:pPr>
      <w:r w:rsidRPr="00BB0364">
        <w:rPr>
          <w:rFonts w:ascii="Comic Sans MS" w:eastAsia="Times New Roman" w:hAnsi="Comic Sans MS" w:cs="Times New Roman"/>
          <w:b/>
          <w:bCs/>
          <w:i/>
          <w:sz w:val="32"/>
          <w:szCs w:val="32"/>
          <w:lang w:eastAsia="el-GR"/>
        </w:rPr>
        <w:t>«ΛΑΚΩΝΙΚΟΤΗΤΑ</w:t>
      </w:r>
      <w:r>
        <w:rPr>
          <w:rFonts w:ascii="Comic Sans MS" w:eastAsia="Times New Roman" w:hAnsi="Comic Sans MS" w:cs="Times New Roman"/>
          <w:b/>
          <w:bCs/>
          <w:i/>
          <w:sz w:val="32"/>
          <w:szCs w:val="32"/>
          <w:lang w:eastAsia="el-GR"/>
        </w:rPr>
        <w:t xml:space="preserve">: </w:t>
      </w:r>
      <w:r w:rsidR="00F83052" w:rsidRPr="00BB0364">
        <w:rPr>
          <w:rFonts w:ascii="Comic Sans MS" w:eastAsia="Times New Roman" w:hAnsi="Comic Sans MS" w:cs="Times New Roman"/>
          <w:i/>
          <w:lang w:eastAsia="el-GR"/>
        </w:rPr>
        <w:t>είναι η ικανότητα έκφρασης ενός ατόμου με μεστότητα , περιεκτικότητα και συντομία.</w:t>
      </w:r>
    </w:p>
    <w:p w:rsidR="00F83052" w:rsidRPr="00BB0364" w:rsidRDefault="00BB0364" w:rsidP="00BB0364">
      <w:pPr>
        <w:tabs>
          <w:tab w:val="num" w:pos="0"/>
        </w:tabs>
        <w:spacing w:after="100" w:line="240" w:lineRule="auto"/>
        <w:ind w:hanging="357"/>
        <w:jc w:val="both"/>
        <w:rPr>
          <w:rFonts w:ascii="Comic Sans MS" w:eastAsia="Times New Roman" w:hAnsi="Comic Sans MS" w:cs="Times New Roman"/>
          <w:i/>
          <w:lang w:eastAsia="el-GR"/>
        </w:rPr>
      </w:pPr>
      <w:r>
        <w:rPr>
          <w:rFonts w:ascii="Comic Sans MS" w:eastAsia="Times New Roman" w:hAnsi="Comic Sans MS" w:cs="Times New Roman"/>
          <w:i/>
          <w:lang w:eastAsia="el-GR"/>
        </w:rPr>
        <w:t xml:space="preserve">           </w:t>
      </w:r>
      <w:r w:rsidR="00F83052" w:rsidRPr="00BB0364">
        <w:rPr>
          <w:rFonts w:ascii="Comic Sans MS" w:eastAsia="Times New Roman" w:hAnsi="Comic Sans MS" w:cs="Times New Roman"/>
          <w:i/>
          <w:lang w:eastAsia="el-GR"/>
        </w:rPr>
        <w:t> </w:t>
      </w:r>
      <w:r>
        <w:rPr>
          <w:rFonts w:ascii="Comic Sans MS" w:eastAsia="Times New Roman" w:hAnsi="Comic Sans MS" w:cs="Times New Roman"/>
          <w:i/>
          <w:lang w:eastAsia="el-GR"/>
        </w:rPr>
        <w:t xml:space="preserve">   </w:t>
      </w:r>
      <w:r w:rsidR="00F83052" w:rsidRPr="00BB0364">
        <w:rPr>
          <w:rFonts w:ascii="Comic Sans MS" w:eastAsia="Times New Roman" w:hAnsi="Comic Sans MS" w:cs="Times New Roman"/>
          <w:i/>
          <w:lang w:eastAsia="el-GR"/>
        </w:rPr>
        <w:t xml:space="preserve">Ο τρόπος έκφρασης των απόψεων δε σχετίζεται μόνο με το μορφωτικό επίπεδο και την πνευματική καλλιέργεια του ατόμου </w:t>
      </w:r>
      <w:r>
        <w:rPr>
          <w:rFonts w:ascii="Comic Sans MS" w:eastAsia="Times New Roman" w:hAnsi="Comic Sans MS" w:cs="Times New Roman"/>
          <w:i/>
          <w:lang w:eastAsia="el-GR"/>
        </w:rPr>
        <w:t>,</w:t>
      </w:r>
      <w:r w:rsidR="00F83052" w:rsidRPr="00BB0364">
        <w:rPr>
          <w:rFonts w:ascii="Comic Sans MS" w:eastAsia="Times New Roman" w:hAnsi="Comic Sans MS" w:cs="Times New Roman"/>
          <w:i/>
          <w:lang w:eastAsia="el-GR"/>
        </w:rPr>
        <w:t xml:space="preserve">αλλά είναι συνάρτηση και του ευρύτερου τρόπου ζωής, των ηθών της φιλοσοφίας και των αξιών  του. Η απλή και εύστοχη  διατύπωση δηλώνει υψηλό πνευματικό επίπεδο, σωστή χρήση γλώσσας </w:t>
      </w:r>
      <w:r>
        <w:rPr>
          <w:rFonts w:ascii="Comic Sans MS" w:eastAsia="Times New Roman" w:hAnsi="Comic Sans MS" w:cs="Times New Roman"/>
          <w:i/>
          <w:lang w:eastAsia="el-GR"/>
        </w:rPr>
        <w:t>,</w:t>
      </w:r>
      <w:r w:rsidR="00F83052" w:rsidRPr="00BB0364">
        <w:rPr>
          <w:rFonts w:ascii="Comic Sans MS" w:eastAsia="Times New Roman" w:hAnsi="Comic Sans MS" w:cs="Times New Roman"/>
          <w:i/>
          <w:lang w:eastAsia="el-GR"/>
        </w:rPr>
        <w:t>αλλά και λιτότητα στον τρόπο σκέψης και ζωής.</w:t>
      </w:r>
    </w:p>
    <w:p w:rsidR="00F83052" w:rsidRPr="00BB0364" w:rsidRDefault="00BB0364" w:rsidP="00BB0364">
      <w:pPr>
        <w:tabs>
          <w:tab w:val="num" w:pos="0"/>
        </w:tabs>
        <w:spacing w:after="100" w:line="240" w:lineRule="auto"/>
        <w:jc w:val="both"/>
        <w:rPr>
          <w:rFonts w:ascii="Comic Sans MS" w:eastAsia="Times New Roman" w:hAnsi="Comic Sans MS" w:cs="Times New Roman"/>
          <w:i/>
          <w:lang w:eastAsia="el-GR"/>
        </w:rPr>
      </w:pPr>
      <w:bookmarkStart w:id="0" w:name="more"/>
      <w:bookmarkEnd w:id="0"/>
      <w:r>
        <w:rPr>
          <w:rFonts w:ascii="Comic Sans MS" w:eastAsia="Times New Roman" w:hAnsi="Comic Sans MS" w:cs="Times New Roman"/>
          <w:i/>
          <w:lang w:eastAsia="el-GR"/>
        </w:rPr>
        <w:t xml:space="preserve">         </w:t>
      </w:r>
      <w:r w:rsidR="00F83052" w:rsidRPr="00BB0364">
        <w:rPr>
          <w:rFonts w:ascii="Comic Sans MS" w:eastAsia="Times New Roman" w:hAnsi="Comic Sans MS" w:cs="Times New Roman"/>
          <w:i/>
          <w:lang w:eastAsia="el-GR"/>
        </w:rPr>
        <w:t>Σήμερα που κυριαρχούν οι γρήγοροι ρυθμοί εκτύλιξης των γεγονότων , ο καταιγισμός μηνυμάτων , ο μηχανοποιημένος τρόπος ζωής, είναι ιδιαίτερα χρήσιμη η μεστή έκφραση , γιατί ο χρόνος είναι περιορισμένος και τα νοήματα πρέπει να κατανοούνται γρήγορα.</w:t>
      </w:r>
    </w:p>
    <w:p w:rsidR="00F83052" w:rsidRPr="00BB0364" w:rsidRDefault="00F83052" w:rsidP="00BB0364">
      <w:pPr>
        <w:spacing w:after="100" w:line="240" w:lineRule="auto"/>
        <w:jc w:val="both"/>
        <w:rPr>
          <w:rFonts w:ascii="Comic Sans MS" w:eastAsia="Times New Roman" w:hAnsi="Comic Sans MS" w:cs="Times New Roman"/>
          <w:i/>
          <w:lang w:eastAsia="el-GR"/>
        </w:rPr>
      </w:pPr>
    </w:p>
    <w:p w:rsidR="00F83052" w:rsidRPr="00BB0364" w:rsidRDefault="00F83052" w:rsidP="00BB0364">
      <w:pPr>
        <w:spacing w:after="100" w:line="240" w:lineRule="auto"/>
        <w:jc w:val="both"/>
        <w:rPr>
          <w:rFonts w:ascii="Comic Sans MS" w:eastAsia="Times New Roman" w:hAnsi="Comic Sans MS" w:cs="Times New Roman"/>
          <w:i/>
          <w:sz w:val="28"/>
          <w:szCs w:val="28"/>
          <w:lang w:eastAsia="el-GR"/>
        </w:rPr>
      </w:pPr>
      <w:r w:rsidRPr="00BB0364">
        <w:rPr>
          <w:rFonts w:ascii="Comic Sans MS" w:eastAsia="Times New Roman" w:hAnsi="Comic Sans MS" w:cs="Times New Roman"/>
          <w:b/>
          <w:bCs/>
          <w:i/>
          <w:sz w:val="28"/>
          <w:szCs w:val="28"/>
          <w:lang w:eastAsia="el-GR"/>
        </w:rPr>
        <w:t>Αξία λακωνικότητας</w:t>
      </w:r>
    </w:p>
    <w:p w:rsidR="00BB0364" w:rsidRDefault="00F83052" w:rsidP="00BB0364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el-GR"/>
        </w:rPr>
      </w:pPr>
      <w:r w:rsidRPr="00BB0364">
        <w:rPr>
          <w:rFonts w:ascii="Comic Sans MS" w:eastAsia="Times New Roman" w:hAnsi="Comic Sans MS" w:cs="Times New Roman"/>
          <w:i/>
          <w:lang w:eastAsia="el-GR"/>
        </w:rPr>
        <w:t>Ο μεστός  και περιεκτικός λόγος , που γίνεται ευκολότερα κατανοητός, διευκολύνει την επικοινωνία και προωθεί τη συνεργασία και την αλληλεγγύη μεταξύ των ατόμων.</w:t>
      </w:r>
    </w:p>
    <w:p w:rsidR="00BB0364" w:rsidRDefault="00F83052" w:rsidP="00BB0364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el-GR"/>
        </w:rPr>
      </w:pPr>
      <w:r w:rsidRPr="00BB0364">
        <w:rPr>
          <w:rFonts w:ascii="Comic Sans MS" w:eastAsia="Times New Roman" w:hAnsi="Comic Sans MS" w:cs="Times New Roman"/>
          <w:i/>
          <w:lang w:eastAsia="el-GR"/>
        </w:rPr>
        <w:t>Η  διαλεκτική σχέση λόγου και σκέψης βοηθά στην πνευματική καλλιέργεια .Αναπτύσσεται η κριτική ικανότητα και η γόνιμη αμφιβολία , ο άνθρωπος βρίσκεται σε πνευματική επαγρύπνηση και διαμορφώνει συγκροτημένη εικόνα και άποψη για τον κόσμο γύρω του.</w:t>
      </w:r>
    </w:p>
    <w:p w:rsidR="00BB0364" w:rsidRDefault="00F83052" w:rsidP="00BB0364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el-GR"/>
        </w:rPr>
      </w:pPr>
      <w:r w:rsidRPr="00BB0364">
        <w:rPr>
          <w:rFonts w:ascii="Comic Sans MS" w:eastAsia="Times New Roman" w:hAnsi="Comic Sans MS" w:cs="Times New Roman"/>
          <w:i/>
          <w:lang w:eastAsia="el-GR"/>
        </w:rPr>
        <w:t>  Προσδίδει στο</w:t>
      </w:r>
      <w:r w:rsidR="00BB0364">
        <w:rPr>
          <w:rFonts w:ascii="Comic Sans MS" w:eastAsia="Times New Roman" w:hAnsi="Comic Sans MS" w:cs="Times New Roman"/>
          <w:i/>
          <w:lang w:eastAsia="el-GR"/>
        </w:rPr>
        <w:t>ν</w:t>
      </w:r>
      <w:r w:rsidRPr="00BB0364">
        <w:rPr>
          <w:rFonts w:ascii="Comic Sans MS" w:eastAsia="Times New Roman" w:hAnsi="Comic Sans MS" w:cs="Times New Roman"/>
          <w:i/>
          <w:lang w:eastAsia="el-GR"/>
        </w:rPr>
        <w:t xml:space="preserve"> διάλογο τα ουσιαστικά του χαρακτηριστικά και τον καθιστά ενδιαφέροντα με την αποφυγή της μακρηγορίας και των επαναλήψεων .</w:t>
      </w:r>
    </w:p>
    <w:p w:rsidR="00BB0364" w:rsidRDefault="00F83052" w:rsidP="00BB0364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el-GR"/>
        </w:rPr>
      </w:pPr>
      <w:r w:rsidRPr="00BB0364">
        <w:rPr>
          <w:rFonts w:ascii="Comic Sans MS" w:eastAsia="Times New Roman" w:hAnsi="Comic Sans MS" w:cs="Times New Roman"/>
          <w:i/>
          <w:lang w:eastAsia="el-GR"/>
        </w:rPr>
        <w:t>   Βοηθά τους διαλεγόμενους να προσδιορίσουν με σαφήνεια σε σύντομο χρόνο και τον κεντρικό πυρήνα των σκέψεων του συνομιλητή.</w:t>
      </w:r>
    </w:p>
    <w:p w:rsidR="00BB0364" w:rsidRDefault="00F83052" w:rsidP="00BB0364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el-GR"/>
        </w:rPr>
      </w:pPr>
      <w:r w:rsidRPr="00BB0364">
        <w:rPr>
          <w:rFonts w:ascii="Comic Sans MS" w:eastAsia="Times New Roman" w:hAnsi="Comic Sans MS" w:cs="Times New Roman"/>
          <w:i/>
          <w:lang w:eastAsia="el-GR"/>
        </w:rPr>
        <w:t> Καθιστά το</w:t>
      </w:r>
      <w:r w:rsidR="00BB0364">
        <w:rPr>
          <w:rFonts w:ascii="Comic Sans MS" w:eastAsia="Times New Roman" w:hAnsi="Comic Sans MS" w:cs="Times New Roman"/>
          <w:i/>
          <w:lang w:eastAsia="el-GR"/>
        </w:rPr>
        <w:t>ν</w:t>
      </w:r>
      <w:r w:rsidRPr="00BB0364">
        <w:rPr>
          <w:rFonts w:ascii="Comic Sans MS" w:eastAsia="Times New Roman" w:hAnsi="Comic Sans MS" w:cs="Times New Roman"/>
          <w:i/>
          <w:lang w:eastAsia="el-GR"/>
        </w:rPr>
        <w:t xml:space="preserve"> λόγο λιτό, απέριττο, ευνοεί την ακριβόλογη διατύπωση και την περιεκτική έκφραση απόψεων. Ο λιτός λόγος  </w:t>
      </w:r>
      <w:r w:rsidR="00D03518" w:rsidRPr="00BB0364">
        <w:rPr>
          <w:rFonts w:ascii="Comic Sans MS" w:eastAsia="Times New Roman" w:hAnsi="Comic Sans MS" w:cs="Times New Roman"/>
          <w:i/>
          <w:lang w:eastAsia="el-GR"/>
        </w:rPr>
        <w:t>αποκτά</w:t>
      </w:r>
      <w:r w:rsidRPr="00BB0364">
        <w:rPr>
          <w:rFonts w:ascii="Comic Sans MS" w:eastAsia="Times New Roman" w:hAnsi="Comic Sans MS" w:cs="Times New Roman"/>
          <w:i/>
          <w:lang w:eastAsia="el-GR"/>
        </w:rPr>
        <w:t xml:space="preserve"> με τη συμπύκνωση μεγαλύτερη εκφραστική δύναμη και με τη σαφήνεια και την ευστοχία εντυπώνεται ευκολότερα στη συνείδηση του δέκτη.</w:t>
      </w:r>
    </w:p>
    <w:p w:rsidR="00BB0364" w:rsidRDefault="00F83052" w:rsidP="00BB0364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el-GR"/>
        </w:rPr>
      </w:pPr>
      <w:r w:rsidRPr="00BB0364">
        <w:rPr>
          <w:rFonts w:ascii="Comic Sans MS" w:eastAsia="Times New Roman" w:hAnsi="Comic Sans MS" w:cs="Times New Roman"/>
          <w:i/>
          <w:lang w:eastAsia="el-GR"/>
        </w:rPr>
        <w:t>Ο λακωνισμός στον πολιτικό λόγο βοηθά στην κατανόηση του από τον απλό πολίτη , στον έλεγχο της εξουσίας και την αποφυγή φαινομένων λαϊκισμού και δημαγωγίας.</w:t>
      </w:r>
    </w:p>
    <w:p w:rsidR="00F83052" w:rsidRPr="00BB0364" w:rsidRDefault="00F83052" w:rsidP="00BB0364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el-GR"/>
        </w:rPr>
      </w:pPr>
      <w:r w:rsidRPr="00BB0364">
        <w:rPr>
          <w:rFonts w:ascii="Comic Sans MS" w:eastAsia="Times New Roman" w:hAnsi="Comic Sans MS" w:cs="Times New Roman"/>
          <w:i/>
          <w:lang w:eastAsia="el-GR"/>
        </w:rPr>
        <w:t>Σε διεθνές επίπεδο με το</w:t>
      </w:r>
      <w:r w:rsidR="00BB0364">
        <w:rPr>
          <w:rFonts w:ascii="Comic Sans MS" w:eastAsia="Times New Roman" w:hAnsi="Comic Sans MS" w:cs="Times New Roman"/>
          <w:i/>
          <w:lang w:eastAsia="el-GR"/>
        </w:rPr>
        <w:t>ν</w:t>
      </w:r>
      <w:r w:rsidRPr="00BB0364">
        <w:rPr>
          <w:rFonts w:ascii="Comic Sans MS" w:eastAsia="Times New Roman" w:hAnsi="Comic Sans MS" w:cs="Times New Roman"/>
          <w:i/>
          <w:lang w:eastAsia="el-GR"/>
        </w:rPr>
        <w:t xml:space="preserve"> λακωνισμό διατυπώνονται  καλύτερα και διεκδικούνται τα ανθρώπινα δικαιώματα , προωθούνται ο διάλογος και η συνεργασία για την εδραίωση κλίματος συναδέλφωσης και παγκόσμιας ειρήνης.</w:t>
      </w:r>
    </w:p>
    <w:p w:rsidR="001E243C" w:rsidRPr="00BB0364" w:rsidRDefault="001E243C" w:rsidP="00BB0364">
      <w:pPr>
        <w:jc w:val="both"/>
        <w:rPr>
          <w:rFonts w:ascii="Comic Sans MS" w:hAnsi="Comic Sans MS"/>
          <w:i/>
        </w:rPr>
      </w:pPr>
    </w:p>
    <w:sectPr w:rsidR="001E243C" w:rsidRPr="00BB0364" w:rsidSect="00BB0364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2672E"/>
    <w:multiLevelType w:val="hybridMultilevel"/>
    <w:tmpl w:val="1B24B6A2"/>
    <w:lvl w:ilvl="0" w:tplc="040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3052"/>
    <w:rsid w:val="000D3DE0"/>
    <w:rsid w:val="001E03F9"/>
    <w:rsid w:val="001E243C"/>
    <w:rsid w:val="003D387C"/>
    <w:rsid w:val="00502563"/>
    <w:rsid w:val="007C5F21"/>
    <w:rsid w:val="008A75D7"/>
    <w:rsid w:val="00BB0364"/>
    <w:rsid w:val="00D03518"/>
    <w:rsid w:val="00D342E6"/>
    <w:rsid w:val="00F8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485">
          <w:marLeft w:val="35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84">
          <w:marLeft w:val="35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426">
          <w:marLeft w:val="35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456">
          <w:marLeft w:val="35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438">
          <w:marLeft w:val="35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55">
          <w:marLeft w:val="35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094">
          <w:marLeft w:val="35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068">
          <w:marLeft w:val="35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1710</Characters>
  <Application>Microsoft Office Word</Application>
  <DocSecurity>0</DocSecurity>
  <Lines>14</Lines>
  <Paragraphs>4</Paragraphs>
  <ScaleCrop>false</ScaleCrop>
  <Company>Grizli777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user</cp:lastModifiedBy>
  <cp:revision>5</cp:revision>
  <cp:lastPrinted>2012-10-20T22:30:00Z</cp:lastPrinted>
  <dcterms:created xsi:type="dcterms:W3CDTF">2016-09-26T13:20:00Z</dcterms:created>
  <dcterms:modified xsi:type="dcterms:W3CDTF">2024-07-03T05:12:00Z</dcterms:modified>
</cp:coreProperties>
</file>