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82" w:rsidRDefault="007A7482" w:rsidP="007A7482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8"/>
          <w:sz w:val="30"/>
          <w:szCs w:val="30"/>
          <w:bdr w:val="none" w:sz="0" w:space="0" w:color="auto" w:frame="1"/>
          <w:lang w:val="en-US" w:eastAsia="el-GR"/>
        </w:rPr>
      </w:pPr>
      <w:bookmarkStart w:id="0" w:name="_GoBack"/>
      <w:bookmarkEnd w:id="0"/>
    </w:p>
    <w:p w:rsidR="007A7482" w:rsidRPr="007A7482" w:rsidRDefault="007A7482" w:rsidP="007A7482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8"/>
          <w:sz w:val="30"/>
          <w:szCs w:val="30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pacing w:val="8"/>
          <w:sz w:val="30"/>
          <w:szCs w:val="30"/>
          <w:bdr w:val="none" w:sz="0" w:space="0" w:color="auto" w:frame="1"/>
          <w:lang w:val="en-US" w:eastAsia="el-GR"/>
        </w:rPr>
        <w:t>META</w:t>
      </w:r>
      <w:r>
        <w:rPr>
          <w:rFonts w:ascii="Arial" w:eastAsia="Times New Roman" w:hAnsi="Arial" w:cs="Arial"/>
          <w:b/>
          <w:bCs/>
          <w:color w:val="000000"/>
          <w:spacing w:val="8"/>
          <w:sz w:val="30"/>
          <w:szCs w:val="30"/>
          <w:bdr w:val="none" w:sz="0" w:space="0" w:color="auto" w:frame="1"/>
          <w:lang w:eastAsia="el-GR"/>
        </w:rPr>
        <w:t>ΒΑΣΗ ΑΠΟ ΖΗΤΟΥΜΕΝΟ ΣΕ ΖΗΤΟΥΜΕΝΟ</w:t>
      </w:r>
    </w:p>
    <w:p w:rsidR="007A7482" w:rsidRDefault="007A7482" w:rsidP="007A7482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8"/>
          <w:sz w:val="30"/>
          <w:szCs w:val="30"/>
          <w:bdr w:val="none" w:sz="0" w:space="0" w:color="auto" w:frame="1"/>
          <w:lang w:val="en-US" w:eastAsia="el-GR"/>
        </w:rPr>
      </w:pPr>
    </w:p>
    <w:p w:rsidR="007A7482" w:rsidRDefault="007A7482" w:rsidP="007A7482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8"/>
          <w:sz w:val="30"/>
          <w:szCs w:val="30"/>
          <w:bdr w:val="none" w:sz="0" w:space="0" w:color="auto" w:frame="1"/>
          <w:lang w:val="en-US" w:eastAsia="el-GR"/>
        </w:rPr>
      </w:pPr>
    </w:p>
    <w:p w:rsidR="007A7482" w:rsidRPr="007A7482" w:rsidRDefault="007A7482" w:rsidP="007A7482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spacing w:val="8"/>
          <w:sz w:val="30"/>
          <w:szCs w:val="30"/>
          <w:lang w:eastAsia="el-GR"/>
        </w:rPr>
      </w:pPr>
      <w:r w:rsidRPr="007A7482">
        <w:rPr>
          <w:rFonts w:ascii="Arial" w:eastAsia="Times New Roman" w:hAnsi="Arial" w:cs="Arial"/>
          <w:b/>
          <w:bCs/>
          <w:color w:val="000000"/>
          <w:spacing w:val="8"/>
          <w:sz w:val="30"/>
          <w:szCs w:val="30"/>
          <w:bdr w:val="none" w:sz="0" w:space="0" w:color="auto" w:frame="1"/>
          <w:lang w:eastAsia="el-GR"/>
        </w:rPr>
        <w:t>Με μεταβατικές λέξεις- φράσεις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Αναλυτικότερα:</w:t>
      </w:r>
    </w:p>
    <w:p w:rsidR="007A7482" w:rsidRPr="007A7482" w:rsidRDefault="007A7482" w:rsidP="007A748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Για αίτια: 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Όταν ξεκινάμε τους παράγοντες που διαμορφώνουν – ενισχύουν το θέμα μας: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Στη διαμόρφωση του (παράγοντα – φαινομένου κλπ) σημαντικότατο ρόλο διαδραματίζει… 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Τα βαθύτερα αίτια (του φαινομένου της κοινωνικής αυτής μάστιγας κλπ) πρέπει αναζητηθούν… 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Το φαινόμενο συνδέεται άμεσα… 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Το πρόβλημα αυτό ανάγεται σε πολλά και σύνθετα αίτια… 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Το μεγαλύτερο μερίδιο ευθύνης στη διαμόρφωση του …/της… αναλογεί…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 Κατά πρώτο λόγο για το φαινόμενο ευθύνεται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… 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Πρωταρχική αιτία του, της ….αποτελεί… —Την πρώτη ευθύνη για </w:t>
      </w:r>
      <w:proofErr w:type="spellStart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το(ν</w:t>
      </w:r>
      <w:proofErr w:type="spellEnd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), </w:t>
      </w:r>
      <w:proofErr w:type="spellStart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τη(ν</w:t>
      </w:r>
      <w:proofErr w:type="spellEnd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)… έχει— Η βασικότερη αιτία του φαινομένου είναι… </w:t>
      </w:r>
    </w:p>
    <w:p w:rsidR="007A7482" w:rsidRPr="007A7482" w:rsidRDefault="007A7482" w:rsidP="007A748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Για συνέπειες – αποτελέσματα: 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Όταν ξεκινάμε τις συνέπειες- επιπτώσεις: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Όλα αυτά έχουν ως αποτέλεσμα…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Ανυπολόγιστες είναι όμως οι επιπτώσεις…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 Στις (θετικές ή αρνητικές) επιδράσεις συγκαταλέγονται…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Ένα άλλο σύμπτωμα., όχι αμελητέο, είναι και τούτο…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 Βασική συνέπεια όλων αυτών…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 Άμεσο αποτέλεσμα όσων έχουν λεχθεί είναι…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Απόρροια όσων έχουν αναφερθεί είναι… Απότοκος όσων έχουν αναφερθεί είναι… 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Αν θελήσει κάνεις να επισημάνει τα αποτελέσματα του/της/θα…. 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—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Τα βραχυπρόθεσμα/μακροπρόθεσμα /μεσοπρόθεσμα αποτελέσματα είναι…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—Βασική συνέπεια όλων αυτών είναι…— Πρωταρχικό αποτέλεσμα αυτών είναι—- Επόμενο λοιπόν, είναι— Εξαιτίας, λοιπόν, όλων αυτών— Έτσι λοιπόν, επομένως, κατά συνέπεια…</w:t>
      </w:r>
    </w:p>
    <w:p w:rsidR="007A7482" w:rsidRPr="007A7482" w:rsidRDefault="007A7482" w:rsidP="007A7482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Για τρόπους αντιμετώπισης – δεοντολογίας –προϋποθέσεις: 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Όταν ξεκινάμε τους τρόπους αντιμετώπισης ή τη δεοντολογία: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Για να αρθεί το φαινόμενο χρειάζεται πρώτα – πρώτα… — Πρωταρχικό τρόπο αντιμετώπισης του /της… αποτελεί… —Την πρώτη ευθύνη για την άρση τον φαινομένου φέρει… που οφείλει… —Είναι επιτακτική ανάγκη λοιπόν… —Ο βασικότερος τρόπος επίλυσης του προβλήματος είναι.. —.Οφείλει λοιπόν ο/η… —Μπορεί όμως να αντιμετωπιστεί το φαινόμενο, αν… —Τη λύση στο πρόβλημα θα δώσει… — Αυτό που θα αποτελούσε βασικό τρόπο ίασης του προβλήματος είναι… —Καταρχάς η ίαση του προβλήματος βρίσκεται.. —Το φαινόμενο θα αντιμετωπιστεί ριζικά, αν… —Επιτακτική 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 xml:space="preserve">προβάλει η ανάγκη της άμεσης </w:t>
      </w:r>
      <w:proofErr w:type="spellStart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δραστηριοποίησης…—Αποφασιστικής</w:t>
      </w:r>
      <w:proofErr w:type="spellEnd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σημασίας κρίνεται η συμβολή…</w:t>
      </w:r>
    </w:p>
    <w:p w:rsidR="007A7482" w:rsidRPr="007A7482" w:rsidRDefault="007A7482" w:rsidP="007A7482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Προσθήκη: 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Όταν συνδέουμε όμοιους όρους (παράγοντες, συνέπειες κ.λπ.):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Εκτός από αυτό…— Αξίζει ακόμη, να τονιστεί ότι…— Οφείλουμε ακόμη, να επισημάνουμε </w:t>
      </w:r>
      <w:proofErr w:type="spellStart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ότι…—Χρειάζεται</w:t>
      </w:r>
      <w:proofErr w:type="spellEnd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επίσης, να σημειωθεί ότι… —Επίσης… —Παράλληλα… —Ακόμη… —Επιπλέον… —Επιπροσθέτως… —Εκτός από αυτό… —Δεν πρέπει να λησμονούμε ακόμη ότι… —Χρειάζεται επίσης να σημειωθεί… —Αξίζει, επιπλέον, να αναφερθούμε… —Σε συνάρτηση με τα προηγούμενα… — Άμεσα συνυφασμένο με τα προηγούμενα… —Στο ίδιο μήκος κύματος κινείται…— Τέλος…</w:t>
      </w:r>
    </w:p>
    <w:p w:rsidR="007A7482" w:rsidRPr="007A7482" w:rsidRDefault="007A7482" w:rsidP="007A7482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Στην αρχή της παραγράφου γενικά: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Είναι γεγονός ότι… —Είναι φανερό ότι—…. Χωρίς αμφιβολία… —Αναντίρρητα… —Είναι αναμφισβήτητο το ότι… —Αξίζει ακόμη να τονιστεί ότι… —Αναμφίβολα… —Παράλληλα….</w:t>
      </w:r>
    </w:p>
    <w:p w:rsidR="007A7482" w:rsidRPr="007A7482" w:rsidRDefault="007A7482" w:rsidP="007A7482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Για χρονική σύνδεση: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Ταυτόχρονα… —Συγχρόνως… —Αρχικά.. —.Ύστερα… —Στη συνέχεια… —Ενώ… —Κατά τη διάρκεια…</w:t>
      </w:r>
    </w:p>
    <w:p w:rsidR="007A7482" w:rsidRPr="007A7482" w:rsidRDefault="007A7482" w:rsidP="007A7482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Για αντίθεση – εναντίωση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Και όμως… — Εντούτοις… — Απεναντίας… — Σε αντίθεση… —Αντίθετα… —Από την άλλη πλευρά… —Σε πλήρη αντιδιαστολή… —Ως αντίλογος… —Πολλοί είναι εκείνοι που δε… — Αν στραφούμε τώρα σε αντίθετη πορεία… —Στον αντίποδα βρίσκεται…</w:t>
      </w:r>
    </w:p>
    <w:p w:rsidR="007A7482" w:rsidRPr="007A7482" w:rsidRDefault="007A7482" w:rsidP="007A7482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Για επεξήγηση – διευκρίνιση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Προκειμένου να καταστούν σαφέστερα όσα προαναφέρθηκαν… —Με άλλα λόγια… —Συγκεκριμένα… —Ειδικότερα…</w:t>
      </w:r>
    </w:p>
    <w:p w:rsidR="007A7482" w:rsidRPr="007A7482" w:rsidRDefault="007A7482" w:rsidP="007A7482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Για έμφαση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Ιδιαίτερα σημαντικό θεωρείται… —Αξίζει να τονιστεί… —Εκείνο που προέχει… —Πάνω απ’ όλα όμως… —Ξεχωριστός λόγος, όμως, πρέπει να γίνει… — Εκείνο που έχει ιδιαίτερη σημασία… —Εξαιρετική σπουδαιότητα όμως </w:t>
      </w:r>
      <w:proofErr w:type="spellStart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αποκτά….—Είναι</w:t>
      </w:r>
      <w:proofErr w:type="spellEnd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περιττό να τονιστεί… —Είναι γνωστό ότι… —Δεν υπάρχει αμφιβολία… —Είναι κοινός τόπος… —Είναι γεγονός ότι… — Είναι σαφές ότι…— Αποτελεί πραγματικότητα το γεγονός ότι… — Κατά κοινή ομολογία… —Υποστηρίζεται συχνά ότι… —Λέγεται συχνά ότι… —Ειδικότερα… —Πράγματι… —Πιο συγκεκριμένα… —Αναλυτικότερα… — Γι’ αυτό λοιπόν… —Με άλλα λόγια… —</w:t>
      </w:r>
      <w:proofErr w:type="spellStart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Φυσικά…Βέβαια</w:t>
      </w:r>
      <w:proofErr w:type="spellEnd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… —Αναντίρρητα… —Αρχικά… — Στην περίπτωση αυτή… — Αυτό ισχύει στο μέτρο που… —Είναι αλήθεια ότι… — Με αφετηρία τη (θέση – άποψη) αυτή… — Κατά συνέπεια είναι ανάγκη… — Σε μια τέτοια 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περίπτωση… —Στο πλαίσιο αυτό κατανοούμε… — Με δεδομένα τα παραπάνω δεν εκπλήσσει το γεγονός ότι… —Αυτό είναι ευνόητο, αφού… —Είναι χρήσιμο να τονιστεί επίσης ότι… —Είναι φανερό ότι…</w:t>
      </w:r>
    </w:p>
    <w:p w:rsidR="007A7482" w:rsidRPr="007A7482" w:rsidRDefault="007A7482" w:rsidP="007A7482">
      <w:pPr>
        <w:numPr>
          <w:ilvl w:val="0"/>
          <w:numId w:val="10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Για έναρξη της πρότασης κατακλείδα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Αβίαστα, λοιπόν, συνάγεται το συμπέρασμα.. —Συνοψίζοντας μπορούμε να επισημάνουμε… —Γίνεται, επομένως, εύκολα, αντιληπτό… —Εύκολα, λοιπόν, μπορεί κανείς να συμπεράνει… — Από τη μέχρι τώρα αποδεικτική διαδικασία γίνεται φανερό… —Εύκολα, λοιπόν, οδηγούμαστε στο συμπέρασμα…</w:t>
      </w:r>
    </w:p>
    <w:p w:rsidR="007A7482" w:rsidRPr="007A7482" w:rsidRDefault="007A7482" w:rsidP="007A7482">
      <w:pPr>
        <w:numPr>
          <w:ilvl w:val="0"/>
          <w:numId w:val="1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Συνώνυμα του «πρέπει»: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Επιβάλλεται να… —καλό θα ήταν </w:t>
      </w:r>
      <w:proofErr w:type="spellStart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να…είναι</w:t>
      </w:r>
      <w:proofErr w:type="spellEnd"/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ανάγκη / κρίνεται απαραίτητο / απαιτείται / αρμόζει … —οφείλει να… —είναι επιβεβλημένο… —χρειάζεται… — είναι απαραίτητο… —αποτελεί αναγκαιότητα… —χρέος/ καθήκον/ στόχος μας είναι… — καλό/ χρήσιμο θα ήταν… καθίσταται/κρίνεται αναγκαίο… —προβάλλει ως αναγκαιότητα το αίτημα… —ευθύνη όλων αποτελεί… —το μόνο ορατό μέσο διεξόδου… —αρκεί να… —είναι επιτακτική ανάγκη λοιπόν… —αίτημα των καιρών είναι… —ευχής έργο θα ήταν…</w:t>
      </w:r>
    </w:p>
    <w:p w:rsidR="007A7482" w:rsidRPr="007A7482" w:rsidRDefault="007A7482" w:rsidP="007A7482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spacing w:val="8"/>
          <w:sz w:val="30"/>
          <w:szCs w:val="30"/>
          <w:lang w:eastAsia="el-GR"/>
        </w:rPr>
      </w:pPr>
      <w:bookmarkStart w:id="1" w:name="_Toc303080834"/>
      <w:bookmarkEnd w:id="1"/>
      <w:r w:rsidRPr="007A7482">
        <w:rPr>
          <w:rFonts w:ascii="Arial" w:eastAsia="Times New Roman" w:hAnsi="Arial" w:cs="Arial"/>
          <w:b/>
          <w:bCs/>
          <w:color w:val="000000"/>
          <w:spacing w:val="8"/>
          <w:sz w:val="30"/>
          <w:szCs w:val="30"/>
          <w:bdr w:val="none" w:sz="0" w:space="0" w:color="auto" w:frame="1"/>
          <w:lang w:eastAsia="el-GR"/>
        </w:rPr>
        <w:t>2. Με τη χρήση ερώτησης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Παράδειγμα όπου η θεματική πρόταση ταυτίζεται με την ερώτηση: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….(Αποτέλεσμα: ) πληθωρισμός στην κυκλοφορία επιστημόνων, ανεργία στις κατηγορίες των υπαλλήλων του κολάρου, πληγωμένες από την αδράνεια της κοινωνικής συνείδησης, εξέγερση αδικούμενων….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Πού και πότε θα απορροφηθούν οι φιλόλογοι και οι νομικοί, οι θεολόγοι και οι φυσικοί, οι αρχιτέκτονες και οι τοπογράφοι μας που κατά εκατοντάδες ρίχνονται στην αγορά εργασίας αναζητώντας τύχη;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Οι περισσότεροι από τους νέους αυτούς εγκατέλειψαν τα χωριά και την πρωτογενή παραγωγική διαδικασία των πατέρων τους, προσπέρασαν την περιοχή της δευτερογενούς οικονομίας.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Ε. Παπανούτσος</w:t>
      </w:r>
    </w:p>
    <w:p w:rsidR="007A7482" w:rsidRPr="007A7482" w:rsidRDefault="007A7482" w:rsidP="007A7482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spacing w:val="8"/>
          <w:sz w:val="30"/>
          <w:szCs w:val="30"/>
          <w:lang w:eastAsia="el-GR"/>
        </w:rPr>
      </w:pPr>
      <w:bookmarkStart w:id="2" w:name="_Toc303080835"/>
      <w:bookmarkEnd w:id="2"/>
      <w:r w:rsidRPr="007A7482">
        <w:rPr>
          <w:rFonts w:ascii="Arial" w:eastAsia="Times New Roman" w:hAnsi="Arial" w:cs="Arial"/>
          <w:b/>
          <w:bCs/>
          <w:color w:val="000000"/>
          <w:spacing w:val="8"/>
          <w:sz w:val="30"/>
          <w:szCs w:val="30"/>
          <w:bdr w:val="none" w:sz="0" w:space="0" w:color="auto" w:frame="1"/>
          <w:lang w:eastAsia="el-GR"/>
        </w:rPr>
        <w:t>3. Με την κατάλληλη αξιοποίηση της πρότασης-κατακλείδας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Παράδειγμα: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Ήταν ένας καιρός όπου ο σεβασμός αξιωνόταν με το έτσι θέλω, από εκείνον που τύχαινε να έχει ένα χρονικό μόνο προβάδισμα. Ο κόσμος γνώρισε πρεσβύτερους ανάξιους που απαιτούσαν το σεβασμό και μόνο γιατί έτσι τους 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συνέφερε και γιατί είχαν την εξουσία να τον επιβάλουν. 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Ο καιρός αυτός, ας το πάρουμε απόφαση, έχει περάσει.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Πάει ο καιρός όπου ένα επιτήδειο μηδενικό απαιτούσε το σεβασμό επειδή κατόρθωσε να σκαρφαλώσει σε μια καθέδρα…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Α. Τερζάκης</w:t>
      </w:r>
    </w:p>
    <w:p w:rsidR="007A7482" w:rsidRPr="007A7482" w:rsidRDefault="007A7482" w:rsidP="007A7482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spacing w:val="8"/>
          <w:sz w:val="30"/>
          <w:szCs w:val="30"/>
          <w:lang w:eastAsia="el-GR"/>
        </w:rPr>
      </w:pPr>
      <w:bookmarkStart w:id="3" w:name="_Toc303080836"/>
      <w:bookmarkEnd w:id="3"/>
      <w:r w:rsidRPr="007A7482">
        <w:rPr>
          <w:rFonts w:ascii="Arial" w:eastAsia="Times New Roman" w:hAnsi="Arial" w:cs="Arial"/>
          <w:b/>
          <w:bCs/>
          <w:color w:val="000000"/>
          <w:spacing w:val="8"/>
          <w:sz w:val="30"/>
          <w:szCs w:val="30"/>
          <w:bdr w:val="none" w:sz="0" w:space="0" w:color="auto" w:frame="1"/>
          <w:lang w:eastAsia="el-GR"/>
        </w:rPr>
        <w:t>4. Με επανάληψη μιας ή περισσότερων λέξεων-κλειδιών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Από την προηγούμενη παράγραφο επαναλαμβάνονται μία ή περισσότερες λέξεις (κλειδιά).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Παράδειγμα: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…Λέγοντας πρότυπα εννοούμε μια σχηματοποιημένη εικόνα μιας σειράς από αξίες αρμονικά συνδυασμένες μεταξύ τους, που εκφράζουν επιδιωκόμενους από έναν άνθρωπο 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στόχους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 Σε κάθε κοινωνία άλλοτε άτυπα και άλλοτε συστηματικά προβάλλονται διάφορα 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πρότυπα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…</w:t>
      </w:r>
    </w:p>
    <w:p w:rsidR="007A7482" w:rsidRPr="007A7482" w:rsidRDefault="007A7482" w:rsidP="007A7482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Γίνεται σαφές ότι η αποδοχή 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προτύπων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από τους νέους ανταποκρίνεται στην ανάγκη τους να οριοθετήσουν </w:t>
      </w:r>
      <w:r w:rsidRPr="007A748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στόχους</w:t>
      </w:r>
      <w:r w:rsidRPr="007A748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ζωής και να δώσουν διεξόδους στους προβληματισμούς τους…</w:t>
      </w:r>
    </w:p>
    <w:p w:rsidR="00F77F77" w:rsidRDefault="00F77F77"/>
    <w:sectPr w:rsidR="00F77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CF6"/>
    <w:multiLevelType w:val="multilevel"/>
    <w:tmpl w:val="CC5E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9C5BC4"/>
    <w:multiLevelType w:val="multilevel"/>
    <w:tmpl w:val="4FA4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210FC"/>
    <w:multiLevelType w:val="multilevel"/>
    <w:tmpl w:val="A2B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E0763B"/>
    <w:multiLevelType w:val="multilevel"/>
    <w:tmpl w:val="03D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1E0C36"/>
    <w:multiLevelType w:val="multilevel"/>
    <w:tmpl w:val="5E32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155955"/>
    <w:multiLevelType w:val="multilevel"/>
    <w:tmpl w:val="ABA8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330E69"/>
    <w:multiLevelType w:val="multilevel"/>
    <w:tmpl w:val="EE44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C92D84"/>
    <w:multiLevelType w:val="multilevel"/>
    <w:tmpl w:val="D14A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3D3EC8"/>
    <w:multiLevelType w:val="multilevel"/>
    <w:tmpl w:val="A0E0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F94AC0"/>
    <w:multiLevelType w:val="multilevel"/>
    <w:tmpl w:val="E28E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EE708C"/>
    <w:multiLevelType w:val="multilevel"/>
    <w:tmpl w:val="D3B8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82"/>
    <w:rsid w:val="007A7482"/>
    <w:rsid w:val="00AC0E2F"/>
    <w:rsid w:val="00F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2024-11-19T16:22:00Z</dcterms:created>
  <dcterms:modified xsi:type="dcterms:W3CDTF">2024-11-19T16:22:00Z</dcterms:modified>
</cp:coreProperties>
</file>